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F146C" w:rsidRDefault="001F146C" w:rsidP="001F146C">
            <w:pPr>
              <w:contextualSpacing/>
              <w:rPr>
                <w:rFonts w:ascii="Candara" w:hAnsi="Candara" w:cs="Segoe UI"/>
                <w:b/>
                <w:sz w:val="36"/>
                <w:szCs w:val="36"/>
                <w:shd w:val="clear" w:color="auto" w:fill="FFFFFF"/>
              </w:rPr>
            </w:pPr>
            <w:r w:rsidRPr="008338C4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F146C" w:rsidRDefault="001F146C" w:rsidP="001F146C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45E9B" w:rsidP="001F146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45E9B" w:rsidRDefault="00645E9B" w:rsidP="001F146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45E9B">
              <w:rPr>
                <w:rFonts w:ascii="Candara" w:hAnsi="Candara"/>
                <w:b/>
              </w:rPr>
              <w:t>Financial Institutions</w:t>
            </w:r>
          </w:p>
        </w:tc>
      </w:tr>
      <w:tr w:rsidR="006F647C" w:rsidRPr="00B54668" w:rsidTr="001F146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tcBorders>
              <w:bottom w:val="nil"/>
            </w:tcBorders>
            <w:vAlign w:val="center"/>
          </w:tcPr>
          <w:p w:rsidR="006F647C" w:rsidRPr="00B54668" w:rsidRDefault="00196AFE" w:rsidP="00645E9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>
                <w:rPr>
                  <w:b/>
                </w:rPr>
              </w:sdtEndPr>
              <w:sdtContent>
                <w:r w:rsidR="00645E9B" w:rsidRPr="001F146C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1F146C">
        <w:trPr>
          <w:trHeight w:val="562"/>
        </w:trPr>
        <w:tc>
          <w:tcPr>
            <w:tcW w:w="4386" w:type="dxa"/>
            <w:gridSpan w:val="4"/>
            <w:tcBorders>
              <w:right w:val="nil"/>
            </w:tcBorders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7F1" w:rsidRPr="00B54668" w:rsidRDefault="00196AFE" w:rsidP="00645E9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536BC">
                  <w:rPr>
                    <w:rFonts w:ascii="Candara" w:hAnsi="Candara"/>
                  </w:rPr>
                  <w:t xml:space="preserve"> </w:t>
                </w:r>
                <w:r w:rsidR="001F146C">
                  <w:rPr>
                    <w:rFonts w:ascii="Candara" w:hAnsi="Candara"/>
                  </w:rPr>
                  <w:t xml:space="preserve">    </w:t>
                </w:r>
                <w:r w:rsidR="00645E9B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1F146C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nil"/>
            </w:tcBorders>
            <w:vAlign w:val="center"/>
          </w:tcPr>
          <w:p w:rsidR="00864926" w:rsidRPr="00B54668" w:rsidRDefault="00196AFE" w:rsidP="00645E9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-2002492403"/>
              </w:sdtPr>
              <w:sdtContent>
                <w:r w:rsidR="00645E9B" w:rsidRPr="001F146C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F146C" w:rsidRDefault="001F146C" w:rsidP="001F146C">
            <w:pPr>
              <w:rPr>
                <w:rFonts w:ascii="Candara" w:hAnsi="Candara" w:cs="Segoe UI"/>
                <w:color w:val="1F497D"/>
                <w:shd w:val="clear" w:color="auto" w:fill="FFFFFF"/>
              </w:rPr>
            </w:pPr>
            <w:r>
              <w:rPr>
                <w:rFonts w:ascii="Candara" w:hAnsi="Candara"/>
                <w:color w:val="1F497D" w:themeColor="text2"/>
              </w:rPr>
              <w:t>1</w:t>
            </w:r>
            <w:r w:rsidRPr="00655DDE">
              <w:rPr>
                <w:rFonts w:ascii="Candara" w:hAnsi="Candara"/>
                <w:color w:val="1F497D" w:themeColor="text2"/>
                <w:vertAlign w:val="superscript"/>
              </w:rPr>
              <w:t>st</w:t>
            </w:r>
            <w:r>
              <w:rPr>
                <w:rFonts w:ascii="Candara" w:hAnsi="Candara"/>
                <w:color w:val="1F497D" w:themeColor="text2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45E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F146C" w:rsidP="001F146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645E9B" w:rsidRPr="00221DDE">
              <w:t>Ljubica</w:t>
            </w:r>
            <w:proofErr w:type="spellEnd"/>
            <w:r w:rsidR="00645E9B" w:rsidRPr="00221DDE">
              <w:t xml:space="preserve"> </w:t>
            </w:r>
            <w:proofErr w:type="spellStart"/>
            <w:r w:rsidR="00645E9B" w:rsidRPr="00221DDE">
              <w:t>Nikolić</w:t>
            </w:r>
            <w:proofErr w:type="spellEnd"/>
            <w:r w:rsidR="00645E9B" w:rsidRPr="00221DDE">
              <w:t>, LL.D</w:t>
            </w:r>
            <w:r w:rsidR="00645E9B">
              <w:t>,</w:t>
            </w:r>
            <w:r w:rsidR="00645E9B" w:rsidRPr="00221DDE">
              <w:t xml:space="preserve"> </w:t>
            </w:r>
            <w:proofErr w:type="spellStart"/>
            <w:r>
              <w:t>Prof.</w:t>
            </w:r>
            <w:r w:rsidR="00645E9B" w:rsidRPr="00221DDE">
              <w:t>Aleksandar</w:t>
            </w:r>
            <w:proofErr w:type="spellEnd"/>
            <w:r w:rsidR="00645E9B" w:rsidRPr="00221DDE">
              <w:t xml:space="preserve"> </w:t>
            </w:r>
            <w:proofErr w:type="spellStart"/>
            <w:r w:rsidR="00645E9B" w:rsidRPr="00221DDE">
              <w:t>Mojašević</w:t>
            </w:r>
            <w:proofErr w:type="spellEnd"/>
            <w:r w:rsidR="00645E9B" w:rsidRPr="00221DDE">
              <w:t>, LL.D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96A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bdr w:val="single" w:sz="4" w:space="0" w:color="auto"/>
                </w:rPr>
                <w:id w:val="-1185278396"/>
              </w:sdtPr>
              <w:sdtEndPr>
                <w:rPr>
                  <w:b w:val="0"/>
                </w:rPr>
              </w:sdtEndPr>
              <w:sdtContent>
                <w:proofErr w:type="spellStart"/>
                <w:r w:rsidR="00645E9B" w:rsidRPr="001F146C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645E9B" w:rsidRPr="001F146C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45E9B" w:rsidRPr="001F146C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96A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45E9B" w:rsidRPr="001F146C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96AF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45E9B" w:rsidRDefault="00997739" w:rsidP="00645E9B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aim of the course</w:t>
            </w:r>
            <w:r w:rsidR="00645E9B" w:rsidRPr="00645E9B">
              <w:rPr>
                <w:rFonts w:ascii="Candara" w:hAnsi="Candara"/>
              </w:rPr>
              <w:t xml:space="preserve"> is to enable students to understand the importance of financial institutions and their role in linking savings and investment</w:t>
            </w:r>
            <w:r w:rsidR="00645E9B">
              <w:rPr>
                <w:rFonts w:ascii="Candara" w:hAnsi="Candara"/>
              </w:rPr>
              <w:t>s</w:t>
            </w:r>
            <w:r w:rsidR="00645E9B" w:rsidRPr="00645E9B">
              <w:rPr>
                <w:rFonts w:ascii="Candara" w:hAnsi="Candara"/>
              </w:rPr>
              <w:t xml:space="preserve"> between the lenders an</w:t>
            </w:r>
            <w:r w:rsidR="00645E9B">
              <w:rPr>
                <w:rFonts w:ascii="Candara" w:hAnsi="Candara"/>
              </w:rPr>
              <w:t>d borrowers</w:t>
            </w:r>
            <w:r w:rsidR="00645E9B" w:rsidRPr="00645E9B">
              <w:rPr>
                <w:rFonts w:ascii="Candara" w:hAnsi="Candara"/>
              </w:rPr>
              <w:t xml:space="preserve"> at the national and international level, with </w:t>
            </w:r>
            <w:r w:rsidR="00645E9B">
              <w:rPr>
                <w:rFonts w:ascii="Candara" w:hAnsi="Candara"/>
              </w:rPr>
              <w:t>emphasis on national legislation</w:t>
            </w:r>
            <w:r w:rsidR="00645E9B" w:rsidRPr="00645E9B">
              <w:rPr>
                <w:rFonts w:ascii="Candara" w:hAnsi="Candara"/>
              </w:rPr>
              <w:t xml:space="preserve"> and international standards in this area.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130CE" w:rsidRDefault="00997739" w:rsidP="001F146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="00C76A3F" w:rsidRPr="006130CE">
              <w:rPr>
                <w:rFonts w:ascii="Candara" w:hAnsi="Candara"/>
              </w:rPr>
              <w:t>ole of financia</w:t>
            </w:r>
            <w:r>
              <w:rPr>
                <w:rFonts w:ascii="Candara" w:hAnsi="Candara"/>
              </w:rPr>
              <w:t>l markets and institutions</w:t>
            </w:r>
            <w:r w:rsidR="001F146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S</w:t>
            </w:r>
            <w:r w:rsidR="00C76A3F" w:rsidRPr="006130CE">
              <w:rPr>
                <w:rFonts w:ascii="Candara" w:hAnsi="Candara"/>
              </w:rPr>
              <w:t>tructure of the financial system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The theory of financial structure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The theory of the efficiency of financial markets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Global financial markets; Interest rates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Money market, capital market and foreign exchange market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Bonds market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The mortgage market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Market shares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Forwards and futures market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Market for options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Depository institutions</w:t>
            </w:r>
            <w:r w:rsidR="001F146C">
              <w:rPr>
                <w:rFonts w:ascii="Candara" w:hAnsi="Candara"/>
              </w:rPr>
              <w:t>.</w:t>
            </w:r>
            <w:r w:rsidR="00C76A3F" w:rsidRPr="006130CE">
              <w:rPr>
                <w:rFonts w:ascii="Candara" w:hAnsi="Candara"/>
              </w:rPr>
              <w:t xml:space="preserve"> Investment funds</w:t>
            </w:r>
            <w:r w:rsidR="001F146C">
              <w:rPr>
                <w:rFonts w:ascii="Candara" w:hAnsi="Candara"/>
              </w:rPr>
              <w:t>.</w:t>
            </w:r>
            <w:r w:rsidR="00CA70A1" w:rsidRPr="006130CE">
              <w:rPr>
                <w:rFonts w:ascii="Candara" w:hAnsi="Candara"/>
              </w:rPr>
              <w:t xml:space="preserve"> Intermediaries</w:t>
            </w:r>
            <w:r w:rsidR="00B0466F">
              <w:rPr>
                <w:rFonts w:ascii="Candara" w:hAnsi="Candara"/>
              </w:rPr>
              <w:t xml:space="preserve"> in</w:t>
            </w:r>
            <w:r w:rsidR="00C76A3F" w:rsidRPr="006130CE">
              <w:rPr>
                <w:rFonts w:ascii="Candara" w:hAnsi="Candara"/>
              </w:rPr>
              <w:t xml:space="preserve"> financial marke</w:t>
            </w:r>
            <w:r>
              <w:rPr>
                <w:rFonts w:ascii="Candara" w:hAnsi="Candara"/>
              </w:rPr>
              <w:t>ts</w:t>
            </w:r>
            <w:r w:rsidR="001F146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Institutional investors</w:t>
            </w:r>
            <w:r w:rsidR="001F146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B</w:t>
            </w:r>
            <w:r w:rsidR="00C76A3F" w:rsidRPr="006130CE">
              <w:rPr>
                <w:rFonts w:ascii="Candara" w:hAnsi="Candara"/>
              </w:rPr>
              <w:t>asic elements of the microstructure of secondary markets.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96A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786369" w:rsidRPr="001F146C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997739" w:rsidRDefault="00196A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863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863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863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863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863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62" w:rsidRDefault="00B82E62" w:rsidP="00864926">
      <w:pPr>
        <w:spacing w:after="0" w:line="240" w:lineRule="auto"/>
      </w:pPr>
      <w:r>
        <w:separator/>
      </w:r>
    </w:p>
  </w:endnote>
  <w:endnote w:type="continuationSeparator" w:id="0">
    <w:p w:rsidR="00B82E62" w:rsidRDefault="00B82E6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62" w:rsidRDefault="00B82E62" w:rsidP="00864926">
      <w:pPr>
        <w:spacing w:after="0" w:line="240" w:lineRule="auto"/>
      </w:pPr>
      <w:r>
        <w:separator/>
      </w:r>
    </w:p>
  </w:footnote>
  <w:footnote w:type="continuationSeparator" w:id="0">
    <w:p w:rsidR="00B82E62" w:rsidRDefault="00B82E6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A0AA9"/>
    <w:rsid w:val="000F6001"/>
    <w:rsid w:val="00196AFE"/>
    <w:rsid w:val="001D3BF1"/>
    <w:rsid w:val="001D64D3"/>
    <w:rsid w:val="001F146C"/>
    <w:rsid w:val="001F14FA"/>
    <w:rsid w:val="001F60E3"/>
    <w:rsid w:val="002319B6"/>
    <w:rsid w:val="002A61CA"/>
    <w:rsid w:val="002C7BA5"/>
    <w:rsid w:val="00315601"/>
    <w:rsid w:val="00323176"/>
    <w:rsid w:val="00373DC2"/>
    <w:rsid w:val="00375C67"/>
    <w:rsid w:val="003B32A9"/>
    <w:rsid w:val="003C177A"/>
    <w:rsid w:val="00406F80"/>
    <w:rsid w:val="00431EFA"/>
    <w:rsid w:val="00480388"/>
    <w:rsid w:val="00493925"/>
    <w:rsid w:val="004D1C7E"/>
    <w:rsid w:val="004E562D"/>
    <w:rsid w:val="005A5D38"/>
    <w:rsid w:val="005B0885"/>
    <w:rsid w:val="005B64BF"/>
    <w:rsid w:val="005C151C"/>
    <w:rsid w:val="005D46D7"/>
    <w:rsid w:val="00603117"/>
    <w:rsid w:val="006130CE"/>
    <w:rsid w:val="00645E9B"/>
    <w:rsid w:val="0069043C"/>
    <w:rsid w:val="006E40AE"/>
    <w:rsid w:val="006F647C"/>
    <w:rsid w:val="00725795"/>
    <w:rsid w:val="00783C57"/>
    <w:rsid w:val="00786369"/>
    <w:rsid w:val="00786663"/>
    <w:rsid w:val="00792CB4"/>
    <w:rsid w:val="008536BC"/>
    <w:rsid w:val="00864926"/>
    <w:rsid w:val="008A30CE"/>
    <w:rsid w:val="008B1D6B"/>
    <w:rsid w:val="008C31B7"/>
    <w:rsid w:val="00911529"/>
    <w:rsid w:val="00932B21"/>
    <w:rsid w:val="00972302"/>
    <w:rsid w:val="009906EA"/>
    <w:rsid w:val="00997739"/>
    <w:rsid w:val="009D3F5E"/>
    <w:rsid w:val="009F3F9F"/>
    <w:rsid w:val="00A10286"/>
    <w:rsid w:val="00A1335D"/>
    <w:rsid w:val="00AF47A6"/>
    <w:rsid w:val="00B0466F"/>
    <w:rsid w:val="00B50491"/>
    <w:rsid w:val="00B54668"/>
    <w:rsid w:val="00B56404"/>
    <w:rsid w:val="00B82E62"/>
    <w:rsid w:val="00B9521A"/>
    <w:rsid w:val="00BD3504"/>
    <w:rsid w:val="00C63234"/>
    <w:rsid w:val="00C76A3F"/>
    <w:rsid w:val="00CA6D81"/>
    <w:rsid w:val="00CA70A1"/>
    <w:rsid w:val="00CC23C3"/>
    <w:rsid w:val="00CD17F1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F766-35EF-4AC3-B590-744D8DB2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2016-06-07T06:20:00Z</dcterms:created>
  <dcterms:modified xsi:type="dcterms:W3CDTF">2016-06-11T09:00:00Z</dcterms:modified>
</cp:coreProperties>
</file>