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2B0527" w:rsidRPr="004F5E1C" w:rsidTr="007B4F2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B0527" w:rsidRPr="004F5E1C" w:rsidRDefault="002B0527" w:rsidP="007B4F21">
            <w:pPr>
              <w:tabs>
                <w:tab w:val="center" w:pos="4680"/>
                <w:tab w:val="right" w:pos="9360"/>
              </w:tabs>
              <w:spacing w:line="240" w:lineRule="auto"/>
              <w:rPr>
                <w:rFonts w:ascii="Candara" w:hAnsi="Candara"/>
                <w:b/>
                <w:sz w:val="36"/>
                <w:szCs w:val="36"/>
              </w:rPr>
            </w:pPr>
            <w:r>
              <w:rPr>
                <w:noProof/>
              </w:rPr>
              <w:drawing>
                <wp:inline distT="0" distB="0" distL="0" distR="0" wp14:anchorId="2B9F1626" wp14:editId="11217A36">
                  <wp:extent cx="552450" cy="552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4F5E1C">
              <w:rPr>
                <w:rFonts w:ascii="Candara" w:hAnsi="Candara"/>
                <w:b/>
                <w:sz w:val="36"/>
                <w:szCs w:val="36"/>
              </w:rPr>
              <w:t xml:space="preserve">                         UNIVERSITY OF NIŠ</w:t>
            </w:r>
          </w:p>
          <w:p w:rsidR="002B0527" w:rsidRPr="004F5E1C" w:rsidRDefault="002B0527" w:rsidP="007B4F21">
            <w:pPr>
              <w:tabs>
                <w:tab w:val="center" w:pos="4680"/>
                <w:tab w:val="right" w:pos="9360"/>
              </w:tabs>
              <w:spacing w:line="240" w:lineRule="auto"/>
              <w:rPr>
                <w:rFonts w:ascii="Candara" w:hAnsi="Candara"/>
              </w:rPr>
            </w:pPr>
          </w:p>
        </w:tc>
      </w:tr>
      <w:tr w:rsidR="002B0527" w:rsidRPr="004F5E1C" w:rsidTr="007B4F2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B0527" w:rsidRPr="004F5E1C" w:rsidRDefault="002B0527" w:rsidP="007B4F21">
            <w:pPr>
              <w:tabs>
                <w:tab w:val="center" w:pos="4680"/>
                <w:tab w:val="right" w:pos="9360"/>
              </w:tabs>
              <w:spacing w:line="240" w:lineRule="auto"/>
              <w:contextualSpacing/>
              <w:rPr>
                <w:rFonts w:ascii="Candara" w:hAnsi="Candara"/>
                <w:b/>
                <w:sz w:val="36"/>
                <w:szCs w:val="36"/>
              </w:rPr>
            </w:pPr>
            <w:r w:rsidRPr="004F5E1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B0527" w:rsidRPr="004F5E1C" w:rsidRDefault="002B0527" w:rsidP="007B4F21">
            <w:pPr>
              <w:tabs>
                <w:tab w:val="center" w:pos="4680"/>
                <w:tab w:val="right" w:pos="9360"/>
              </w:tabs>
              <w:spacing w:line="240" w:lineRule="auto"/>
              <w:contextualSpacing/>
              <w:rPr>
                <w:rStyle w:val="CommentReference"/>
                <w:sz w:val="36"/>
                <w:szCs w:val="36"/>
              </w:rPr>
            </w:pPr>
            <w:r w:rsidRPr="004F5E1C">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B0527" w:rsidRPr="004F5E1C" w:rsidRDefault="002B0527" w:rsidP="007B4F21">
            <w:pPr>
              <w:tabs>
                <w:tab w:val="center" w:pos="4680"/>
                <w:tab w:val="right" w:pos="9360"/>
              </w:tabs>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2B0527" w:rsidRPr="004F5E1C" w:rsidTr="007B4F21">
        <w:trPr>
          <w:trHeight w:val="529"/>
        </w:trPr>
        <w:tc>
          <w:tcPr>
            <w:tcW w:w="10440" w:type="dxa"/>
            <w:gridSpan w:val="7"/>
            <w:tcBorders>
              <w:top w:val="double" w:sz="4" w:space="0" w:color="auto"/>
              <w:bottom w:val="single" w:sz="4" w:space="0" w:color="auto"/>
            </w:tcBorders>
            <w:shd w:val="clear" w:color="auto" w:fill="B8CCE4"/>
            <w:vAlign w:val="center"/>
          </w:tcPr>
          <w:p w:rsidR="002B0527" w:rsidRPr="004F5E1C" w:rsidRDefault="002B0527" w:rsidP="007B4F21">
            <w:pPr>
              <w:tabs>
                <w:tab w:val="center" w:pos="4680"/>
                <w:tab w:val="right" w:pos="9360"/>
              </w:tabs>
              <w:spacing w:line="240" w:lineRule="auto"/>
              <w:contextualSpacing/>
              <w:rPr>
                <w:rFonts w:ascii="Candara" w:hAnsi="Candara"/>
                <w:b/>
              </w:rPr>
            </w:pPr>
            <w:r w:rsidRPr="004F5E1C">
              <w:rPr>
                <w:rFonts w:ascii="Candara" w:hAnsi="Candara"/>
                <w:b/>
              </w:rPr>
              <w:t>GENERAL INFORMATION</w:t>
            </w:r>
          </w:p>
        </w:tc>
      </w:tr>
      <w:tr w:rsidR="002A5B19" w:rsidRPr="00302A92" w:rsidTr="007B4F21">
        <w:trPr>
          <w:trHeight w:val="562"/>
        </w:trPr>
        <w:tc>
          <w:tcPr>
            <w:tcW w:w="4386" w:type="dxa"/>
            <w:gridSpan w:val="4"/>
            <w:shd w:val="clear" w:color="auto" w:fill="auto"/>
            <w:vAlign w:val="center"/>
          </w:tcPr>
          <w:p w:rsidR="002A5B19" w:rsidRPr="004F5E1C" w:rsidRDefault="002A5B19" w:rsidP="007B4F21">
            <w:pPr>
              <w:tabs>
                <w:tab w:val="center" w:pos="4680"/>
                <w:tab w:val="right" w:pos="9360"/>
              </w:tabs>
              <w:spacing w:line="240" w:lineRule="auto"/>
              <w:contextualSpacing/>
              <w:rPr>
                <w:rFonts w:ascii="Candara" w:hAnsi="Candara"/>
              </w:rPr>
            </w:pPr>
            <w:bookmarkStart w:id="0" w:name="_GoBack" w:colFirst="1" w:colLast="1"/>
            <w:r w:rsidRPr="004F5E1C">
              <w:rPr>
                <w:rFonts w:ascii="Candara" w:hAnsi="Candara"/>
              </w:rPr>
              <w:t xml:space="preserve">Study program </w:t>
            </w:r>
          </w:p>
        </w:tc>
        <w:tc>
          <w:tcPr>
            <w:tcW w:w="6054" w:type="dxa"/>
            <w:gridSpan w:val="3"/>
            <w:shd w:val="clear" w:color="auto" w:fill="auto"/>
            <w:vAlign w:val="center"/>
          </w:tcPr>
          <w:p w:rsidR="002A5B19" w:rsidRDefault="002A5B19">
            <w:pPr>
              <w:suppressAutoHyphens/>
              <w:spacing w:after="120" w:line="264" w:lineRule="auto"/>
              <w:rPr>
                <w:rFonts w:ascii="Arial" w:eastAsia="Times New Roman" w:hAnsi="Arial" w:cs="Times New Roman"/>
                <w:color w:val="00B0F0"/>
                <w:sz w:val="24"/>
                <w:szCs w:val="24"/>
                <w:lang w:val="en-GB"/>
              </w:rPr>
            </w:pPr>
            <w:r>
              <w:rPr>
                <w:color w:val="00B0F0"/>
                <w:sz w:val="24"/>
                <w:szCs w:val="24"/>
              </w:rPr>
              <w:t>Primary School Teaching</w:t>
            </w:r>
          </w:p>
        </w:tc>
      </w:tr>
      <w:tr w:rsidR="002A5B19" w:rsidRPr="004F5E1C" w:rsidTr="007B4F21">
        <w:trPr>
          <w:trHeight w:val="562"/>
        </w:trPr>
        <w:tc>
          <w:tcPr>
            <w:tcW w:w="4386" w:type="dxa"/>
            <w:gridSpan w:val="4"/>
            <w:vAlign w:val="center"/>
          </w:tcPr>
          <w:p w:rsidR="002A5B19" w:rsidRPr="004F5E1C" w:rsidRDefault="002A5B19" w:rsidP="007B4F21">
            <w:pPr>
              <w:tabs>
                <w:tab w:val="center" w:pos="4680"/>
                <w:tab w:val="right" w:pos="9360"/>
              </w:tabs>
              <w:spacing w:line="240" w:lineRule="auto"/>
              <w:contextualSpacing/>
              <w:rPr>
                <w:rFonts w:ascii="Candara" w:hAnsi="Candara"/>
              </w:rPr>
            </w:pPr>
            <w:r w:rsidRPr="004F5E1C">
              <w:rPr>
                <w:rFonts w:ascii="Candara" w:hAnsi="Candara"/>
              </w:rPr>
              <w:t>Study Module  (if applicable)</w:t>
            </w:r>
          </w:p>
        </w:tc>
        <w:tc>
          <w:tcPr>
            <w:tcW w:w="6054" w:type="dxa"/>
            <w:gridSpan w:val="3"/>
            <w:vAlign w:val="center"/>
          </w:tcPr>
          <w:p w:rsidR="002A5B19" w:rsidRDefault="002A5B19">
            <w:pPr>
              <w:suppressAutoHyphens/>
              <w:spacing w:after="120" w:line="264" w:lineRule="auto"/>
              <w:rPr>
                <w:rFonts w:ascii="Arial" w:eastAsia="Times New Roman" w:hAnsi="Arial" w:cs="Times New Roman"/>
                <w:color w:val="00B0F0"/>
                <w:sz w:val="24"/>
                <w:szCs w:val="24"/>
                <w:lang w:val="en-GB"/>
              </w:rPr>
            </w:pPr>
            <w:r>
              <w:rPr>
                <w:color w:val="00B0F0"/>
                <w:sz w:val="24"/>
                <w:szCs w:val="24"/>
              </w:rPr>
              <w:t>/</w:t>
            </w:r>
          </w:p>
        </w:tc>
      </w:tr>
      <w:bookmarkEnd w:id="0"/>
      <w:tr w:rsidR="002B0527" w:rsidRPr="004F5E1C" w:rsidTr="007B4F21">
        <w:trPr>
          <w:trHeight w:val="562"/>
        </w:trPr>
        <w:tc>
          <w:tcPr>
            <w:tcW w:w="4386" w:type="dxa"/>
            <w:gridSpan w:val="4"/>
            <w:vAlign w:val="center"/>
          </w:tcPr>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Candara" w:hAnsi="Candara"/>
              </w:rPr>
              <w:t>Course title</w:t>
            </w:r>
          </w:p>
        </w:tc>
        <w:tc>
          <w:tcPr>
            <w:tcW w:w="6054" w:type="dxa"/>
            <w:gridSpan w:val="3"/>
            <w:vAlign w:val="center"/>
          </w:tcPr>
          <w:p w:rsidR="002B0527" w:rsidRPr="004F5E1C" w:rsidRDefault="002B0527" w:rsidP="007B4F21">
            <w:pPr>
              <w:tabs>
                <w:tab w:val="center" w:pos="4680"/>
                <w:tab w:val="right" w:pos="9360"/>
              </w:tabs>
              <w:spacing w:line="240" w:lineRule="auto"/>
              <w:contextualSpacing/>
              <w:rPr>
                <w:rFonts w:ascii="Candara" w:hAnsi="Candara"/>
              </w:rPr>
            </w:pPr>
            <w:r>
              <w:rPr>
                <w:rFonts w:ascii="Candara" w:hAnsi="Candara"/>
              </w:rPr>
              <w:t>I</w:t>
            </w:r>
            <w:r w:rsidRPr="007342AC">
              <w:rPr>
                <w:rFonts w:ascii="Candara" w:hAnsi="Candara"/>
              </w:rPr>
              <w:t>ndividualization and integration in the education</w:t>
            </w:r>
          </w:p>
        </w:tc>
      </w:tr>
      <w:tr w:rsidR="002B0527" w:rsidRPr="004F5E1C" w:rsidTr="007B4F21">
        <w:trPr>
          <w:trHeight w:val="562"/>
        </w:trPr>
        <w:tc>
          <w:tcPr>
            <w:tcW w:w="4386" w:type="dxa"/>
            <w:gridSpan w:val="4"/>
            <w:vAlign w:val="center"/>
          </w:tcPr>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Candara" w:hAnsi="Candara"/>
              </w:rPr>
              <w:t>Level of study</w:t>
            </w:r>
          </w:p>
        </w:tc>
        <w:tc>
          <w:tcPr>
            <w:tcW w:w="6054" w:type="dxa"/>
            <w:gridSpan w:val="3"/>
            <w:vAlign w:val="center"/>
          </w:tcPr>
          <w:p w:rsidR="002B0527" w:rsidRPr="004F5E1C" w:rsidRDefault="002B0527" w:rsidP="007B4F21">
            <w:pPr>
              <w:tabs>
                <w:tab w:val="center" w:pos="4680"/>
                <w:tab w:val="right" w:pos="9360"/>
              </w:tabs>
              <w:spacing w:line="240" w:lineRule="auto"/>
              <w:contextualSpacing/>
              <w:rPr>
                <w:rFonts w:ascii="Candara" w:hAnsi="Candara"/>
              </w:rPr>
            </w:pPr>
            <w:r>
              <w:rPr>
                <w:rFonts w:ascii="MS Gothic" w:eastAsia="MS Gothic" w:hAnsi="MS Gothic"/>
              </w:rPr>
              <w:t>*</w:t>
            </w:r>
            <w:r w:rsidRPr="004F5E1C">
              <w:rPr>
                <w:rFonts w:ascii="Candara" w:hAnsi="Candara"/>
              </w:rPr>
              <w:t xml:space="preserve">Bachelor               </w:t>
            </w:r>
            <w:r w:rsidRPr="004F5E1C">
              <w:rPr>
                <w:rFonts w:ascii="MS Gothic" w:eastAsia="MS Gothic" w:hAnsi="MS Gothic" w:hint="eastAsia"/>
              </w:rPr>
              <w:t>☐</w:t>
            </w:r>
            <w:r w:rsidRPr="004F5E1C">
              <w:rPr>
                <w:rFonts w:ascii="Candara" w:hAnsi="Candara"/>
              </w:rPr>
              <w:t xml:space="preserve"> Master’s                   </w:t>
            </w:r>
            <w:r w:rsidRPr="004F5E1C">
              <w:rPr>
                <w:rFonts w:ascii="MS Gothic" w:eastAsia="MS Gothic" w:hAnsi="MS Gothic" w:hint="eastAsia"/>
              </w:rPr>
              <w:t>☐</w:t>
            </w:r>
            <w:r w:rsidRPr="004F5E1C">
              <w:rPr>
                <w:rFonts w:ascii="Candara" w:hAnsi="Candara"/>
              </w:rPr>
              <w:t xml:space="preserve"> Doctoral</w:t>
            </w:r>
          </w:p>
        </w:tc>
      </w:tr>
      <w:tr w:rsidR="002B0527" w:rsidRPr="004F5E1C" w:rsidTr="007B4F21">
        <w:trPr>
          <w:trHeight w:val="562"/>
        </w:trPr>
        <w:tc>
          <w:tcPr>
            <w:tcW w:w="4386" w:type="dxa"/>
            <w:gridSpan w:val="4"/>
            <w:vAlign w:val="center"/>
          </w:tcPr>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Candara" w:hAnsi="Candara"/>
              </w:rPr>
              <w:t>Type of course</w:t>
            </w:r>
          </w:p>
        </w:tc>
        <w:tc>
          <w:tcPr>
            <w:tcW w:w="6054" w:type="dxa"/>
            <w:gridSpan w:val="3"/>
            <w:vAlign w:val="center"/>
          </w:tcPr>
          <w:p w:rsidR="002B0527" w:rsidRPr="004F5E1C" w:rsidRDefault="002B0527" w:rsidP="007B4F21">
            <w:pPr>
              <w:tabs>
                <w:tab w:val="center" w:pos="4680"/>
                <w:tab w:val="right" w:pos="9360"/>
              </w:tabs>
              <w:spacing w:line="240" w:lineRule="auto"/>
              <w:contextualSpacing/>
              <w:rPr>
                <w:rFonts w:ascii="Candara" w:hAnsi="Candara"/>
              </w:rPr>
            </w:pPr>
            <w:r>
              <w:rPr>
                <w:rFonts w:ascii="MS Gothic" w:eastAsia="MS Gothic" w:hAnsi="MS Gothic"/>
              </w:rPr>
              <w:t>*</w:t>
            </w:r>
            <w:r w:rsidRPr="004F5E1C">
              <w:rPr>
                <w:rFonts w:ascii="Candara" w:hAnsi="Candara"/>
              </w:rPr>
              <w:t xml:space="preserve"> Obligatory</w:t>
            </w:r>
            <w:r w:rsidRPr="004F5E1C">
              <w:rPr>
                <w:rFonts w:ascii="MS Gothic" w:eastAsia="MS Gothic" w:hAnsi="MS Gothic" w:hint="eastAsia"/>
              </w:rPr>
              <w:t>☐</w:t>
            </w:r>
            <w:r w:rsidRPr="004F5E1C">
              <w:rPr>
                <w:rFonts w:ascii="Candara" w:hAnsi="Candara"/>
              </w:rPr>
              <w:t xml:space="preserve"> Elective</w:t>
            </w:r>
          </w:p>
        </w:tc>
      </w:tr>
      <w:tr w:rsidR="002B0527" w:rsidRPr="004F5E1C" w:rsidTr="007B4F21">
        <w:trPr>
          <w:trHeight w:val="562"/>
        </w:trPr>
        <w:tc>
          <w:tcPr>
            <w:tcW w:w="4386" w:type="dxa"/>
            <w:gridSpan w:val="4"/>
            <w:vAlign w:val="center"/>
          </w:tcPr>
          <w:p w:rsidR="002B0527" w:rsidRPr="004F5E1C" w:rsidRDefault="002B0527" w:rsidP="007B4F21">
            <w:pPr>
              <w:tabs>
                <w:tab w:val="center" w:pos="4680"/>
                <w:tab w:val="right" w:pos="9360"/>
              </w:tabs>
              <w:spacing w:after="0" w:line="240" w:lineRule="auto"/>
              <w:contextualSpacing/>
              <w:rPr>
                <w:rFonts w:ascii="Candara" w:hAnsi="Candara" w:cs="Arial"/>
              </w:rPr>
            </w:pPr>
            <w:r w:rsidRPr="004F5E1C">
              <w:rPr>
                <w:rFonts w:ascii="Candara" w:hAnsi="Candara"/>
              </w:rPr>
              <w:t xml:space="preserve">Semester </w:t>
            </w:r>
          </w:p>
        </w:tc>
        <w:tc>
          <w:tcPr>
            <w:tcW w:w="6054" w:type="dxa"/>
            <w:gridSpan w:val="3"/>
            <w:vAlign w:val="center"/>
          </w:tcPr>
          <w:p w:rsidR="002B0527" w:rsidRPr="004F5E1C" w:rsidRDefault="002B0527" w:rsidP="007B4F21">
            <w:pPr>
              <w:tabs>
                <w:tab w:val="center" w:pos="4680"/>
                <w:tab w:val="right" w:pos="9360"/>
              </w:tabs>
              <w:spacing w:after="0" w:line="240" w:lineRule="auto"/>
              <w:contextualSpacing/>
              <w:rPr>
                <w:rFonts w:ascii="Candara" w:hAnsi="Candara" w:cs="Arial"/>
              </w:rPr>
            </w:pPr>
            <w:r w:rsidRPr="004F5E1C">
              <w:rPr>
                <w:rFonts w:ascii="MS Gothic" w:eastAsia="MS Gothic" w:hAnsi="MS Gothic" w:hint="eastAsia"/>
              </w:rPr>
              <w:t>☐</w:t>
            </w:r>
            <w:r w:rsidRPr="004F5E1C">
              <w:rPr>
                <w:rFonts w:ascii="Candara" w:hAnsi="Candara" w:cs="Arial"/>
              </w:rPr>
              <w:t xml:space="preserve"> Autumn                     </w:t>
            </w:r>
            <w:r>
              <w:rPr>
                <w:rFonts w:ascii="MS Gothic" w:eastAsia="MS Gothic" w:hAnsi="MS Gothic" w:cs="Arial"/>
              </w:rPr>
              <w:t>*</w:t>
            </w:r>
            <w:r w:rsidRPr="004F5E1C">
              <w:rPr>
                <w:rFonts w:ascii="Candara" w:hAnsi="Candara" w:cs="Arial"/>
              </w:rPr>
              <w:t>Spring</w:t>
            </w:r>
          </w:p>
        </w:tc>
      </w:tr>
      <w:tr w:rsidR="002B0527" w:rsidRPr="004F5E1C" w:rsidTr="007B4F21">
        <w:trPr>
          <w:trHeight w:val="562"/>
        </w:trPr>
        <w:tc>
          <w:tcPr>
            <w:tcW w:w="4386" w:type="dxa"/>
            <w:gridSpan w:val="4"/>
            <w:tcBorders>
              <w:bottom w:val="single" w:sz="4" w:space="0" w:color="auto"/>
            </w:tcBorders>
            <w:vAlign w:val="center"/>
          </w:tcPr>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Candara" w:hAnsi="Candara"/>
              </w:rPr>
              <w:t xml:space="preserve">Year of study </w:t>
            </w:r>
          </w:p>
        </w:tc>
        <w:tc>
          <w:tcPr>
            <w:tcW w:w="6054" w:type="dxa"/>
            <w:gridSpan w:val="3"/>
            <w:tcBorders>
              <w:bottom w:val="single" w:sz="4" w:space="0" w:color="auto"/>
            </w:tcBorders>
            <w:vAlign w:val="center"/>
          </w:tcPr>
          <w:p w:rsidR="002B0527" w:rsidRPr="004F5E1C" w:rsidRDefault="002B0527" w:rsidP="007B4F21">
            <w:pPr>
              <w:tabs>
                <w:tab w:val="center" w:pos="4680"/>
                <w:tab w:val="right" w:pos="9360"/>
              </w:tabs>
              <w:spacing w:line="240" w:lineRule="auto"/>
              <w:contextualSpacing/>
              <w:rPr>
                <w:rFonts w:ascii="Candara" w:hAnsi="Candara"/>
              </w:rPr>
            </w:pPr>
            <w:r>
              <w:rPr>
                <w:rFonts w:ascii="Candara" w:hAnsi="Candara"/>
              </w:rPr>
              <w:t>T</w:t>
            </w:r>
            <w:r w:rsidRPr="000E4DC0">
              <w:rPr>
                <w:rFonts w:ascii="Candara" w:hAnsi="Candara"/>
              </w:rPr>
              <w:t>hird</w:t>
            </w:r>
          </w:p>
        </w:tc>
      </w:tr>
      <w:tr w:rsidR="002B0527" w:rsidRPr="004F5E1C" w:rsidTr="007B4F21">
        <w:trPr>
          <w:trHeight w:val="562"/>
        </w:trPr>
        <w:tc>
          <w:tcPr>
            <w:tcW w:w="4386" w:type="dxa"/>
            <w:gridSpan w:val="4"/>
            <w:tcBorders>
              <w:bottom w:val="single" w:sz="4" w:space="0" w:color="auto"/>
            </w:tcBorders>
            <w:vAlign w:val="center"/>
          </w:tcPr>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Candara" w:hAnsi="Candara"/>
              </w:rPr>
              <w:t>Number of ECTS allocated</w:t>
            </w:r>
          </w:p>
        </w:tc>
        <w:tc>
          <w:tcPr>
            <w:tcW w:w="6054" w:type="dxa"/>
            <w:gridSpan w:val="3"/>
            <w:tcBorders>
              <w:bottom w:val="single" w:sz="4" w:space="0" w:color="auto"/>
            </w:tcBorders>
            <w:vAlign w:val="center"/>
          </w:tcPr>
          <w:p w:rsidR="002B0527" w:rsidRPr="004F5E1C" w:rsidRDefault="002B0527" w:rsidP="007B4F21">
            <w:pPr>
              <w:tabs>
                <w:tab w:val="center" w:pos="4680"/>
                <w:tab w:val="right" w:pos="9360"/>
              </w:tabs>
              <w:spacing w:line="240" w:lineRule="auto"/>
              <w:contextualSpacing/>
              <w:rPr>
                <w:rFonts w:ascii="Candara" w:hAnsi="Candara"/>
              </w:rPr>
            </w:pPr>
            <w:r>
              <w:rPr>
                <w:rFonts w:ascii="Candara" w:hAnsi="Candara"/>
              </w:rPr>
              <w:t>4</w:t>
            </w:r>
          </w:p>
        </w:tc>
      </w:tr>
      <w:tr w:rsidR="002B0527" w:rsidRPr="000E4DC0" w:rsidTr="007B4F21">
        <w:trPr>
          <w:trHeight w:val="562"/>
        </w:trPr>
        <w:tc>
          <w:tcPr>
            <w:tcW w:w="4386" w:type="dxa"/>
            <w:gridSpan w:val="4"/>
            <w:tcBorders>
              <w:bottom w:val="single" w:sz="4" w:space="0" w:color="auto"/>
            </w:tcBorders>
            <w:vAlign w:val="center"/>
          </w:tcPr>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Candara" w:hAnsi="Candara"/>
              </w:rPr>
              <w:t>Name of lecturer/lecturers</w:t>
            </w:r>
          </w:p>
        </w:tc>
        <w:tc>
          <w:tcPr>
            <w:tcW w:w="6054" w:type="dxa"/>
            <w:gridSpan w:val="3"/>
            <w:tcBorders>
              <w:bottom w:val="single" w:sz="4" w:space="0" w:color="auto"/>
            </w:tcBorders>
            <w:vAlign w:val="center"/>
          </w:tcPr>
          <w:p w:rsidR="002B0527" w:rsidRPr="000E4DC0" w:rsidRDefault="002B0527" w:rsidP="007B4F21">
            <w:pPr>
              <w:tabs>
                <w:tab w:val="center" w:pos="4680"/>
                <w:tab w:val="right" w:pos="9360"/>
              </w:tabs>
              <w:spacing w:line="240" w:lineRule="auto"/>
              <w:contextualSpacing/>
              <w:rPr>
                <w:rFonts w:ascii="Candara" w:hAnsi="Candara"/>
              </w:rPr>
            </w:pPr>
            <w:proofErr w:type="spellStart"/>
            <w:r w:rsidRPr="000E4DC0">
              <w:rPr>
                <w:rFonts w:ascii="Candara" w:hAnsi="Candara"/>
              </w:rPr>
              <w:t>Srboljub</w:t>
            </w:r>
            <w:proofErr w:type="spellEnd"/>
            <w:r w:rsidRPr="000E4DC0">
              <w:rPr>
                <w:rFonts w:ascii="Candara" w:hAnsi="Candara"/>
              </w:rPr>
              <w:t xml:space="preserve"> </w:t>
            </w:r>
            <w:proofErr w:type="spellStart"/>
            <w:r>
              <w:rPr>
                <w:rFonts w:ascii="Candara" w:hAnsi="Candara"/>
              </w:rPr>
              <w:t>Đorđević</w:t>
            </w:r>
            <w:proofErr w:type="spellEnd"/>
            <w:r>
              <w:rPr>
                <w:rFonts w:ascii="Candara" w:hAnsi="Candara"/>
              </w:rPr>
              <w:t xml:space="preserve"> PhD</w:t>
            </w:r>
          </w:p>
        </w:tc>
      </w:tr>
      <w:tr w:rsidR="002B0527" w:rsidRPr="004F5E1C" w:rsidTr="007B4F21">
        <w:trPr>
          <w:trHeight w:val="562"/>
        </w:trPr>
        <w:tc>
          <w:tcPr>
            <w:tcW w:w="4386" w:type="dxa"/>
            <w:gridSpan w:val="4"/>
            <w:tcBorders>
              <w:bottom w:val="single" w:sz="4" w:space="0" w:color="auto"/>
            </w:tcBorders>
            <w:vAlign w:val="center"/>
          </w:tcPr>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Candara" w:hAnsi="Candara"/>
              </w:rPr>
              <w:t>Teaching mode</w:t>
            </w:r>
          </w:p>
        </w:tc>
        <w:tc>
          <w:tcPr>
            <w:tcW w:w="6054" w:type="dxa"/>
            <w:gridSpan w:val="3"/>
            <w:tcBorders>
              <w:bottom w:val="single" w:sz="4" w:space="0" w:color="auto"/>
            </w:tcBorders>
            <w:vAlign w:val="center"/>
          </w:tcPr>
          <w:p w:rsidR="002B0527" w:rsidRPr="004F5E1C" w:rsidRDefault="002B0527" w:rsidP="007B4F21">
            <w:pPr>
              <w:tabs>
                <w:tab w:val="center" w:pos="4680"/>
                <w:tab w:val="right" w:pos="9360"/>
              </w:tabs>
              <w:spacing w:line="240" w:lineRule="auto"/>
              <w:contextualSpacing/>
              <w:rPr>
                <w:rFonts w:ascii="Candara" w:hAnsi="Candara"/>
              </w:rPr>
            </w:pPr>
            <w:r>
              <w:rPr>
                <w:rFonts w:ascii="MS Gothic" w:eastAsia="MS Gothic" w:hAnsi="MS Gothic"/>
              </w:rPr>
              <w:t>*</w:t>
            </w:r>
            <w:r>
              <w:rPr>
                <w:rFonts w:ascii="Candara" w:hAnsi="Candara"/>
              </w:rPr>
              <w:t xml:space="preserve">Lectures              </w:t>
            </w:r>
            <w:r>
              <w:rPr>
                <w:rFonts w:ascii="MS Gothic" w:eastAsia="MS Gothic" w:hAnsi="MS Gothic"/>
              </w:rPr>
              <w:t>*</w:t>
            </w:r>
            <w:r w:rsidRPr="004F5E1C">
              <w:rPr>
                <w:rFonts w:ascii="Candara" w:hAnsi="Candara"/>
              </w:rPr>
              <w:t xml:space="preserve">Group tutorials         </w:t>
            </w:r>
            <w:r>
              <w:rPr>
                <w:rFonts w:ascii="MS Gothic" w:eastAsia="MS Gothic" w:hAnsi="MS Gothic"/>
              </w:rPr>
              <w:t>*</w:t>
            </w:r>
            <w:r w:rsidRPr="004F5E1C">
              <w:rPr>
                <w:rFonts w:ascii="Candara" w:hAnsi="Candara"/>
              </w:rPr>
              <w:t xml:space="preserve"> Individual tutorials</w:t>
            </w:r>
          </w:p>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MS Gothic" w:eastAsia="MS Gothic" w:hAnsi="MS Gothic" w:hint="eastAsia"/>
              </w:rPr>
              <w:t>☐</w:t>
            </w:r>
            <w:r w:rsidRPr="004F5E1C">
              <w:rPr>
                <w:rFonts w:ascii="Candara" w:hAnsi="Candara"/>
              </w:rPr>
              <w:t xml:space="preserve">Laboratory work </w:t>
            </w:r>
            <w:r w:rsidRPr="004F5E1C">
              <w:rPr>
                <w:rFonts w:ascii="MS Gothic" w:eastAsia="MS Gothic" w:hAnsi="MS Gothic" w:hint="eastAsia"/>
              </w:rPr>
              <w:t>☐</w:t>
            </w:r>
            <w:r w:rsidRPr="004F5E1C">
              <w:rPr>
                <w:rFonts w:ascii="Candara" w:hAnsi="Candara"/>
              </w:rPr>
              <w:t xml:space="preserve">  Project work            </w:t>
            </w:r>
            <w:r>
              <w:rPr>
                <w:rFonts w:ascii="MS Gothic" w:eastAsia="MS Gothic" w:hAnsi="MS Gothic"/>
              </w:rPr>
              <w:t>*</w:t>
            </w:r>
            <w:r w:rsidRPr="004F5E1C">
              <w:rPr>
                <w:rFonts w:ascii="Candara" w:hAnsi="Candara"/>
              </w:rPr>
              <w:t xml:space="preserve">  Seminar</w:t>
            </w:r>
          </w:p>
          <w:p w:rsidR="002B0527" w:rsidRPr="004F5E1C" w:rsidRDefault="002B0527" w:rsidP="007B4F21">
            <w:pPr>
              <w:tabs>
                <w:tab w:val="center" w:pos="4680"/>
                <w:tab w:val="right" w:pos="9360"/>
              </w:tabs>
              <w:spacing w:line="240" w:lineRule="auto"/>
              <w:contextualSpacing/>
              <w:rPr>
                <w:rFonts w:ascii="Candara" w:hAnsi="Candara"/>
              </w:rPr>
            </w:pPr>
            <w:r w:rsidRPr="004F5E1C">
              <w:rPr>
                <w:rFonts w:ascii="MS Gothic" w:eastAsia="MS Gothic" w:hAnsi="MS Gothic" w:hint="eastAsia"/>
              </w:rPr>
              <w:t>☐</w:t>
            </w:r>
            <w:r w:rsidRPr="004F5E1C">
              <w:rPr>
                <w:rFonts w:ascii="Candara" w:hAnsi="Candara"/>
              </w:rPr>
              <w:t xml:space="preserve">Distance learning    </w:t>
            </w:r>
            <w:r w:rsidRPr="004F5E1C">
              <w:rPr>
                <w:rFonts w:ascii="MS Gothic" w:eastAsia="MS Gothic" w:hAnsi="MS Gothic" w:hint="eastAsia"/>
              </w:rPr>
              <w:t>☐</w:t>
            </w:r>
            <w:r w:rsidRPr="004F5E1C">
              <w:rPr>
                <w:rFonts w:ascii="Candara" w:hAnsi="Candara"/>
              </w:rPr>
              <w:t xml:space="preserve"> Blended learning      </w:t>
            </w:r>
            <w:r w:rsidRPr="004F5E1C">
              <w:rPr>
                <w:rFonts w:ascii="MS Gothic" w:eastAsia="MS Gothic" w:hAnsi="MS Gothic" w:hint="eastAsia"/>
              </w:rPr>
              <w:t>☐</w:t>
            </w:r>
            <w:r w:rsidRPr="004F5E1C">
              <w:rPr>
                <w:rFonts w:ascii="Candara" w:hAnsi="Candara"/>
              </w:rPr>
              <w:t xml:space="preserve">  Other</w:t>
            </w:r>
          </w:p>
        </w:tc>
      </w:tr>
      <w:tr w:rsidR="002B0527" w:rsidRPr="004F5E1C" w:rsidTr="007B4F21">
        <w:trPr>
          <w:trHeight w:val="562"/>
        </w:trPr>
        <w:tc>
          <w:tcPr>
            <w:tcW w:w="10440" w:type="dxa"/>
            <w:gridSpan w:val="7"/>
            <w:shd w:val="clear" w:color="auto" w:fill="B8CCE4"/>
            <w:vAlign w:val="center"/>
          </w:tcPr>
          <w:p w:rsidR="002B0527" w:rsidRPr="004F5E1C" w:rsidRDefault="002B0527" w:rsidP="007B4F21">
            <w:pPr>
              <w:tabs>
                <w:tab w:val="center" w:pos="4680"/>
                <w:tab w:val="right" w:pos="9360"/>
              </w:tabs>
              <w:spacing w:line="240" w:lineRule="auto"/>
              <w:contextualSpacing/>
              <w:rPr>
                <w:rFonts w:ascii="Candara" w:hAnsi="Candara"/>
                <w:b/>
              </w:rPr>
            </w:pPr>
            <w:r w:rsidRPr="004F5E1C">
              <w:rPr>
                <w:rFonts w:ascii="Candara" w:hAnsi="Candara"/>
                <w:b/>
              </w:rPr>
              <w:t>PURPOSE AND OVERVIEW (max. 5 sentences)</w:t>
            </w:r>
          </w:p>
        </w:tc>
      </w:tr>
      <w:tr w:rsidR="002B0527" w:rsidRPr="00B0247C" w:rsidTr="007B4F21">
        <w:trPr>
          <w:trHeight w:val="562"/>
        </w:trPr>
        <w:tc>
          <w:tcPr>
            <w:tcW w:w="10440" w:type="dxa"/>
            <w:gridSpan w:val="7"/>
            <w:vAlign w:val="center"/>
          </w:tcPr>
          <w:p w:rsidR="002B0527" w:rsidRPr="00B0247C" w:rsidRDefault="002B0527" w:rsidP="007B4F21">
            <w:pPr>
              <w:tabs>
                <w:tab w:val="center" w:pos="4680"/>
                <w:tab w:val="right" w:pos="9360"/>
              </w:tabs>
              <w:spacing w:line="240" w:lineRule="auto"/>
              <w:contextualSpacing/>
              <w:rPr>
                <w:rFonts w:ascii="Candara" w:hAnsi="Candara"/>
                <w:i/>
              </w:rPr>
            </w:pPr>
            <w:r w:rsidRPr="00153E20">
              <w:rPr>
                <w:rFonts w:ascii="Candara" w:hAnsi="Candara"/>
                <w:i/>
              </w:rPr>
              <w:t>Acquisition of basic knowledge about the specificity of having children with special needs; methods, forms and means of educational work with students with special needs, develop</w:t>
            </w:r>
            <w:r>
              <w:rPr>
                <w:rFonts w:ascii="Candara" w:hAnsi="Candara"/>
                <w:i/>
              </w:rPr>
              <w:t>ment of</w:t>
            </w:r>
            <w:r w:rsidRPr="00153E20">
              <w:rPr>
                <w:rFonts w:ascii="Candara" w:hAnsi="Candara"/>
                <w:i/>
              </w:rPr>
              <w:t xml:space="preserve"> critical thinking and student ability to solve problems and apply knowledge in teachers' educational practice.</w:t>
            </w:r>
          </w:p>
        </w:tc>
      </w:tr>
      <w:tr w:rsidR="002B0527" w:rsidRPr="004F5E1C" w:rsidTr="007B4F21">
        <w:trPr>
          <w:trHeight w:val="562"/>
        </w:trPr>
        <w:tc>
          <w:tcPr>
            <w:tcW w:w="10440" w:type="dxa"/>
            <w:gridSpan w:val="7"/>
            <w:shd w:val="clear" w:color="auto" w:fill="B8CCE4"/>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SYLLABUS (brief outline and summary of topics, max. 10 sentences)</w:t>
            </w:r>
          </w:p>
        </w:tc>
      </w:tr>
      <w:tr w:rsidR="002B0527" w:rsidRPr="00302A92" w:rsidTr="007B4F21">
        <w:trPr>
          <w:trHeight w:val="562"/>
        </w:trPr>
        <w:tc>
          <w:tcPr>
            <w:tcW w:w="10440" w:type="dxa"/>
            <w:gridSpan w:val="7"/>
            <w:shd w:val="clear" w:color="auto" w:fill="auto"/>
            <w:vAlign w:val="center"/>
          </w:tcPr>
          <w:p w:rsidR="002B0527" w:rsidRPr="00302A92" w:rsidRDefault="002B0527" w:rsidP="007B4F21">
            <w:pPr>
              <w:tabs>
                <w:tab w:val="left" w:pos="360"/>
                <w:tab w:val="center" w:pos="4680"/>
                <w:tab w:val="right" w:pos="9360"/>
              </w:tabs>
              <w:spacing w:after="0" w:line="240" w:lineRule="auto"/>
              <w:jc w:val="both"/>
              <w:rPr>
                <w:rFonts w:ascii="Candara" w:hAnsi="Candara"/>
              </w:rPr>
            </w:pPr>
            <w:r>
              <w:rPr>
                <w:rFonts w:ascii="Candara" w:hAnsi="Candara"/>
              </w:rPr>
              <w:t xml:space="preserve">1. </w:t>
            </w:r>
            <w:r w:rsidRPr="003D363E">
              <w:rPr>
                <w:rFonts w:ascii="Candara" w:hAnsi="Candara"/>
              </w:rPr>
              <w:t>Subject, aims and Course objectives; Connection with spec</w:t>
            </w:r>
            <w:r>
              <w:rPr>
                <w:rFonts w:ascii="Candara" w:hAnsi="Candara"/>
              </w:rPr>
              <w:t>ial pedagogy and other sciences.2. I</w:t>
            </w:r>
            <w:r w:rsidRPr="003D363E">
              <w:rPr>
                <w:rFonts w:ascii="Candara" w:hAnsi="Candara"/>
              </w:rPr>
              <w:t>mpairment, disability, handicap</w:t>
            </w:r>
            <w:r>
              <w:rPr>
                <w:rFonts w:ascii="Candara" w:hAnsi="Candara"/>
              </w:rPr>
              <w:t xml:space="preserve"> (determination of the concept). 3. </w:t>
            </w:r>
            <w:r w:rsidRPr="003D363E">
              <w:rPr>
                <w:rFonts w:ascii="Candara" w:hAnsi="Candara"/>
              </w:rPr>
              <w:t>Education, students with special needs (segregation, integration, partial integration; Inclusive education-modern tendencies in the education of students with special needs.</w:t>
            </w:r>
            <w:r>
              <w:t xml:space="preserve"> 4. </w:t>
            </w:r>
            <w:r w:rsidRPr="003D363E">
              <w:rPr>
                <w:rFonts w:ascii="Candara" w:hAnsi="Candara"/>
              </w:rPr>
              <w:t xml:space="preserve">Limit states and specific disabilities: conceptual definition, etiology, detection and classification. </w:t>
            </w:r>
            <w:r>
              <w:rPr>
                <w:rFonts w:ascii="Candara" w:hAnsi="Candara"/>
              </w:rPr>
              <w:t xml:space="preserve">5. </w:t>
            </w:r>
            <w:r w:rsidRPr="003D363E">
              <w:rPr>
                <w:rFonts w:ascii="Candara" w:hAnsi="Candara"/>
              </w:rPr>
              <w:t>Mental and physical abilities and specific functioning of children with disorders of auditory and visual perception with physical deformities and limited locomotion, slow cognitive development and specific disorders and learning difficulties, difficulties in communication.</w:t>
            </w:r>
            <w:r>
              <w:t xml:space="preserve"> 6. </w:t>
            </w:r>
            <w:r w:rsidRPr="00C872AA">
              <w:rPr>
                <w:rFonts w:ascii="Candara" w:hAnsi="Candara"/>
              </w:rPr>
              <w:t xml:space="preserve">Individual work and </w:t>
            </w:r>
            <w:r w:rsidRPr="00C872AA">
              <w:rPr>
                <w:rFonts w:ascii="Candara" w:hAnsi="Candara"/>
              </w:rPr>
              <w:lastRenderedPageBreak/>
              <w:t>individualization in teaching</w:t>
            </w:r>
            <w:r>
              <w:rPr>
                <w:rFonts w:ascii="Candara" w:hAnsi="Candara"/>
              </w:rPr>
              <w:t xml:space="preserve">. </w:t>
            </w:r>
            <w:r w:rsidRPr="00C872AA">
              <w:rPr>
                <w:rFonts w:ascii="Candara" w:hAnsi="Candara"/>
              </w:rPr>
              <w:t xml:space="preserve">Creating individualized compensatory educational programs. </w:t>
            </w:r>
            <w:r>
              <w:rPr>
                <w:rFonts w:ascii="Candara" w:hAnsi="Candara"/>
              </w:rPr>
              <w:t xml:space="preserve">7. </w:t>
            </w:r>
            <w:r w:rsidRPr="00C872AA">
              <w:rPr>
                <w:rFonts w:ascii="Candara" w:hAnsi="Candara"/>
              </w:rPr>
              <w:t>Organization of additional work</w:t>
            </w:r>
            <w:r>
              <w:rPr>
                <w:rFonts w:ascii="Candara" w:hAnsi="Candara"/>
              </w:rPr>
              <w:t xml:space="preserve">.8. </w:t>
            </w:r>
            <w:r w:rsidRPr="00C872AA">
              <w:rPr>
                <w:rFonts w:ascii="Candara" w:hAnsi="Candara"/>
              </w:rPr>
              <w:t>Monitoring and evaluation of educational achievements of students with special needs.</w:t>
            </w:r>
            <w:r>
              <w:t xml:space="preserve"> 9. </w:t>
            </w:r>
            <w:r w:rsidRPr="00C872AA">
              <w:rPr>
                <w:rFonts w:ascii="Candara" w:hAnsi="Candara"/>
              </w:rPr>
              <w:t xml:space="preserve">The teacher's role in the prevention and detection. Cooperation with the family of a child with special needs. </w:t>
            </w:r>
            <w:r>
              <w:rPr>
                <w:rFonts w:ascii="Candara" w:hAnsi="Candara"/>
              </w:rPr>
              <w:t xml:space="preserve">10. </w:t>
            </w:r>
            <w:r w:rsidRPr="00C872AA">
              <w:rPr>
                <w:rFonts w:ascii="Candara" w:hAnsi="Candara"/>
              </w:rPr>
              <w:t>The role of teachers in developing a positive climate and interpersonal relations in student collective.</w:t>
            </w:r>
          </w:p>
        </w:tc>
      </w:tr>
      <w:tr w:rsidR="002B0527" w:rsidRPr="004F5E1C" w:rsidTr="007B4F21">
        <w:trPr>
          <w:trHeight w:val="562"/>
        </w:trPr>
        <w:tc>
          <w:tcPr>
            <w:tcW w:w="10440" w:type="dxa"/>
            <w:gridSpan w:val="7"/>
            <w:shd w:val="clear" w:color="auto" w:fill="B8CCE4"/>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lastRenderedPageBreak/>
              <w:t>LANGUAGE OF INSTRUCTION</w:t>
            </w:r>
          </w:p>
        </w:tc>
      </w:tr>
      <w:tr w:rsidR="002B0527" w:rsidRPr="004F5E1C" w:rsidTr="007B4F21">
        <w:trPr>
          <w:trHeight w:val="562"/>
        </w:trPr>
        <w:tc>
          <w:tcPr>
            <w:tcW w:w="10440" w:type="dxa"/>
            <w:gridSpan w:val="7"/>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rPr>
            </w:pPr>
            <w:r>
              <w:rPr>
                <w:rFonts w:ascii="MS Gothic" w:eastAsia="MS Gothic" w:hAnsi="MS Gothic"/>
              </w:rPr>
              <w:t>*</w:t>
            </w:r>
            <w:r w:rsidRPr="004F5E1C">
              <w:rPr>
                <w:rFonts w:ascii="Candara" w:hAnsi="Candara"/>
              </w:rPr>
              <w:t xml:space="preserve">Serbian  (complete course)              </w:t>
            </w:r>
            <w:r w:rsidRPr="004F5E1C">
              <w:rPr>
                <w:rFonts w:ascii="MS Gothic" w:eastAsia="MS Gothic" w:hAnsi="MS Gothic" w:hint="eastAsia"/>
              </w:rPr>
              <w:t>☐</w:t>
            </w:r>
            <w:r w:rsidRPr="004F5E1C">
              <w:rPr>
                <w:rFonts w:ascii="Candara" w:hAnsi="Candara"/>
              </w:rPr>
              <w:t xml:space="preserve"> English (complete course)               </w:t>
            </w:r>
            <w:r w:rsidRPr="004F5E1C">
              <w:rPr>
                <w:rFonts w:ascii="MS Gothic" w:eastAsia="MS Gothic" w:hAnsi="MS Gothic" w:hint="eastAsia"/>
              </w:rPr>
              <w:t>☐</w:t>
            </w:r>
            <w:r w:rsidRPr="004F5E1C">
              <w:rPr>
                <w:rFonts w:ascii="Candara" w:hAnsi="Candara"/>
              </w:rPr>
              <w:t xml:space="preserve">  Other _____________ (complete course)</w:t>
            </w:r>
          </w:p>
          <w:p w:rsidR="002B0527" w:rsidRPr="004F5E1C" w:rsidRDefault="002B0527" w:rsidP="007B4F21">
            <w:pPr>
              <w:tabs>
                <w:tab w:val="left" w:pos="360"/>
                <w:tab w:val="center" w:pos="4680"/>
                <w:tab w:val="right" w:pos="9360"/>
              </w:tabs>
              <w:spacing w:after="0" w:line="240" w:lineRule="auto"/>
              <w:rPr>
                <w:rFonts w:ascii="Candara" w:hAnsi="Candara"/>
              </w:rPr>
            </w:pPr>
          </w:p>
          <w:p w:rsidR="002B0527" w:rsidRPr="004F5E1C" w:rsidRDefault="002B0527" w:rsidP="007B4F21">
            <w:pPr>
              <w:tabs>
                <w:tab w:val="left" w:pos="360"/>
                <w:tab w:val="center" w:pos="4680"/>
                <w:tab w:val="right" w:pos="9360"/>
              </w:tabs>
              <w:spacing w:after="0" w:line="240" w:lineRule="auto"/>
              <w:rPr>
                <w:rFonts w:ascii="Candara" w:hAnsi="Candara"/>
              </w:rPr>
            </w:pPr>
            <w:r>
              <w:rPr>
                <w:rFonts w:ascii="MS Gothic" w:eastAsia="MS Gothic" w:hAnsi="MS Gothic"/>
              </w:rPr>
              <w:t>*</w:t>
            </w:r>
            <w:r w:rsidRPr="004F5E1C">
              <w:rPr>
                <w:rFonts w:ascii="Candara" w:hAnsi="Candara"/>
              </w:rPr>
              <w:t xml:space="preserve">Serbian with English mentoring      </w:t>
            </w:r>
            <w:r w:rsidRPr="004F5E1C">
              <w:rPr>
                <w:rFonts w:ascii="MS Gothic" w:eastAsia="MS Gothic" w:hAnsi="MS Gothic" w:hint="eastAsia"/>
              </w:rPr>
              <w:t>☐</w:t>
            </w:r>
            <w:r w:rsidRPr="004F5E1C">
              <w:rPr>
                <w:rFonts w:ascii="Candara" w:hAnsi="Candara"/>
              </w:rPr>
              <w:t>Serbian with other mentoring ______________</w:t>
            </w:r>
          </w:p>
          <w:p w:rsidR="002B0527" w:rsidRPr="004F5E1C" w:rsidRDefault="002B0527" w:rsidP="007B4F21">
            <w:pPr>
              <w:tabs>
                <w:tab w:val="left" w:pos="360"/>
                <w:tab w:val="center" w:pos="4680"/>
                <w:tab w:val="right" w:pos="9360"/>
              </w:tabs>
              <w:spacing w:after="0" w:line="240" w:lineRule="auto"/>
              <w:rPr>
                <w:rFonts w:ascii="Candara" w:hAnsi="Candara"/>
                <w:b/>
              </w:rPr>
            </w:pPr>
          </w:p>
        </w:tc>
      </w:tr>
      <w:tr w:rsidR="002B0527" w:rsidRPr="004F5E1C" w:rsidTr="007B4F21">
        <w:trPr>
          <w:trHeight w:val="562"/>
        </w:trPr>
        <w:tc>
          <w:tcPr>
            <w:tcW w:w="10440" w:type="dxa"/>
            <w:gridSpan w:val="7"/>
            <w:shd w:val="clear" w:color="auto" w:fill="B8CCE4"/>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ASSESSMENT METHODS AND CRITERIA</w:t>
            </w:r>
          </w:p>
        </w:tc>
      </w:tr>
      <w:tr w:rsidR="002B0527" w:rsidRPr="004F5E1C" w:rsidTr="007B4F21">
        <w:trPr>
          <w:trHeight w:val="562"/>
        </w:trPr>
        <w:tc>
          <w:tcPr>
            <w:tcW w:w="2550" w:type="dxa"/>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Pre exam duties</w:t>
            </w:r>
          </w:p>
        </w:tc>
        <w:tc>
          <w:tcPr>
            <w:tcW w:w="1575" w:type="dxa"/>
            <w:gridSpan w:val="2"/>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Points</w:t>
            </w:r>
          </w:p>
        </w:tc>
        <w:tc>
          <w:tcPr>
            <w:tcW w:w="3255" w:type="dxa"/>
            <w:gridSpan w:val="3"/>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Final exam</w:t>
            </w:r>
          </w:p>
        </w:tc>
        <w:tc>
          <w:tcPr>
            <w:tcW w:w="3060" w:type="dxa"/>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points</w:t>
            </w:r>
          </w:p>
        </w:tc>
      </w:tr>
      <w:tr w:rsidR="002B0527" w:rsidRPr="004F5E1C" w:rsidTr="007B4F21">
        <w:trPr>
          <w:trHeight w:val="562"/>
        </w:trPr>
        <w:tc>
          <w:tcPr>
            <w:tcW w:w="2550" w:type="dxa"/>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Activity during lectures</w:t>
            </w:r>
          </w:p>
        </w:tc>
        <w:tc>
          <w:tcPr>
            <w:tcW w:w="1575" w:type="dxa"/>
            <w:gridSpan w:val="2"/>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Pr>
                <w:rFonts w:ascii="Candara" w:hAnsi="Candara"/>
                <w:b/>
              </w:rPr>
              <w:t>10</w:t>
            </w:r>
          </w:p>
        </w:tc>
        <w:tc>
          <w:tcPr>
            <w:tcW w:w="3255" w:type="dxa"/>
            <w:gridSpan w:val="3"/>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Written examination</w:t>
            </w:r>
          </w:p>
        </w:tc>
        <w:tc>
          <w:tcPr>
            <w:tcW w:w="3060" w:type="dxa"/>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Pr>
                <w:rFonts w:ascii="Candara" w:hAnsi="Candara"/>
                <w:b/>
              </w:rPr>
              <w:t>30</w:t>
            </w:r>
          </w:p>
        </w:tc>
      </w:tr>
      <w:tr w:rsidR="002B0527" w:rsidRPr="004F5E1C" w:rsidTr="007B4F21">
        <w:trPr>
          <w:trHeight w:val="562"/>
        </w:trPr>
        <w:tc>
          <w:tcPr>
            <w:tcW w:w="2550" w:type="dxa"/>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Practical teaching</w:t>
            </w:r>
          </w:p>
        </w:tc>
        <w:tc>
          <w:tcPr>
            <w:tcW w:w="1575" w:type="dxa"/>
            <w:gridSpan w:val="2"/>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p>
        </w:tc>
        <w:tc>
          <w:tcPr>
            <w:tcW w:w="3255" w:type="dxa"/>
            <w:gridSpan w:val="3"/>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Oral examination</w:t>
            </w:r>
          </w:p>
        </w:tc>
        <w:tc>
          <w:tcPr>
            <w:tcW w:w="3060" w:type="dxa"/>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Pr>
                <w:rFonts w:ascii="Candara" w:hAnsi="Candara"/>
                <w:b/>
              </w:rPr>
              <w:t>30</w:t>
            </w:r>
          </w:p>
        </w:tc>
      </w:tr>
      <w:tr w:rsidR="002B0527" w:rsidRPr="004F5E1C" w:rsidTr="007B4F21">
        <w:trPr>
          <w:trHeight w:val="562"/>
        </w:trPr>
        <w:tc>
          <w:tcPr>
            <w:tcW w:w="2550" w:type="dxa"/>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Teaching colloquia</w:t>
            </w:r>
          </w:p>
        </w:tc>
        <w:tc>
          <w:tcPr>
            <w:tcW w:w="1575" w:type="dxa"/>
            <w:gridSpan w:val="2"/>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Pr>
                <w:rFonts w:ascii="Candara" w:hAnsi="Candara"/>
                <w:b/>
              </w:rPr>
              <w:t>30</w:t>
            </w:r>
          </w:p>
        </w:tc>
        <w:tc>
          <w:tcPr>
            <w:tcW w:w="3255" w:type="dxa"/>
            <w:gridSpan w:val="3"/>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OVERALL SUM</w:t>
            </w:r>
          </w:p>
        </w:tc>
        <w:tc>
          <w:tcPr>
            <w:tcW w:w="3060" w:type="dxa"/>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100</w:t>
            </w:r>
          </w:p>
        </w:tc>
      </w:tr>
      <w:tr w:rsidR="002B0527" w:rsidRPr="004F5E1C" w:rsidTr="007B4F21">
        <w:trPr>
          <w:trHeight w:val="562"/>
        </w:trPr>
        <w:tc>
          <w:tcPr>
            <w:tcW w:w="10440" w:type="dxa"/>
            <w:gridSpan w:val="7"/>
            <w:shd w:val="clear" w:color="auto" w:fill="auto"/>
            <w:vAlign w:val="center"/>
          </w:tcPr>
          <w:p w:rsidR="002B0527" w:rsidRPr="004F5E1C" w:rsidRDefault="002B0527" w:rsidP="007B4F21">
            <w:pPr>
              <w:tabs>
                <w:tab w:val="left" w:pos="360"/>
                <w:tab w:val="center" w:pos="4680"/>
                <w:tab w:val="right" w:pos="9360"/>
              </w:tabs>
              <w:spacing w:after="0" w:line="240" w:lineRule="auto"/>
              <w:rPr>
                <w:rFonts w:ascii="Candara" w:hAnsi="Candara"/>
                <w:b/>
              </w:rPr>
            </w:pPr>
            <w:r w:rsidRPr="004F5E1C">
              <w:rPr>
                <w:rFonts w:ascii="Candara" w:hAnsi="Candara"/>
                <w:b/>
              </w:rPr>
              <w:t>*Final examination mark is formed in accordance with the Institutional documents</w:t>
            </w:r>
          </w:p>
        </w:tc>
      </w:tr>
    </w:tbl>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5F2FC2" w:rsidRDefault="002A5B19"/>
    <w:sectPr w:rsidR="005F2FC2" w:rsidSect="00BE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0527"/>
    <w:rsid w:val="000A0527"/>
    <w:rsid w:val="002A5B19"/>
    <w:rsid w:val="002B0527"/>
    <w:rsid w:val="003D0562"/>
    <w:rsid w:val="00BE00CF"/>
    <w:rsid w:val="00E763E5"/>
    <w:rsid w:val="00E81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2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527"/>
    <w:rPr>
      <w:sz w:val="16"/>
      <w:szCs w:val="16"/>
    </w:rPr>
  </w:style>
  <w:style w:type="paragraph" w:styleId="BalloonText">
    <w:name w:val="Balloon Text"/>
    <w:basedOn w:val="Normal"/>
    <w:link w:val="BalloonTextChar"/>
    <w:uiPriority w:val="99"/>
    <w:semiHidden/>
    <w:unhideWhenUsed/>
    <w:rsid w:val="00E7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E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8295">
      <w:bodyDiv w:val="1"/>
      <w:marLeft w:val="0"/>
      <w:marRight w:val="0"/>
      <w:marTop w:val="0"/>
      <w:marBottom w:val="0"/>
      <w:divBdr>
        <w:top w:val="none" w:sz="0" w:space="0" w:color="auto"/>
        <w:left w:val="none" w:sz="0" w:space="0" w:color="auto"/>
        <w:bottom w:val="none" w:sz="0" w:space="0" w:color="auto"/>
        <w:right w:val="none" w:sz="0" w:space="0" w:color="auto"/>
      </w:divBdr>
    </w:div>
    <w:div w:id="4868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Stanojevic</dc:creator>
  <cp:keywords/>
  <dc:description/>
  <cp:lastModifiedBy>Igor Mitic</cp:lastModifiedBy>
  <cp:revision>4</cp:revision>
  <dcterms:created xsi:type="dcterms:W3CDTF">2016-04-06T19:46:00Z</dcterms:created>
  <dcterms:modified xsi:type="dcterms:W3CDTF">2016-04-14T10:20:00Z</dcterms:modified>
</cp:coreProperties>
</file>