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0A21BF" w:rsidRPr="00B54668" w:rsidTr="006000B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A21BF" w:rsidRPr="00B54668" w:rsidRDefault="000A21BF"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A21BF" w:rsidRPr="00E47B95" w:rsidRDefault="000A21BF"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0A21BF" w:rsidRPr="00B54668" w:rsidRDefault="000A21BF">
            <w:pPr>
              <w:suppressAutoHyphens w:val="0"/>
              <w:spacing w:after="200" w:line="276" w:lineRule="auto"/>
              <w:jc w:val="left"/>
              <w:rPr>
                <w:rFonts w:ascii="Candara" w:hAnsi="Candara"/>
              </w:rPr>
            </w:pPr>
            <w:r>
              <w:t>FACULTY OF TECHNOLOGY LESKOVAC</w:t>
            </w:r>
          </w:p>
        </w:tc>
      </w:tr>
      <w:tr w:rsidR="000A21BF"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0A21BF" w:rsidRPr="00B54668" w:rsidRDefault="000A21BF" w:rsidP="00864926">
            <w:pPr>
              <w:spacing w:line="240" w:lineRule="auto"/>
              <w:contextualSpacing/>
              <w:rPr>
                <w:rFonts w:ascii="Candara" w:hAnsi="Candara"/>
                <w:b/>
              </w:rPr>
            </w:pPr>
            <w:r w:rsidRPr="00B54668">
              <w:rPr>
                <w:rFonts w:ascii="Candara" w:hAnsi="Candara"/>
                <w:b/>
              </w:rPr>
              <w:t>GENERAL INFORMATION</w:t>
            </w:r>
          </w:p>
        </w:tc>
      </w:tr>
      <w:tr w:rsidR="000A21BF" w:rsidRPr="00B54668" w:rsidTr="00CA6D81">
        <w:trPr>
          <w:trHeight w:val="562"/>
        </w:trPr>
        <w:tc>
          <w:tcPr>
            <w:tcW w:w="4386" w:type="dxa"/>
            <w:gridSpan w:val="4"/>
            <w:shd w:val="clear" w:color="auto" w:fill="auto"/>
            <w:vAlign w:val="center"/>
          </w:tcPr>
          <w:p w:rsidR="000A21BF" w:rsidRPr="00B54668" w:rsidRDefault="000A21BF"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0A21BF" w:rsidRPr="00B54668" w:rsidRDefault="000A21BF" w:rsidP="00E857F8">
            <w:pPr>
              <w:spacing w:line="240" w:lineRule="auto"/>
              <w:contextualSpacing/>
              <w:jc w:val="left"/>
              <w:rPr>
                <w:rFonts w:ascii="Candara" w:hAnsi="Candara"/>
                <w:b/>
                <w:color w:val="548DD4" w:themeColor="text2" w:themeTint="99"/>
                <w:sz w:val="24"/>
                <w:szCs w:val="24"/>
              </w:rPr>
            </w:pPr>
            <w:r w:rsidRPr="004A7545">
              <w:rPr>
                <w:rFonts w:ascii="Candara" w:hAnsi="Candara"/>
              </w:rPr>
              <w:t>TEXTILE TECHNOLOGIES</w:t>
            </w:r>
          </w:p>
        </w:tc>
      </w:tr>
      <w:tr w:rsidR="000A21BF" w:rsidRPr="00B54668" w:rsidTr="00CA6D81">
        <w:trPr>
          <w:trHeight w:val="562"/>
        </w:trPr>
        <w:tc>
          <w:tcPr>
            <w:tcW w:w="4386" w:type="dxa"/>
            <w:gridSpan w:val="4"/>
            <w:vAlign w:val="center"/>
          </w:tcPr>
          <w:p w:rsidR="000A21BF" w:rsidRPr="00B54668" w:rsidRDefault="000A21BF"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0A21BF" w:rsidRPr="00B54668" w:rsidRDefault="000A21BF" w:rsidP="00E857F8">
            <w:pPr>
              <w:spacing w:line="240" w:lineRule="auto"/>
              <w:contextualSpacing/>
              <w:jc w:val="left"/>
              <w:rPr>
                <w:rFonts w:ascii="Candara" w:hAnsi="Candara"/>
              </w:rPr>
            </w:pPr>
            <w:r>
              <w:rPr>
                <w:rFonts w:ascii="Candara" w:hAnsi="Candara"/>
              </w:rPr>
              <w:t>TEXTILE ENGINEERING MODULE</w:t>
            </w:r>
          </w:p>
        </w:tc>
      </w:tr>
      <w:tr w:rsidR="000A21BF" w:rsidRPr="00B54668" w:rsidTr="00CA6D81">
        <w:trPr>
          <w:trHeight w:val="562"/>
        </w:trPr>
        <w:tc>
          <w:tcPr>
            <w:tcW w:w="4386" w:type="dxa"/>
            <w:gridSpan w:val="4"/>
            <w:vAlign w:val="center"/>
          </w:tcPr>
          <w:p w:rsidR="000A21BF" w:rsidRPr="00B54668" w:rsidRDefault="000A21BF"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0A21BF" w:rsidRPr="000A21BF" w:rsidRDefault="000A21BF" w:rsidP="00E857F8">
            <w:pPr>
              <w:spacing w:line="240" w:lineRule="auto"/>
              <w:contextualSpacing/>
              <w:jc w:val="left"/>
              <w:rPr>
                <w:rFonts w:ascii="Candara" w:hAnsi="Candara"/>
                <w:b/>
                <w:sz w:val="24"/>
                <w:szCs w:val="24"/>
              </w:rPr>
            </w:pPr>
            <w:r w:rsidRPr="000A21BF">
              <w:rPr>
                <w:rFonts w:ascii="Candara" w:hAnsi="Candara"/>
                <w:b/>
                <w:sz w:val="24"/>
                <w:szCs w:val="24"/>
              </w:rPr>
              <w:t>Projecting textile processes</w:t>
            </w:r>
          </w:p>
        </w:tc>
      </w:tr>
      <w:tr w:rsidR="000A21BF" w:rsidRPr="00B54668" w:rsidTr="00AA455C">
        <w:trPr>
          <w:trHeight w:val="562"/>
        </w:trPr>
        <w:tc>
          <w:tcPr>
            <w:tcW w:w="4386" w:type="dxa"/>
            <w:gridSpan w:val="4"/>
            <w:vAlign w:val="center"/>
          </w:tcPr>
          <w:p w:rsidR="000A21BF" w:rsidRPr="00B54668" w:rsidRDefault="000A21BF"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0A21BF" w:rsidRPr="00B54668" w:rsidRDefault="00941DE3" w:rsidP="00E857F8">
            <w:pPr>
              <w:spacing w:line="240" w:lineRule="auto"/>
              <w:contextualSpacing/>
              <w:jc w:val="left"/>
              <w:rPr>
                <w:rFonts w:ascii="Candara" w:hAnsi="Candara"/>
              </w:rPr>
            </w:pPr>
            <w:sdt>
              <w:sdtPr>
                <w:rPr>
                  <w:rFonts w:ascii="Candara" w:hAnsi="Candara"/>
                </w:rPr>
                <w:id w:val="-503286888"/>
              </w:sdtPr>
              <w:sdtContent>
                <w:r w:rsidR="000A21BF">
                  <w:rPr>
                    <w:rFonts w:ascii="MS Gothic" w:eastAsia="MS Gothic" w:hAnsi="MS Gothic" w:hint="eastAsia"/>
                  </w:rPr>
                  <w:t>☒</w:t>
                </w:r>
              </w:sdtContent>
            </w:sdt>
            <w:r w:rsidR="000A21BF">
              <w:rPr>
                <w:rFonts w:ascii="Candara" w:hAnsi="Candara"/>
              </w:rPr>
              <w:t xml:space="preserve">Bachelor               </w:t>
            </w:r>
            <w:sdt>
              <w:sdtPr>
                <w:rPr>
                  <w:rFonts w:ascii="Candara" w:hAnsi="Candara"/>
                </w:rPr>
                <w:id w:val="-2074409764"/>
              </w:sdtPr>
              <w:sdtContent>
                <w:r w:rsidR="000A21BF">
                  <w:rPr>
                    <w:rFonts w:ascii="MS Gothic" w:eastAsia="MS Gothic" w:hAnsi="MS Gothic" w:hint="eastAsia"/>
                  </w:rPr>
                  <w:t>☐</w:t>
                </w:r>
              </w:sdtContent>
            </w:sdt>
            <w:r w:rsidR="000A21BF">
              <w:rPr>
                <w:rFonts w:ascii="Candara" w:hAnsi="Candara"/>
              </w:rPr>
              <w:t xml:space="preserve"> Master’s                   </w:t>
            </w:r>
            <w:sdt>
              <w:sdtPr>
                <w:rPr>
                  <w:rFonts w:ascii="Candara" w:hAnsi="Candara"/>
                </w:rPr>
                <w:id w:val="-848254186"/>
              </w:sdtPr>
              <w:sdtContent>
                <w:r w:rsidR="000A21BF">
                  <w:rPr>
                    <w:rFonts w:ascii="MS Gothic" w:eastAsia="MS Gothic" w:hAnsi="MS Gothic" w:hint="eastAsia"/>
                  </w:rPr>
                  <w:t>☐</w:t>
                </w:r>
              </w:sdtContent>
            </w:sdt>
            <w:r w:rsidR="000A21BF">
              <w:rPr>
                <w:rFonts w:ascii="Candara" w:hAnsi="Candara"/>
              </w:rPr>
              <w:t xml:space="preserve"> Doctoral</w:t>
            </w:r>
          </w:p>
        </w:tc>
      </w:tr>
      <w:tr w:rsidR="000A21BF" w:rsidRPr="00B54668" w:rsidTr="0073421A">
        <w:trPr>
          <w:trHeight w:val="562"/>
        </w:trPr>
        <w:tc>
          <w:tcPr>
            <w:tcW w:w="4386" w:type="dxa"/>
            <w:gridSpan w:val="4"/>
            <w:vAlign w:val="center"/>
          </w:tcPr>
          <w:p w:rsidR="000A21BF" w:rsidRPr="00B54668" w:rsidRDefault="000A21BF">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0A21BF" w:rsidRPr="00B54668" w:rsidRDefault="00941DE3" w:rsidP="0069043C">
            <w:pPr>
              <w:spacing w:line="240" w:lineRule="auto"/>
              <w:contextualSpacing/>
              <w:jc w:val="left"/>
              <w:rPr>
                <w:rFonts w:ascii="Candara" w:hAnsi="Candara"/>
              </w:rPr>
            </w:pPr>
            <w:sdt>
              <w:sdtPr>
                <w:rPr>
                  <w:rFonts w:ascii="Candara" w:hAnsi="Candara"/>
                </w:rPr>
                <w:id w:val="485128928"/>
              </w:sdtPr>
              <w:sdtContent>
                <w:r w:rsidR="000A21BF">
                  <w:rPr>
                    <w:rFonts w:ascii="MS Gothic" w:eastAsia="MS Gothic" w:hAnsi="MS Gothic" w:hint="eastAsia"/>
                  </w:rPr>
                  <w:t>☒</w:t>
                </w:r>
              </w:sdtContent>
            </w:sdt>
            <w:r w:rsidR="000A21BF">
              <w:rPr>
                <w:rFonts w:ascii="Candara" w:hAnsi="Candara"/>
              </w:rPr>
              <w:t xml:space="preserve"> Obligatory                 </w:t>
            </w:r>
            <w:sdt>
              <w:sdtPr>
                <w:rPr>
                  <w:rFonts w:ascii="Candara" w:hAnsi="Candara"/>
                </w:rPr>
                <w:id w:val="-1038746228"/>
              </w:sdtPr>
              <w:sdtContent>
                <w:r w:rsidR="000A21BF">
                  <w:rPr>
                    <w:rFonts w:ascii="MS Gothic" w:eastAsia="MS Gothic" w:hAnsi="MS Gothic" w:hint="eastAsia"/>
                  </w:rPr>
                  <w:t>☐</w:t>
                </w:r>
              </w:sdtContent>
            </w:sdt>
            <w:r w:rsidR="000A21BF">
              <w:rPr>
                <w:rFonts w:ascii="Candara" w:hAnsi="Candara"/>
              </w:rPr>
              <w:t xml:space="preserve"> Elective</w:t>
            </w:r>
          </w:p>
        </w:tc>
      </w:tr>
      <w:tr w:rsidR="000A21BF" w:rsidRPr="00B54668" w:rsidTr="00CA6D81">
        <w:trPr>
          <w:trHeight w:val="562"/>
        </w:trPr>
        <w:tc>
          <w:tcPr>
            <w:tcW w:w="4386" w:type="dxa"/>
            <w:gridSpan w:val="4"/>
            <w:vAlign w:val="center"/>
          </w:tcPr>
          <w:p w:rsidR="000A21BF" w:rsidRPr="00B54668" w:rsidRDefault="000A21BF"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0A21BF" w:rsidRPr="00B54668" w:rsidRDefault="00941DE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A21BF">
                  <w:rPr>
                    <w:rFonts w:ascii="MS Gothic" w:eastAsia="MS Gothic" w:hAnsi="MS Gothic" w:cs="Arial" w:hint="eastAsia"/>
                    <w:lang w:val="en-US"/>
                  </w:rPr>
                  <w:t>☐</w:t>
                </w:r>
              </w:sdtContent>
            </w:sdt>
            <w:r w:rsidR="000A21BF">
              <w:rPr>
                <w:rFonts w:ascii="Candara" w:hAnsi="Candara" w:cs="Arial"/>
                <w:lang w:val="en-US"/>
              </w:rPr>
              <w:t xml:space="preserve"> Autumn                     </w:t>
            </w:r>
            <w:sdt>
              <w:sdtPr>
                <w:rPr>
                  <w:rFonts w:ascii="Candara" w:hAnsi="Candara" w:cs="Arial"/>
                  <w:lang w:val="en-US"/>
                </w:rPr>
                <w:id w:val="706989797"/>
              </w:sdtPr>
              <w:sdtContent>
                <w:r w:rsidR="000A21BF">
                  <w:rPr>
                    <w:rFonts w:ascii="MS Gothic" w:eastAsia="MS Gothic" w:hAnsi="MS Gothic" w:cs="Arial" w:hint="eastAsia"/>
                    <w:lang w:val="en-US"/>
                  </w:rPr>
                  <w:t>☒</w:t>
                </w:r>
              </w:sdtContent>
            </w:sdt>
            <w:r w:rsidR="000A21BF">
              <w:rPr>
                <w:rFonts w:ascii="Candara" w:hAnsi="Candara" w:cs="Arial"/>
                <w:lang w:val="en-US"/>
              </w:rPr>
              <w:t>Spring</w:t>
            </w:r>
          </w:p>
        </w:tc>
      </w:tr>
      <w:tr w:rsidR="000A21BF" w:rsidRPr="00B54668" w:rsidTr="00CA6D81">
        <w:trPr>
          <w:trHeight w:val="562"/>
        </w:trPr>
        <w:tc>
          <w:tcPr>
            <w:tcW w:w="4386" w:type="dxa"/>
            <w:gridSpan w:val="4"/>
            <w:tcBorders>
              <w:bottom w:val="single" w:sz="4" w:space="0" w:color="auto"/>
            </w:tcBorders>
            <w:vAlign w:val="center"/>
          </w:tcPr>
          <w:p w:rsidR="000A21BF" w:rsidRPr="00B54668" w:rsidRDefault="000A21BF"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0A21BF" w:rsidRPr="00B54668" w:rsidRDefault="009413F7" w:rsidP="00E857F8">
            <w:pPr>
              <w:spacing w:line="240" w:lineRule="auto"/>
              <w:contextualSpacing/>
              <w:jc w:val="left"/>
              <w:rPr>
                <w:rFonts w:ascii="Candara" w:hAnsi="Candara"/>
              </w:rPr>
            </w:pPr>
            <w:r>
              <w:rPr>
                <w:rFonts w:ascii="Candara" w:hAnsi="Candara"/>
              </w:rPr>
              <w:t>IV</w:t>
            </w:r>
          </w:p>
        </w:tc>
      </w:tr>
      <w:tr w:rsidR="000A21BF" w:rsidRPr="00B54668" w:rsidTr="00CA6D81">
        <w:trPr>
          <w:trHeight w:val="562"/>
        </w:trPr>
        <w:tc>
          <w:tcPr>
            <w:tcW w:w="4386" w:type="dxa"/>
            <w:gridSpan w:val="4"/>
            <w:tcBorders>
              <w:bottom w:val="single" w:sz="4" w:space="0" w:color="auto"/>
            </w:tcBorders>
            <w:vAlign w:val="center"/>
          </w:tcPr>
          <w:p w:rsidR="000A21BF" w:rsidRPr="00B54668" w:rsidRDefault="000A21BF"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0A21BF" w:rsidRPr="00B54668" w:rsidRDefault="009413F7" w:rsidP="00E857F8">
            <w:pPr>
              <w:spacing w:line="240" w:lineRule="auto"/>
              <w:contextualSpacing/>
              <w:jc w:val="left"/>
              <w:rPr>
                <w:rFonts w:ascii="Candara" w:hAnsi="Candara"/>
              </w:rPr>
            </w:pPr>
            <w:r>
              <w:rPr>
                <w:rFonts w:ascii="Candara" w:hAnsi="Candara"/>
              </w:rPr>
              <w:t>7</w:t>
            </w:r>
          </w:p>
        </w:tc>
      </w:tr>
      <w:tr w:rsidR="000A21BF" w:rsidRPr="00B54668" w:rsidTr="00CA6D81">
        <w:trPr>
          <w:trHeight w:val="562"/>
        </w:trPr>
        <w:tc>
          <w:tcPr>
            <w:tcW w:w="4386" w:type="dxa"/>
            <w:gridSpan w:val="4"/>
            <w:tcBorders>
              <w:bottom w:val="single" w:sz="4" w:space="0" w:color="auto"/>
            </w:tcBorders>
            <w:vAlign w:val="center"/>
          </w:tcPr>
          <w:p w:rsidR="000A21BF" w:rsidRPr="00B54668" w:rsidRDefault="000A21BF"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0A21BF" w:rsidRPr="00B54668" w:rsidRDefault="00EF798D" w:rsidP="00E857F8">
            <w:pPr>
              <w:spacing w:line="240" w:lineRule="auto"/>
              <w:contextualSpacing/>
              <w:jc w:val="left"/>
              <w:rPr>
                <w:rFonts w:ascii="Candara" w:hAnsi="Candara"/>
              </w:rPr>
            </w:pPr>
            <w:r>
              <w:rPr>
                <w:rFonts w:ascii="Candara" w:hAnsi="Candara"/>
                <w:b/>
                <w:sz w:val="24"/>
                <w:szCs w:val="24"/>
                <w:lang/>
              </w:rPr>
              <w:t>Dušan Trajković</w:t>
            </w:r>
          </w:p>
        </w:tc>
      </w:tr>
      <w:tr w:rsidR="000A21BF" w:rsidRPr="00B54668" w:rsidTr="00CA6D81">
        <w:trPr>
          <w:trHeight w:val="562"/>
        </w:trPr>
        <w:tc>
          <w:tcPr>
            <w:tcW w:w="4386" w:type="dxa"/>
            <w:gridSpan w:val="4"/>
            <w:tcBorders>
              <w:bottom w:val="single" w:sz="4" w:space="0" w:color="auto"/>
            </w:tcBorders>
            <w:vAlign w:val="center"/>
          </w:tcPr>
          <w:p w:rsidR="000A21BF" w:rsidRPr="00406F80" w:rsidRDefault="000A21BF"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0A21BF" w:rsidRDefault="00941DE3" w:rsidP="00E857F8">
            <w:pPr>
              <w:spacing w:line="240" w:lineRule="auto"/>
              <w:contextualSpacing/>
              <w:jc w:val="left"/>
              <w:rPr>
                <w:rFonts w:ascii="Candara" w:hAnsi="Candara"/>
              </w:rPr>
            </w:pPr>
            <w:sdt>
              <w:sdtPr>
                <w:rPr>
                  <w:rFonts w:ascii="Candara" w:hAnsi="Candara"/>
                </w:rPr>
                <w:id w:val="-1185278396"/>
              </w:sdtPr>
              <w:sdtContent>
                <w:r w:rsidR="000A21BF">
                  <w:rPr>
                    <w:rFonts w:ascii="MS Gothic" w:eastAsia="MS Gothic" w:hAnsi="MS Gothic" w:hint="eastAsia"/>
                  </w:rPr>
                  <w:t>☒</w:t>
                </w:r>
              </w:sdtContent>
            </w:sdt>
            <w:r w:rsidR="000A21BF">
              <w:rPr>
                <w:rFonts w:ascii="Candara" w:hAnsi="Candara"/>
              </w:rPr>
              <w:t xml:space="preserve">Lectures                    </w:t>
            </w:r>
            <w:sdt>
              <w:sdtPr>
                <w:rPr>
                  <w:rFonts w:ascii="Candara" w:hAnsi="Candara"/>
                </w:rPr>
                <w:id w:val="-544222395"/>
              </w:sdtPr>
              <w:sdtContent>
                <w:r w:rsidR="000A21BF">
                  <w:rPr>
                    <w:rFonts w:ascii="MS Gothic" w:eastAsia="MS Gothic" w:hAnsi="MS Gothic" w:hint="eastAsia"/>
                  </w:rPr>
                  <w:t>☒</w:t>
                </w:r>
              </w:sdtContent>
            </w:sdt>
            <w:r w:rsidR="000A21BF">
              <w:rPr>
                <w:rFonts w:ascii="Candara" w:hAnsi="Candara"/>
              </w:rPr>
              <w:t xml:space="preserve">Group tutorials          </w:t>
            </w:r>
            <w:sdt>
              <w:sdtPr>
                <w:rPr>
                  <w:rFonts w:ascii="Candara" w:hAnsi="Candara"/>
                </w:rPr>
                <w:id w:val="-2022922688"/>
              </w:sdtPr>
              <w:sdtContent>
                <w:r w:rsidR="000A21BF">
                  <w:rPr>
                    <w:rFonts w:ascii="MS Gothic" w:eastAsia="MS Gothic" w:hAnsi="MS Gothic" w:hint="eastAsia"/>
                  </w:rPr>
                  <w:t>☐</w:t>
                </w:r>
              </w:sdtContent>
            </w:sdt>
            <w:r w:rsidR="000A21BF">
              <w:rPr>
                <w:rFonts w:ascii="Candara" w:hAnsi="Candara"/>
              </w:rPr>
              <w:t xml:space="preserve"> Individual tutorials</w:t>
            </w:r>
          </w:p>
          <w:p w:rsidR="000A21BF" w:rsidRDefault="00941DE3" w:rsidP="00E857F8">
            <w:pPr>
              <w:spacing w:line="240" w:lineRule="auto"/>
              <w:contextualSpacing/>
              <w:jc w:val="left"/>
              <w:rPr>
                <w:rFonts w:ascii="Candara" w:hAnsi="Candara"/>
              </w:rPr>
            </w:pPr>
            <w:sdt>
              <w:sdtPr>
                <w:rPr>
                  <w:rFonts w:ascii="Candara" w:hAnsi="Candara"/>
                </w:rPr>
                <w:id w:val="-770861310"/>
              </w:sdtPr>
              <w:sdtContent>
                <w:r w:rsidR="000A21BF">
                  <w:rPr>
                    <w:rFonts w:ascii="MS Gothic" w:eastAsia="MS Gothic" w:hAnsi="MS Gothic" w:hint="eastAsia"/>
                  </w:rPr>
                  <w:t>☐</w:t>
                </w:r>
              </w:sdtContent>
            </w:sdt>
            <w:r w:rsidR="000A21BF">
              <w:rPr>
                <w:rFonts w:ascii="Candara" w:hAnsi="Candara"/>
              </w:rPr>
              <w:t xml:space="preserve">Laboratory work     </w:t>
            </w:r>
            <w:sdt>
              <w:sdtPr>
                <w:rPr>
                  <w:rFonts w:ascii="Candara" w:hAnsi="Candara"/>
                </w:rPr>
                <w:id w:val="1358537906"/>
              </w:sdtPr>
              <w:sdtContent>
                <w:r w:rsidR="008810AF">
                  <w:rPr>
                    <w:rFonts w:ascii="MS Gothic" w:eastAsia="MS Gothic" w:hAnsi="MS Gothic" w:hint="eastAsia"/>
                  </w:rPr>
                  <w:t>☒</w:t>
                </w:r>
              </w:sdtContent>
            </w:sdt>
            <w:r w:rsidR="000A21BF">
              <w:rPr>
                <w:rFonts w:ascii="Candara" w:hAnsi="Candara"/>
              </w:rPr>
              <w:t xml:space="preserve">  Project work            </w:t>
            </w:r>
            <w:sdt>
              <w:sdtPr>
                <w:rPr>
                  <w:rFonts w:ascii="Candara" w:hAnsi="Candara"/>
                </w:rPr>
                <w:id w:val="-365140939"/>
              </w:sdtPr>
              <w:sdtContent>
                <w:r w:rsidR="000A21BF">
                  <w:rPr>
                    <w:rFonts w:ascii="MS Gothic" w:eastAsia="MS Gothic" w:hAnsi="MS Gothic" w:hint="eastAsia"/>
                  </w:rPr>
                  <w:t>☐</w:t>
                </w:r>
              </w:sdtContent>
            </w:sdt>
            <w:r w:rsidR="000A21BF">
              <w:rPr>
                <w:rFonts w:ascii="Candara" w:hAnsi="Candara"/>
              </w:rPr>
              <w:t xml:space="preserve">  Seminar</w:t>
            </w:r>
          </w:p>
          <w:p w:rsidR="000A21BF" w:rsidRPr="00B54668" w:rsidRDefault="00941DE3" w:rsidP="003B32A9">
            <w:pPr>
              <w:spacing w:line="240" w:lineRule="auto"/>
              <w:contextualSpacing/>
              <w:jc w:val="left"/>
              <w:rPr>
                <w:rFonts w:ascii="Candara" w:hAnsi="Candara"/>
              </w:rPr>
            </w:pPr>
            <w:sdt>
              <w:sdtPr>
                <w:rPr>
                  <w:rFonts w:ascii="Candara" w:hAnsi="Candara"/>
                </w:rPr>
                <w:id w:val="-1536580725"/>
              </w:sdtPr>
              <w:sdtContent>
                <w:r w:rsidR="000A21BF">
                  <w:rPr>
                    <w:rFonts w:ascii="MS Gothic" w:eastAsia="MS Gothic" w:hAnsi="MS Gothic" w:hint="eastAsia"/>
                  </w:rPr>
                  <w:t>☐</w:t>
                </w:r>
              </w:sdtContent>
            </w:sdt>
            <w:r w:rsidR="000A21BF">
              <w:rPr>
                <w:rFonts w:ascii="Candara" w:hAnsi="Candara"/>
              </w:rPr>
              <w:t xml:space="preserve">Distance learning    </w:t>
            </w:r>
            <w:sdt>
              <w:sdtPr>
                <w:rPr>
                  <w:rFonts w:ascii="Candara" w:hAnsi="Candara"/>
                </w:rPr>
                <w:id w:val="-543446048"/>
              </w:sdtPr>
              <w:sdtContent>
                <w:r w:rsidR="000A21BF">
                  <w:rPr>
                    <w:rFonts w:ascii="MS Gothic" w:eastAsia="MS Gothic" w:hAnsi="MS Gothic" w:hint="eastAsia"/>
                  </w:rPr>
                  <w:t>☒</w:t>
                </w:r>
              </w:sdtContent>
            </w:sdt>
            <w:r w:rsidR="000A21BF">
              <w:rPr>
                <w:rFonts w:ascii="Candara" w:hAnsi="Candara"/>
              </w:rPr>
              <w:t xml:space="preserve"> Blended learning      </w:t>
            </w:r>
            <w:sdt>
              <w:sdtPr>
                <w:rPr>
                  <w:rFonts w:ascii="Candara" w:hAnsi="Candara"/>
                </w:rPr>
                <w:id w:val="189722728"/>
              </w:sdtPr>
              <w:sdtContent>
                <w:r w:rsidR="00EF798D">
                  <w:rPr>
                    <w:rFonts w:ascii="MS Gothic" w:eastAsia="MS Gothic" w:hAnsi="MS Gothic" w:hint="eastAsia"/>
                  </w:rPr>
                  <w:t>☐</w:t>
                </w:r>
              </w:sdtContent>
            </w:sdt>
            <w:r w:rsidR="000A21BF">
              <w:rPr>
                <w:rFonts w:ascii="Candara" w:hAnsi="Candara"/>
              </w:rPr>
              <w:t xml:space="preserve">  Other</w:t>
            </w:r>
          </w:p>
        </w:tc>
      </w:tr>
      <w:tr w:rsidR="000A21BF" w:rsidRPr="00B54668" w:rsidTr="00E857F8">
        <w:trPr>
          <w:trHeight w:val="562"/>
        </w:trPr>
        <w:tc>
          <w:tcPr>
            <w:tcW w:w="10440" w:type="dxa"/>
            <w:gridSpan w:val="7"/>
            <w:shd w:val="clear" w:color="auto" w:fill="B8CCE4" w:themeFill="accent1" w:themeFillTint="66"/>
            <w:vAlign w:val="center"/>
          </w:tcPr>
          <w:p w:rsidR="000A21BF" w:rsidRPr="00B54668" w:rsidRDefault="000A21BF" w:rsidP="00550C6B">
            <w:pPr>
              <w:spacing w:line="240" w:lineRule="auto"/>
              <w:contextualSpacing/>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0A21BF" w:rsidRPr="00B54668" w:rsidTr="000A5707">
        <w:trPr>
          <w:trHeight w:val="562"/>
        </w:trPr>
        <w:tc>
          <w:tcPr>
            <w:tcW w:w="10440" w:type="dxa"/>
            <w:gridSpan w:val="7"/>
          </w:tcPr>
          <w:p w:rsidR="000A21BF" w:rsidRPr="00010AA3" w:rsidRDefault="000A21BF" w:rsidP="00D80C95">
            <w:pPr>
              <w:spacing w:line="240" w:lineRule="auto"/>
              <w:contextualSpacing/>
              <w:rPr>
                <w:rFonts w:ascii="Candara" w:hAnsi="Candara"/>
              </w:rPr>
            </w:pPr>
            <w:r w:rsidRPr="00010AA3">
              <w:rPr>
                <w:rFonts w:ascii="Candara" w:hAnsi="Candara"/>
              </w:rPr>
              <w:t>To provide students with knowledge of the analysis of working processes, methods of technological prediction and forecasting, rational use and utilization of energy resources, waste control, objects transportation, rationalization and the acquisition of the new methods and processes of the manufacture.</w:t>
            </w:r>
          </w:p>
        </w:tc>
      </w:tr>
      <w:tr w:rsidR="000A21BF" w:rsidRPr="00B54668" w:rsidTr="00E857F8">
        <w:trPr>
          <w:trHeight w:val="562"/>
        </w:trPr>
        <w:tc>
          <w:tcPr>
            <w:tcW w:w="10440" w:type="dxa"/>
            <w:gridSpan w:val="7"/>
            <w:shd w:val="clear" w:color="auto" w:fill="B8CCE4" w:themeFill="accent1" w:themeFillTint="66"/>
            <w:vAlign w:val="center"/>
          </w:tcPr>
          <w:p w:rsidR="000A21BF" w:rsidRPr="00B54668" w:rsidRDefault="000A21BF"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0A21BF" w:rsidRPr="00B54668" w:rsidTr="00B54668">
        <w:trPr>
          <w:trHeight w:val="562"/>
        </w:trPr>
        <w:tc>
          <w:tcPr>
            <w:tcW w:w="10440" w:type="dxa"/>
            <w:gridSpan w:val="7"/>
            <w:shd w:val="clear" w:color="auto" w:fill="auto"/>
            <w:vAlign w:val="center"/>
          </w:tcPr>
          <w:p w:rsidR="000A21BF" w:rsidRPr="00010AA3" w:rsidRDefault="000A21BF" w:rsidP="00A75D23">
            <w:pPr>
              <w:tabs>
                <w:tab w:val="left" w:pos="360"/>
              </w:tabs>
              <w:spacing w:after="0" w:line="240" w:lineRule="auto"/>
              <w:rPr>
                <w:rFonts w:ascii="Candara" w:hAnsi="Candara"/>
                <w:lang w:val="en-US"/>
              </w:rPr>
            </w:pPr>
            <w:r w:rsidRPr="00010AA3">
              <w:rPr>
                <w:rFonts w:ascii="Candara" w:hAnsi="Candara"/>
                <w:lang/>
              </w:rPr>
              <w:t>Basic terminology in projecting; Levels of projecting and related problems of projecting; The choice of technology and technological equipment; Network planning of the production process; Analysis of technological solutions; Technological capacity and production volume; Material and energy balance; The necessary workforce and internal transport; Effects of investments; The disposition of equipment and facilities; Graphical presentation and implementation of computer applications in projecting textile processes.</w:t>
            </w:r>
          </w:p>
        </w:tc>
      </w:tr>
      <w:tr w:rsidR="000A21BF" w:rsidRPr="00B54668" w:rsidTr="001D3BF1">
        <w:trPr>
          <w:trHeight w:val="562"/>
        </w:trPr>
        <w:tc>
          <w:tcPr>
            <w:tcW w:w="10440" w:type="dxa"/>
            <w:gridSpan w:val="7"/>
            <w:shd w:val="clear" w:color="auto" w:fill="B8CCE4" w:themeFill="accent1" w:themeFillTint="66"/>
            <w:vAlign w:val="center"/>
          </w:tcPr>
          <w:p w:rsidR="000A21BF" w:rsidRPr="00B54668" w:rsidRDefault="000A21BF" w:rsidP="00E857F8">
            <w:pPr>
              <w:tabs>
                <w:tab w:val="left" w:pos="360"/>
              </w:tabs>
              <w:spacing w:after="0" w:line="240" w:lineRule="auto"/>
              <w:jc w:val="left"/>
              <w:rPr>
                <w:rFonts w:ascii="Candara" w:hAnsi="Candara"/>
                <w:b/>
              </w:rPr>
            </w:pPr>
            <w:r>
              <w:rPr>
                <w:rFonts w:ascii="Candara" w:hAnsi="Candara"/>
                <w:b/>
              </w:rPr>
              <w:t>LANGUAGE OF INSTRUCTION</w:t>
            </w:r>
          </w:p>
        </w:tc>
      </w:tr>
      <w:tr w:rsidR="000A21BF" w:rsidRPr="00B54668" w:rsidTr="00B54668">
        <w:trPr>
          <w:trHeight w:val="562"/>
        </w:trPr>
        <w:tc>
          <w:tcPr>
            <w:tcW w:w="10440" w:type="dxa"/>
            <w:gridSpan w:val="7"/>
            <w:shd w:val="clear" w:color="auto" w:fill="auto"/>
            <w:vAlign w:val="center"/>
          </w:tcPr>
          <w:p w:rsidR="000A21BF" w:rsidRPr="004E562D" w:rsidRDefault="00941DE3" w:rsidP="004838D0">
            <w:pPr>
              <w:tabs>
                <w:tab w:val="left" w:pos="360"/>
              </w:tabs>
              <w:spacing w:after="0" w:line="240" w:lineRule="auto"/>
              <w:jc w:val="left"/>
              <w:rPr>
                <w:rFonts w:ascii="Candara" w:hAnsi="Candara"/>
              </w:rPr>
            </w:pPr>
            <w:sdt>
              <w:sdtPr>
                <w:rPr>
                  <w:rFonts w:ascii="Candara" w:hAnsi="Candara"/>
                </w:rPr>
                <w:id w:val="99386002"/>
              </w:sdtPr>
              <w:sdtContent>
                <w:r w:rsidR="000A21BF">
                  <w:rPr>
                    <w:rFonts w:ascii="MS Gothic" w:eastAsia="MS Gothic" w:hAnsi="MS Gothic" w:hint="eastAsia"/>
                  </w:rPr>
                  <w:t>☒</w:t>
                </w:r>
              </w:sdtContent>
            </w:sdt>
            <w:r w:rsidR="000A21BF" w:rsidRPr="004E562D">
              <w:rPr>
                <w:rFonts w:ascii="Candara" w:hAnsi="Candara"/>
              </w:rPr>
              <w:t xml:space="preserve">Serbian  (complete course)              </w:t>
            </w:r>
            <w:sdt>
              <w:sdtPr>
                <w:rPr>
                  <w:rFonts w:ascii="Candara" w:hAnsi="Candara"/>
                </w:rPr>
                <w:id w:val="-630790345"/>
              </w:sdtPr>
              <w:sdtContent>
                <w:r w:rsidR="000A21BF" w:rsidRPr="004E562D">
                  <w:rPr>
                    <w:rFonts w:ascii="MS Gothic" w:eastAsia="MS Gothic" w:hAnsi="MS Gothic" w:hint="eastAsia"/>
                  </w:rPr>
                  <w:t>☐</w:t>
                </w:r>
              </w:sdtContent>
            </w:sdt>
            <w:r w:rsidR="000A21BF" w:rsidRPr="004E562D">
              <w:rPr>
                <w:rFonts w:ascii="Candara" w:hAnsi="Candara"/>
              </w:rPr>
              <w:t xml:space="preserve"> English (complete course)               </w:t>
            </w:r>
            <w:sdt>
              <w:sdtPr>
                <w:rPr>
                  <w:rFonts w:ascii="Candara" w:hAnsi="Candara"/>
                </w:rPr>
                <w:id w:val="-280118853"/>
              </w:sdtPr>
              <w:sdtContent>
                <w:r w:rsidR="000A21BF" w:rsidRPr="004E562D">
                  <w:rPr>
                    <w:rFonts w:ascii="MS Gothic" w:eastAsia="MS Gothic" w:hAnsi="MS Gothic" w:hint="eastAsia"/>
                  </w:rPr>
                  <w:t>☐</w:t>
                </w:r>
              </w:sdtContent>
            </w:sdt>
            <w:r w:rsidR="000A21BF" w:rsidRPr="004E562D">
              <w:rPr>
                <w:rFonts w:ascii="Candara" w:hAnsi="Candara"/>
              </w:rPr>
              <w:t xml:space="preserve">  Other _____________ (complete course)</w:t>
            </w:r>
          </w:p>
          <w:p w:rsidR="000A21BF" w:rsidRPr="004E562D" w:rsidRDefault="000A21BF" w:rsidP="004838D0">
            <w:pPr>
              <w:tabs>
                <w:tab w:val="left" w:pos="360"/>
              </w:tabs>
              <w:spacing w:after="0" w:line="240" w:lineRule="auto"/>
              <w:jc w:val="left"/>
              <w:rPr>
                <w:rFonts w:ascii="Candara" w:hAnsi="Candara"/>
              </w:rPr>
            </w:pPr>
          </w:p>
          <w:p w:rsidR="000A21BF" w:rsidRPr="004E562D" w:rsidRDefault="00941DE3" w:rsidP="004838D0">
            <w:pPr>
              <w:tabs>
                <w:tab w:val="left" w:pos="360"/>
              </w:tabs>
              <w:spacing w:after="0" w:line="240" w:lineRule="auto"/>
              <w:jc w:val="left"/>
              <w:rPr>
                <w:rFonts w:ascii="Candara" w:hAnsi="Candara"/>
              </w:rPr>
            </w:pPr>
            <w:sdt>
              <w:sdtPr>
                <w:rPr>
                  <w:rFonts w:ascii="Candara" w:hAnsi="Candara"/>
                </w:rPr>
                <w:id w:val="1289546108"/>
              </w:sdtPr>
              <w:sdtContent>
                <w:r w:rsidR="000A21BF" w:rsidRPr="004E562D">
                  <w:rPr>
                    <w:rFonts w:ascii="MS Gothic" w:eastAsia="MS Gothic" w:hAnsi="MS Gothic" w:hint="eastAsia"/>
                  </w:rPr>
                  <w:t>☐</w:t>
                </w:r>
              </w:sdtContent>
            </w:sdt>
            <w:r w:rsidR="000A21BF" w:rsidRPr="004E562D">
              <w:rPr>
                <w:rFonts w:ascii="Candara" w:hAnsi="Candara"/>
              </w:rPr>
              <w:t xml:space="preserve">Serbian with English mentoring      </w:t>
            </w:r>
            <w:sdt>
              <w:sdtPr>
                <w:rPr>
                  <w:rFonts w:ascii="Candara" w:hAnsi="Candara"/>
                </w:rPr>
                <w:id w:val="1096984069"/>
              </w:sdtPr>
              <w:sdtContent>
                <w:r w:rsidR="000A21BF" w:rsidRPr="004E562D">
                  <w:rPr>
                    <w:rFonts w:ascii="MS Gothic" w:eastAsia="MS Gothic" w:hAnsi="MS Gothic" w:hint="eastAsia"/>
                  </w:rPr>
                  <w:t>☐</w:t>
                </w:r>
              </w:sdtContent>
            </w:sdt>
            <w:r w:rsidR="000A21BF" w:rsidRPr="004E562D">
              <w:rPr>
                <w:rFonts w:ascii="Candara" w:hAnsi="Candara"/>
              </w:rPr>
              <w:t>Serbian with other mentoring ______________</w:t>
            </w:r>
          </w:p>
          <w:p w:rsidR="000A21BF" w:rsidRPr="00B54668" w:rsidRDefault="000A21BF" w:rsidP="00E857F8">
            <w:pPr>
              <w:tabs>
                <w:tab w:val="left" w:pos="360"/>
              </w:tabs>
              <w:spacing w:after="0" w:line="240" w:lineRule="auto"/>
              <w:jc w:val="left"/>
              <w:rPr>
                <w:rFonts w:ascii="Candara" w:hAnsi="Candara"/>
                <w:b/>
              </w:rPr>
            </w:pPr>
          </w:p>
        </w:tc>
      </w:tr>
      <w:tr w:rsidR="000A21BF" w:rsidRPr="00B54668" w:rsidTr="00B54668">
        <w:trPr>
          <w:trHeight w:val="562"/>
        </w:trPr>
        <w:tc>
          <w:tcPr>
            <w:tcW w:w="10440" w:type="dxa"/>
            <w:gridSpan w:val="7"/>
            <w:shd w:val="clear" w:color="auto" w:fill="B8CCE4" w:themeFill="accent1" w:themeFillTint="66"/>
            <w:vAlign w:val="center"/>
          </w:tcPr>
          <w:p w:rsidR="000A21BF" w:rsidRPr="00B54668" w:rsidRDefault="000A21BF"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bookmarkStart w:id="0" w:name="_GoBack"/>
        <w:bookmarkEnd w:id="0"/>
      </w:tr>
      <w:tr w:rsidR="000A21BF" w:rsidRPr="00B54668" w:rsidTr="001F14FA">
        <w:trPr>
          <w:trHeight w:val="562"/>
        </w:trPr>
        <w:tc>
          <w:tcPr>
            <w:tcW w:w="2550" w:type="dxa"/>
            <w:shd w:val="clear" w:color="auto" w:fill="auto"/>
            <w:vAlign w:val="center"/>
          </w:tcPr>
          <w:p w:rsidR="000A21BF" w:rsidRDefault="000A21BF"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points</w:t>
            </w:r>
          </w:p>
        </w:tc>
      </w:tr>
      <w:tr w:rsidR="000A21BF" w:rsidRPr="00B54668" w:rsidTr="001F14FA">
        <w:trPr>
          <w:trHeight w:val="562"/>
        </w:trPr>
        <w:tc>
          <w:tcPr>
            <w:tcW w:w="2550" w:type="dxa"/>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0A21BF" w:rsidRDefault="009413F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0A21BF" w:rsidRDefault="009413F7" w:rsidP="00E857F8">
            <w:pPr>
              <w:tabs>
                <w:tab w:val="left" w:pos="360"/>
              </w:tabs>
              <w:spacing w:after="0" w:line="240" w:lineRule="auto"/>
              <w:jc w:val="left"/>
              <w:rPr>
                <w:rFonts w:ascii="Candara" w:hAnsi="Candara"/>
                <w:b/>
              </w:rPr>
            </w:pPr>
            <w:r>
              <w:rPr>
                <w:rFonts w:ascii="Candara" w:hAnsi="Candara"/>
                <w:b/>
              </w:rPr>
              <w:t>20</w:t>
            </w:r>
          </w:p>
        </w:tc>
      </w:tr>
      <w:tr w:rsidR="000A21BF" w:rsidRPr="00B54668" w:rsidTr="001F14FA">
        <w:trPr>
          <w:trHeight w:val="562"/>
        </w:trPr>
        <w:tc>
          <w:tcPr>
            <w:tcW w:w="2550" w:type="dxa"/>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0A21BF" w:rsidRDefault="009413F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0A21BF" w:rsidRDefault="00EA3858" w:rsidP="00E857F8">
            <w:pPr>
              <w:tabs>
                <w:tab w:val="left" w:pos="360"/>
              </w:tabs>
              <w:spacing w:after="0" w:line="240" w:lineRule="auto"/>
              <w:jc w:val="left"/>
              <w:rPr>
                <w:rFonts w:ascii="Candara" w:hAnsi="Candara"/>
                <w:b/>
              </w:rPr>
            </w:pPr>
            <w:r>
              <w:rPr>
                <w:rFonts w:ascii="Candara" w:hAnsi="Candara"/>
                <w:b/>
              </w:rPr>
              <w:t>3</w:t>
            </w:r>
            <w:r w:rsidR="009413F7">
              <w:rPr>
                <w:rFonts w:ascii="Candara" w:hAnsi="Candara"/>
                <w:b/>
              </w:rPr>
              <w:t>0</w:t>
            </w:r>
          </w:p>
        </w:tc>
      </w:tr>
      <w:tr w:rsidR="000A21BF" w:rsidRPr="00B54668" w:rsidTr="001F14FA">
        <w:trPr>
          <w:trHeight w:val="562"/>
        </w:trPr>
        <w:tc>
          <w:tcPr>
            <w:tcW w:w="2550" w:type="dxa"/>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0A21BF" w:rsidRDefault="009413F7"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100</w:t>
            </w:r>
          </w:p>
        </w:tc>
      </w:tr>
      <w:tr w:rsidR="000A21BF" w:rsidRPr="00B54668" w:rsidTr="002E270E">
        <w:trPr>
          <w:trHeight w:val="562"/>
        </w:trPr>
        <w:tc>
          <w:tcPr>
            <w:tcW w:w="10440" w:type="dxa"/>
            <w:gridSpan w:val="7"/>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48F" w:rsidRDefault="00FF748F" w:rsidP="00864926">
      <w:pPr>
        <w:spacing w:after="0" w:line="240" w:lineRule="auto"/>
      </w:pPr>
      <w:r>
        <w:separator/>
      </w:r>
    </w:p>
  </w:endnote>
  <w:endnote w:type="continuationSeparator" w:id="1">
    <w:p w:rsidR="00FF748F" w:rsidRDefault="00FF748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48F" w:rsidRDefault="00FF748F" w:rsidP="00864926">
      <w:pPr>
        <w:spacing w:after="0" w:line="240" w:lineRule="auto"/>
      </w:pPr>
      <w:r>
        <w:separator/>
      </w:r>
    </w:p>
  </w:footnote>
  <w:footnote w:type="continuationSeparator" w:id="1">
    <w:p w:rsidR="00FF748F" w:rsidRDefault="00FF748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E71A0B"/>
    <w:rsid w:val="0000587C"/>
    <w:rsid w:val="00010AA3"/>
    <w:rsid w:val="00033AAA"/>
    <w:rsid w:val="000A21BF"/>
    <w:rsid w:val="000F6001"/>
    <w:rsid w:val="001D3BF1"/>
    <w:rsid w:val="001D64D3"/>
    <w:rsid w:val="001F14FA"/>
    <w:rsid w:val="001F60E3"/>
    <w:rsid w:val="002319B6"/>
    <w:rsid w:val="002A70EC"/>
    <w:rsid w:val="00315601"/>
    <w:rsid w:val="00323176"/>
    <w:rsid w:val="003A0131"/>
    <w:rsid w:val="003A6F5D"/>
    <w:rsid w:val="003B32A9"/>
    <w:rsid w:val="003C177A"/>
    <w:rsid w:val="00406F80"/>
    <w:rsid w:val="00431EFA"/>
    <w:rsid w:val="00493925"/>
    <w:rsid w:val="004952C7"/>
    <w:rsid w:val="004D1C7E"/>
    <w:rsid w:val="004E562D"/>
    <w:rsid w:val="00550C6B"/>
    <w:rsid w:val="005A5D38"/>
    <w:rsid w:val="005B0885"/>
    <w:rsid w:val="005B64BF"/>
    <w:rsid w:val="005D46D7"/>
    <w:rsid w:val="00603117"/>
    <w:rsid w:val="0069043C"/>
    <w:rsid w:val="006E40AE"/>
    <w:rsid w:val="006F415F"/>
    <w:rsid w:val="006F647C"/>
    <w:rsid w:val="00783C57"/>
    <w:rsid w:val="00792CB4"/>
    <w:rsid w:val="00822B77"/>
    <w:rsid w:val="00864926"/>
    <w:rsid w:val="008810AF"/>
    <w:rsid w:val="008A30CE"/>
    <w:rsid w:val="008B1D6B"/>
    <w:rsid w:val="008C31B7"/>
    <w:rsid w:val="008D0013"/>
    <w:rsid w:val="00911529"/>
    <w:rsid w:val="00932B21"/>
    <w:rsid w:val="009406CC"/>
    <w:rsid w:val="009413F7"/>
    <w:rsid w:val="00941DE3"/>
    <w:rsid w:val="00972302"/>
    <w:rsid w:val="009906EA"/>
    <w:rsid w:val="009C4756"/>
    <w:rsid w:val="009D3F5E"/>
    <w:rsid w:val="009F3F9F"/>
    <w:rsid w:val="00A10286"/>
    <w:rsid w:val="00A1335D"/>
    <w:rsid w:val="00A75D23"/>
    <w:rsid w:val="00AF47A6"/>
    <w:rsid w:val="00B50491"/>
    <w:rsid w:val="00B54668"/>
    <w:rsid w:val="00B9521A"/>
    <w:rsid w:val="00BD3504"/>
    <w:rsid w:val="00C5184E"/>
    <w:rsid w:val="00C63234"/>
    <w:rsid w:val="00CA6D81"/>
    <w:rsid w:val="00CC23C3"/>
    <w:rsid w:val="00CD17F1"/>
    <w:rsid w:val="00D80C95"/>
    <w:rsid w:val="00D92F39"/>
    <w:rsid w:val="00DB43CC"/>
    <w:rsid w:val="00E1222F"/>
    <w:rsid w:val="00E1464D"/>
    <w:rsid w:val="00E47B95"/>
    <w:rsid w:val="00E5013A"/>
    <w:rsid w:val="00E60599"/>
    <w:rsid w:val="00E71A0B"/>
    <w:rsid w:val="00E744C4"/>
    <w:rsid w:val="00E8188A"/>
    <w:rsid w:val="00E857F8"/>
    <w:rsid w:val="00EA3858"/>
    <w:rsid w:val="00EA7E0C"/>
    <w:rsid w:val="00EB58F5"/>
    <w:rsid w:val="00EB68F4"/>
    <w:rsid w:val="00EC53EE"/>
    <w:rsid w:val="00EF798D"/>
    <w:rsid w:val="00F06AFA"/>
    <w:rsid w:val="00F237EB"/>
    <w:rsid w:val="00F56373"/>
    <w:rsid w:val="00F742D3"/>
    <w:rsid w:val="00F96C8A"/>
    <w:rsid w:val="00FA7493"/>
    <w:rsid w:val="00FE66C2"/>
    <w:rsid w:val="00FF7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5515C-FC0C-4DED-8107-3013FBFF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2</cp:revision>
  <cp:lastPrinted>2015-12-23T11:47:00Z</cp:lastPrinted>
  <dcterms:created xsi:type="dcterms:W3CDTF">2016-04-13T07:41:00Z</dcterms:created>
  <dcterms:modified xsi:type="dcterms:W3CDTF">2016-04-13T07:41:00Z</dcterms:modified>
</cp:coreProperties>
</file>