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F7030">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74F7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Chemical technologies; Food technologies and biotechnology, 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114C8A" w:rsidP="00E857F8">
            <w:pPr>
              <w:spacing w:line="240" w:lineRule="auto"/>
              <w:contextualSpacing/>
              <w:jc w:val="left"/>
              <w:rPr>
                <w:rFonts w:ascii="Candara" w:hAnsi="Candara"/>
              </w:rPr>
            </w:pPr>
            <w:bookmarkStart w:id="0" w:name="_GoBack"/>
            <w:bookmarkEnd w:id="0"/>
            <w:r>
              <w:t>Food technology module, Biotechnology module, Pharmaceutical and cosmetic engineering module, Organic chemical technology and polymer engineering module, Ecological engineering module, Textile engineering module, Industrial design of textile products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74F7E" w:rsidP="00E857F8">
            <w:pPr>
              <w:spacing w:line="240" w:lineRule="auto"/>
              <w:contextualSpacing/>
              <w:jc w:val="left"/>
              <w:rPr>
                <w:rFonts w:ascii="Candara" w:hAnsi="Candara"/>
              </w:rPr>
            </w:pPr>
            <w:r>
              <w:rPr>
                <w:rFonts w:ascii="Candara" w:hAnsi="Candara"/>
              </w:rPr>
              <w:t>Physics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E5753" w:rsidP="00E857F8">
            <w:pPr>
              <w:spacing w:line="240" w:lineRule="auto"/>
              <w:contextualSpacing/>
              <w:jc w:val="left"/>
              <w:rPr>
                <w:rFonts w:ascii="Candara" w:hAnsi="Candara"/>
              </w:rPr>
            </w:pPr>
            <w:sdt>
              <w:sdtPr>
                <w:rPr>
                  <w:rFonts w:ascii="Candara" w:hAnsi="Candara"/>
                </w:rPr>
                <w:id w:val="-503286888"/>
              </w:sdtPr>
              <w:sdtContent>
                <w:r w:rsidR="00474F7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E5753" w:rsidP="0069043C">
            <w:pPr>
              <w:spacing w:line="240" w:lineRule="auto"/>
              <w:contextualSpacing/>
              <w:jc w:val="left"/>
              <w:rPr>
                <w:rFonts w:ascii="Candara" w:hAnsi="Candara"/>
              </w:rPr>
            </w:pPr>
            <w:sdt>
              <w:sdtPr>
                <w:rPr>
                  <w:rFonts w:ascii="Candara" w:hAnsi="Candara"/>
                </w:rPr>
                <w:id w:val="485128928"/>
              </w:sdtPr>
              <w:sdtContent>
                <w:r w:rsidR="00474F7E">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E575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8332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08332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83323" w:rsidP="00E857F8">
            <w:pPr>
              <w:spacing w:line="240" w:lineRule="auto"/>
              <w:contextualSpacing/>
              <w:jc w:val="left"/>
              <w:rPr>
                <w:rFonts w:ascii="Candara" w:hAnsi="Candara"/>
              </w:rPr>
            </w:pPr>
            <w:r>
              <w:rPr>
                <w:rFonts w:ascii="Candara" w:hAnsi="Candara"/>
              </w:rPr>
              <w:t>1</w:t>
            </w:r>
            <w:r w:rsidRPr="00083323">
              <w:rPr>
                <w:rFonts w:ascii="Candara" w:hAnsi="Candara"/>
                <w:vertAlign w:val="superscript"/>
              </w:rPr>
              <w:t>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74F7E" w:rsidP="00E857F8">
            <w:pPr>
              <w:spacing w:line="240" w:lineRule="auto"/>
              <w:contextualSpacing/>
              <w:jc w:val="left"/>
              <w:rPr>
                <w:rFonts w:ascii="Candara" w:hAnsi="Candara"/>
              </w:rPr>
            </w:pPr>
            <w:r>
              <w:rPr>
                <w:rFonts w:ascii="Candara" w:hAnsi="Candara"/>
              </w:rPr>
              <w:t>9 ECTS</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F7030" w:rsidP="00E857F8">
            <w:pPr>
              <w:spacing w:line="240" w:lineRule="auto"/>
              <w:contextualSpacing/>
              <w:jc w:val="left"/>
              <w:rPr>
                <w:rFonts w:ascii="Candara" w:hAnsi="Candara"/>
              </w:rPr>
            </w:pPr>
            <w:r>
              <w:rPr>
                <w:rFonts w:ascii="Candara" w:hAnsi="Candara"/>
              </w:rPr>
              <w:t>Marija Stojanović</w:t>
            </w:r>
            <w:r w:rsidR="00474F7E">
              <w:rPr>
                <w:rFonts w:ascii="Candara" w:hAnsi="Candara"/>
              </w:rPr>
              <w:t xml:space="preserve"> Krasi</w:t>
            </w:r>
            <w:r>
              <w:rPr>
                <w:rFonts w:ascii="Candara" w:hAnsi="Candara"/>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E5753" w:rsidP="00E857F8">
            <w:pPr>
              <w:spacing w:line="240" w:lineRule="auto"/>
              <w:contextualSpacing/>
              <w:jc w:val="left"/>
              <w:rPr>
                <w:rFonts w:ascii="Candara" w:hAnsi="Candara"/>
              </w:rPr>
            </w:pPr>
            <w:sdt>
              <w:sdtPr>
                <w:rPr>
                  <w:rFonts w:ascii="Candara" w:hAnsi="Candara"/>
                </w:rPr>
                <w:id w:val="-1185278396"/>
              </w:sdtPr>
              <w:sdtContent>
                <w:r w:rsidR="00474F7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E5753" w:rsidP="00E857F8">
            <w:pPr>
              <w:spacing w:line="240" w:lineRule="auto"/>
              <w:contextualSpacing/>
              <w:jc w:val="left"/>
              <w:rPr>
                <w:rFonts w:ascii="Candara" w:hAnsi="Candara"/>
              </w:rPr>
            </w:pPr>
            <w:sdt>
              <w:sdtPr>
                <w:rPr>
                  <w:rFonts w:ascii="Candara" w:hAnsi="Candara"/>
                </w:rPr>
                <w:id w:val="-770861310"/>
              </w:sdtPr>
              <w:sdtContent>
                <w:r w:rsidR="00474F7E">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E575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sdt>
                  <w:sdtPr>
                    <w:rPr>
                      <w:rFonts w:ascii="Candara" w:hAnsi="Candara"/>
                    </w:rPr>
                    <w:id w:val="999167"/>
                  </w:sdtPr>
                  <w:sdtContent>
                    <w:r w:rsidR="003F7030">
                      <w:rPr>
                        <w:rFonts w:ascii="MS Gothic" w:eastAsia="MS Gothic" w:hAnsi="MS Gothic" w:hint="eastAsia"/>
                      </w:rPr>
                      <w:t>☒</w:t>
                    </w:r>
                  </w:sdtContent>
                </w:sdt>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74F7E" w:rsidP="00911529">
            <w:pPr>
              <w:spacing w:line="240" w:lineRule="auto"/>
              <w:contextualSpacing/>
              <w:jc w:val="left"/>
              <w:rPr>
                <w:rFonts w:ascii="Candara" w:hAnsi="Candara"/>
                <w:i/>
              </w:rPr>
            </w:pPr>
            <w:r>
              <w:rPr>
                <w:rFonts w:ascii="Candara" w:hAnsi="Candara"/>
                <w:i/>
              </w:rPr>
              <w:t>The aim of the course is to master the basic laws and principles of physical phenomena and processes, and acquisition of knowledge that can enable students to keep up with the courses on higher years of study and vocational subjects. Application of the acquired knowledge about physical phenom</w:t>
            </w:r>
            <w:r w:rsidR="00114C8A">
              <w:rPr>
                <w:rFonts w:ascii="Candara" w:hAnsi="Candara"/>
                <w:i/>
              </w:rPr>
              <w:t>ena and processes in other fields of science</w:t>
            </w:r>
            <w:r>
              <w:rPr>
                <w:rFonts w:ascii="Candara" w:hAnsi="Candara"/>
                <w:i/>
              </w:rPr>
              <w:t xml:space="preserve"> and technology.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74F7E" w:rsidRDefault="00474F7E" w:rsidP="00474F7E">
            <w:pPr>
              <w:tabs>
                <w:tab w:val="left" w:pos="360"/>
              </w:tabs>
              <w:spacing w:after="0" w:line="240" w:lineRule="auto"/>
              <w:jc w:val="left"/>
              <w:rPr>
                <w:rFonts w:ascii="Candara" w:hAnsi="Candara"/>
                <w:b/>
              </w:rPr>
            </w:pPr>
            <w:r>
              <w:rPr>
                <w:rFonts w:ascii="Candara" w:hAnsi="Candara"/>
                <w:b/>
              </w:rPr>
              <w:t>Lectures:</w:t>
            </w:r>
          </w:p>
          <w:p w:rsidR="00474F7E" w:rsidRPr="008D62B2" w:rsidRDefault="00CA74C2" w:rsidP="008D62B2">
            <w:pPr>
              <w:pStyle w:val="ListParagraph"/>
              <w:numPr>
                <w:ilvl w:val="0"/>
                <w:numId w:val="4"/>
              </w:numPr>
              <w:tabs>
                <w:tab w:val="left" w:pos="360"/>
              </w:tabs>
              <w:spacing w:after="0" w:line="240" w:lineRule="auto"/>
              <w:jc w:val="left"/>
              <w:rPr>
                <w:rFonts w:ascii="Candara" w:hAnsi="Candara"/>
                <w:b/>
              </w:rPr>
            </w:pPr>
            <w:r>
              <w:rPr>
                <w:rFonts w:ascii="Candara" w:hAnsi="Candara"/>
                <w:b/>
              </w:rPr>
              <w:t>Translational and rotational motion kinematics</w:t>
            </w:r>
            <w:r w:rsidR="008D62B2">
              <w:rPr>
                <w:rFonts w:ascii="Candara" w:hAnsi="Candara"/>
                <w:b/>
              </w:rPr>
              <w:t xml:space="preserve"> (4)</w:t>
            </w:r>
            <w:r w:rsidR="00474F7E" w:rsidRPr="008D62B2">
              <w:rPr>
                <w:rFonts w:ascii="Candara" w:hAnsi="Candara"/>
                <w:b/>
              </w:rPr>
              <w:t xml:space="preserve">; </w:t>
            </w:r>
            <w:r>
              <w:rPr>
                <w:rFonts w:ascii="Candara" w:hAnsi="Candara"/>
                <w:b/>
              </w:rPr>
              <w:t>2) Translational and rotational motion dynamics</w:t>
            </w:r>
            <w:r w:rsidR="008D62B2">
              <w:rPr>
                <w:rFonts w:ascii="Candara" w:hAnsi="Candara"/>
                <w:b/>
              </w:rPr>
              <w:t xml:space="preserve"> (4); 3) </w:t>
            </w:r>
            <w:r w:rsidR="00474F7E" w:rsidRPr="008D62B2">
              <w:rPr>
                <w:rFonts w:ascii="Candara" w:hAnsi="Candara"/>
                <w:b/>
              </w:rPr>
              <w:t xml:space="preserve">Forces in mechanics; </w:t>
            </w:r>
            <w:r w:rsidR="008D62B2">
              <w:rPr>
                <w:rFonts w:ascii="Candara" w:hAnsi="Candara"/>
                <w:b/>
              </w:rPr>
              <w:t>Work, power and energy in tra</w:t>
            </w:r>
            <w:r>
              <w:rPr>
                <w:rFonts w:ascii="Candara" w:hAnsi="Candara"/>
                <w:b/>
              </w:rPr>
              <w:t>nslational and rotational motion</w:t>
            </w:r>
            <w:r w:rsidR="008D62B2">
              <w:rPr>
                <w:rFonts w:ascii="Candara" w:hAnsi="Candara"/>
                <w:b/>
              </w:rPr>
              <w:t xml:space="preserve"> (4); 4) </w:t>
            </w:r>
            <w:r w:rsidR="00474F7E" w:rsidRPr="008D62B2">
              <w:rPr>
                <w:rFonts w:ascii="Candara" w:hAnsi="Candara"/>
                <w:b/>
              </w:rPr>
              <w:t xml:space="preserve">Mechanics of fluids and gases; </w:t>
            </w:r>
            <w:r>
              <w:rPr>
                <w:rFonts w:ascii="Candara" w:hAnsi="Candara"/>
                <w:b/>
              </w:rPr>
              <w:t>Hydrostatics</w:t>
            </w:r>
            <w:r w:rsidR="008D62B2">
              <w:rPr>
                <w:rFonts w:ascii="Candara" w:hAnsi="Candara"/>
                <w:b/>
              </w:rPr>
              <w:t xml:space="preserve"> and </w:t>
            </w:r>
            <w:r>
              <w:rPr>
                <w:rFonts w:ascii="Candara" w:hAnsi="Candara"/>
                <w:b/>
              </w:rPr>
              <w:t>fluid dynamics</w:t>
            </w:r>
            <w:r w:rsidR="008D62B2">
              <w:rPr>
                <w:rFonts w:ascii="Candara" w:hAnsi="Candara"/>
                <w:b/>
              </w:rPr>
              <w:t xml:space="preserve"> (4); 5) </w:t>
            </w:r>
            <w:r>
              <w:rPr>
                <w:rFonts w:ascii="Candara" w:hAnsi="Candara"/>
                <w:b/>
              </w:rPr>
              <w:t xml:space="preserve"> K</w:t>
            </w:r>
            <w:r w:rsidR="00474F7E" w:rsidRPr="008D62B2">
              <w:rPr>
                <w:rFonts w:ascii="Candara" w:hAnsi="Candara"/>
                <w:b/>
              </w:rPr>
              <w:t>inetic</w:t>
            </w:r>
            <w:r>
              <w:rPr>
                <w:rFonts w:ascii="Candara" w:hAnsi="Candara"/>
                <w:b/>
              </w:rPr>
              <w:t xml:space="preserve"> molecular</w:t>
            </w:r>
            <w:r w:rsidR="00474F7E" w:rsidRPr="008D62B2">
              <w:rPr>
                <w:rFonts w:ascii="Candara" w:hAnsi="Candara"/>
                <w:b/>
              </w:rPr>
              <w:t xml:space="preserve"> theory of ideal and real gas</w:t>
            </w:r>
            <w:r>
              <w:rPr>
                <w:rFonts w:ascii="Candara" w:hAnsi="Candara"/>
                <w:b/>
              </w:rPr>
              <w:t>es</w:t>
            </w:r>
            <w:r w:rsidR="008D62B2">
              <w:rPr>
                <w:rFonts w:ascii="Candara" w:hAnsi="Candara"/>
                <w:b/>
              </w:rPr>
              <w:t xml:space="preserve"> (4)</w:t>
            </w:r>
            <w:r w:rsidR="00474F7E" w:rsidRPr="008D62B2">
              <w:rPr>
                <w:rFonts w:ascii="Candara" w:hAnsi="Candara"/>
                <w:b/>
              </w:rPr>
              <w:t xml:space="preserve">; </w:t>
            </w:r>
            <w:r w:rsidR="008D62B2">
              <w:rPr>
                <w:rFonts w:ascii="Candara" w:hAnsi="Candara"/>
                <w:b/>
              </w:rPr>
              <w:t xml:space="preserve">6) </w:t>
            </w:r>
            <w:r w:rsidR="00474F7E" w:rsidRPr="008D62B2">
              <w:rPr>
                <w:rFonts w:ascii="Candara" w:hAnsi="Candara"/>
                <w:b/>
              </w:rPr>
              <w:t xml:space="preserve">Basics of thermodynamics; </w:t>
            </w:r>
            <w:r w:rsidR="008D62B2">
              <w:rPr>
                <w:rFonts w:ascii="Candara" w:hAnsi="Candara"/>
                <w:b/>
              </w:rPr>
              <w:t xml:space="preserve">Special theory of relativity (4); 7) </w:t>
            </w:r>
            <w:r w:rsidR="00474F7E" w:rsidRPr="008D62B2">
              <w:rPr>
                <w:rFonts w:ascii="Candara" w:hAnsi="Candara"/>
                <w:b/>
              </w:rPr>
              <w:t>Electrostatics</w:t>
            </w:r>
            <w:r w:rsidR="008D62B2">
              <w:rPr>
                <w:rFonts w:ascii="Candara" w:hAnsi="Candara"/>
                <w:b/>
              </w:rPr>
              <w:t xml:space="preserve"> (4)</w:t>
            </w:r>
            <w:r w:rsidR="00474F7E" w:rsidRPr="008D62B2">
              <w:rPr>
                <w:rFonts w:ascii="Candara" w:hAnsi="Candara"/>
                <w:b/>
              </w:rPr>
              <w:t xml:space="preserve">; </w:t>
            </w:r>
            <w:r w:rsidR="008D62B2">
              <w:rPr>
                <w:rFonts w:ascii="Candara" w:hAnsi="Candara"/>
                <w:b/>
              </w:rPr>
              <w:t xml:space="preserve">8) </w:t>
            </w:r>
            <w:r w:rsidR="00D55EC2">
              <w:rPr>
                <w:rFonts w:ascii="Candara" w:hAnsi="Candara"/>
                <w:b/>
              </w:rPr>
              <w:t>Electric current</w:t>
            </w:r>
            <w:r w:rsidR="00474F7E" w:rsidRPr="008D62B2">
              <w:rPr>
                <w:rFonts w:ascii="Candara" w:hAnsi="Candara"/>
                <w:b/>
              </w:rPr>
              <w:t xml:space="preserve"> in metals, fluids and gases</w:t>
            </w:r>
            <w:r w:rsidR="008D62B2">
              <w:rPr>
                <w:rFonts w:ascii="Candara" w:hAnsi="Candara"/>
                <w:b/>
              </w:rPr>
              <w:t xml:space="preserve"> (4)</w:t>
            </w:r>
            <w:r w:rsidR="00474F7E" w:rsidRPr="008D62B2">
              <w:rPr>
                <w:rFonts w:ascii="Candara" w:hAnsi="Candara"/>
                <w:b/>
              </w:rPr>
              <w:t xml:space="preserve">; </w:t>
            </w:r>
            <w:r w:rsidR="008D62B2">
              <w:rPr>
                <w:rFonts w:ascii="Candara" w:hAnsi="Candara"/>
                <w:b/>
              </w:rPr>
              <w:t xml:space="preserve">9) Electromagnetism (4); 10) </w:t>
            </w:r>
            <w:r w:rsidR="00474F7E" w:rsidRPr="008D62B2">
              <w:rPr>
                <w:rFonts w:ascii="Candara" w:hAnsi="Candara"/>
                <w:b/>
              </w:rPr>
              <w:t xml:space="preserve">Electromagnetic induction; </w:t>
            </w:r>
            <w:r w:rsidR="00D55EC2">
              <w:rPr>
                <w:rFonts w:ascii="Candara" w:hAnsi="Candara"/>
                <w:b/>
              </w:rPr>
              <w:t>Alternating current</w:t>
            </w:r>
            <w:r w:rsidR="008D62B2">
              <w:rPr>
                <w:rFonts w:ascii="Candara" w:hAnsi="Candara"/>
                <w:b/>
              </w:rPr>
              <w:t xml:space="preserve"> (4); 11) </w:t>
            </w:r>
            <w:r w:rsidR="00474F7E" w:rsidRPr="008D62B2">
              <w:rPr>
                <w:rFonts w:ascii="Candara" w:hAnsi="Candara"/>
                <w:b/>
              </w:rPr>
              <w:t>Oscil</w:t>
            </w:r>
            <w:r w:rsidR="00D55EC2">
              <w:rPr>
                <w:rFonts w:ascii="Candara" w:hAnsi="Candara"/>
                <w:b/>
              </w:rPr>
              <w:t>latory motion (mech</w:t>
            </w:r>
            <w:r w:rsidR="008D62B2">
              <w:rPr>
                <w:rFonts w:ascii="Candara" w:hAnsi="Candara"/>
                <w:b/>
              </w:rPr>
              <w:t>a</w:t>
            </w:r>
            <w:r w:rsidR="00D55EC2">
              <w:rPr>
                <w:rFonts w:ascii="Candara" w:hAnsi="Candara"/>
                <w:b/>
              </w:rPr>
              <w:t>n</w:t>
            </w:r>
            <w:r w:rsidR="008D62B2">
              <w:rPr>
                <w:rFonts w:ascii="Candara" w:hAnsi="Candara"/>
                <w:b/>
              </w:rPr>
              <w:t>ic and electromagnetic oscil</w:t>
            </w:r>
            <w:r w:rsidR="00D55EC2">
              <w:rPr>
                <w:rFonts w:ascii="Candara" w:hAnsi="Candara"/>
                <w:b/>
              </w:rPr>
              <w:t>l</w:t>
            </w:r>
            <w:r w:rsidR="008D62B2">
              <w:rPr>
                <w:rFonts w:ascii="Candara" w:hAnsi="Candara"/>
                <w:b/>
              </w:rPr>
              <w:t>ations) (4)</w:t>
            </w:r>
            <w:r w:rsidR="00474F7E" w:rsidRPr="008D62B2">
              <w:rPr>
                <w:rFonts w:ascii="Candara" w:hAnsi="Candara"/>
                <w:b/>
              </w:rPr>
              <w:t xml:space="preserve">; </w:t>
            </w:r>
            <w:r w:rsidR="008D62B2">
              <w:rPr>
                <w:rFonts w:ascii="Candara" w:hAnsi="Candara"/>
                <w:b/>
              </w:rPr>
              <w:t xml:space="preserve">12) </w:t>
            </w:r>
            <w:r w:rsidR="00D55EC2">
              <w:rPr>
                <w:rFonts w:ascii="Candara" w:hAnsi="Candara"/>
                <w:b/>
              </w:rPr>
              <w:t>Wave motion</w:t>
            </w:r>
            <w:r w:rsidR="008D62B2">
              <w:rPr>
                <w:rFonts w:ascii="Candara" w:hAnsi="Candara"/>
                <w:b/>
              </w:rPr>
              <w:t xml:space="preserve"> (mechanic and electromagnetic waves) (4)</w:t>
            </w:r>
            <w:r w:rsidR="00474F7E" w:rsidRPr="008D62B2">
              <w:rPr>
                <w:rFonts w:ascii="Candara" w:hAnsi="Candara"/>
                <w:b/>
              </w:rPr>
              <w:t xml:space="preserve">; </w:t>
            </w:r>
            <w:r w:rsidR="008D62B2">
              <w:rPr>
                <w:rFonts w:ascii="Candara" w:hAnsi="Candara"/>
                <w:b/>
              </w:rPr>
              <w:t xml:space="preserve">13) </w:t>
            </w:r>
            <w:r w:rsidR="00474F7E" w:rsidRPr="008D62B2">
              <w:rPr>
                <w:rFonts w:ascii="Candara" w:hAnsi="Candara"/>
                <w:b/>
              </w:rPr>
              <w:t>Geometric</w:t>
            </w:r>
            <w:r w:rsidR="00D55EC2">
              <w:rPr>
                <w:rFonts w:ascii="Candara" w:hAnsi="Candara"/>
                <w:b/>
              </w:rPr>
              <w:t>al</w:t>
            </w:r>
            <w:r w:rsidR="00474F7E" w:rsidRPr="008D62B2">
              <w:rPr>
                <w:rFonts w:ascii="Candara" w:hAnsi="Candara"/>
                <w:b/>
              </w:rPr>
              <w:t xml:space="preserve"> optics</w:t>
            </w:r>
            <w:r w:rsidR="008D62B2">
              <w:rPr>
                <w:rFonts w:ascii="Candara" w:hAnsi="Candara"/>
                <w:b/>
              </w:rPr>
              <w:t xml:space="preserve"> (4)</w:t>
            </w:r>
            <w:r w:rsidR="00474F7E" w:rsidRPr="008D62B2">
              <w:rPr>
                <w:rFonts w:ascii="Candara" w:hAnsi="Candara"/>
                <w:b/>
              </w:rPr>
              <w:t xml:space="preserve">; </w:t>
            </w:r>
            <w:r w:rsidR="008D62B2">
              <w:rPr>
                <w:rFonts w:ascii="Candara" w:hAnsi="Candara"/>
                <w:b/>
              </w:rPr>
              <w:t xml:space="preserve">14) </w:t>
            </w:r>
            <w:r w:rsidR="00474F7E" w:rsidRPr="008D62B2">
              <w:rPr>
                <w:rFonts w:ascii="Candara" w:hAnsi="Candara"/>
                <w:b/>
              </w:rPr>
              <w:t>Wave optics;</w:t>
            </w:r>
            <w:r w:rsidR="008D62B2">
              <w:rPr>
                <w:rFonts w:ascii="Candara" w:hAnsi="Candara"/>
                <w:b/>
              </w:rPr>
              <w:t xml:space="preserve"> Quant</w:t>
            </w:r>
            <w:r w:rsidR="00D55EC2">
              <w:rPr>
                <w:rFonts w:ascii="Candara" w:hAnsi="Candara"/>
                <w:b/>
              </w:rPr>
              <w:t>um</w:t>
            </w:r>
            <w:r w:rsidR="008D62B2">
              <w:rPr>
                <w:rFonts w:ascii="Candara" w:hAnsi="Candara"/>
                <w:b/>
              </w:rPr>
              <w:t xml:space="preserve"> nature of electromagnetic radiation. Quant</w:t>
            </w:r>
            <w:r w:rsidR="00D55EC2">
              <w:rPr>
                <w:rFonts w:ascii="Candara" w:hAnsi="Candara"/>
                <w:b/>
              </w:rPr>
              <w:t>um optics (4); 15) Nu</w:t>
            </w:r>
            <w:r w:rsidR="008D62B2">
              <w:rPr>
                <w:rFonts w:ascii="Candara" w:hAnsi="Candara"/>
                <w:b/>
              </w:rPr>
              <w:t>cleus of atoms (4)</w:t>
            </w:r>
          </w:p>
          <w:p w:rsidR="000A73F2" w:rsidRPr="008D62B2" w:rsidRDefault="000A73F2" w:rsidP="003F7030">
            <w:pPr>
              <w:tabs>
                <w:tab w:val="left" w:pos="360"/>
              </w:tabs>
              <w:spacing w:after="0" w:line="240" w:lineRule="auto"/>
              <w:ind w:left="360"/>
              <w:jc w:val="left"/>
              <w:rPr>
                <w:rFonts w:ascii="Candara" w:hAnsi="Candara"/>
                <w:b/>
              </w:rPr>
            </w:pPr>
            <w:r>
              <w:rPr>
                <w:rFonts w:ascii="Candara" w:hAnsi="Candara"/>
                <w:b/>
              </w:rPr>
              <w:lastRenderedPageBreak/>
              <w:t xml:space="preserve">Calculation exercises: 1) </w:t>
            </w:r>
            <w:r w:rsidR="002B27E5">
              <w:rPr>
                <w:rFonts w:ascii="Candara" w:hAnsi="Candara"/>
                <w:b/>
              </w:rPr>
              <w:t xml:space="preserve">Translational and rotational motion kinematics and dynamics </w:t>
            </w:r>
            <w:r>
              <w:rPr>
                <w:rFonts w:ascii="Candara" w:hAnsi="Candara"/>
                <w:b/>
              </w:rPr>
              <w:t>(4)</w:t>
            </w:r>
            <w:r w:rsidRPr="008D62B2">
              <w:rPr>
                <w:rFonts w:ascii="Candara" w:hAnsi="Candara"/>
                <w:b/>
              </w:rPr>
              <w:t>;</w:t>
            </w:r>
            <w:r>
              <w:rPr>
                <w:rFonts w:ascii="Candara" w:hAnsi="Candara"/>
                <w:b/>
              </w:rPr>
              <w:t xml:space="preserve"> 2) </w:t>
            </w:r>
            <w:r w:rsidR="002B27E5">
              <w:rPr>
                <w:rFonts w:ascii="Candara" w:hAnsi="Candara"/>
                <w:b/>
              </w:rPr>
              <w:t>Work, power and energy in translational and rotational motion</w:t>
            </w:r>
            <w:r>
              <w:rPr>
                <w:rFonts w:ascii="Candara" w:hAnsi="Candara"/>
                <w:b/>
              </w:rPr>
              <w:t xml:space="preserve"> (4); 3) </w:t>
            </w:r>
            <w:r w:rsidR="002B27E5">
              <w:rPr>
                <w:rFonts w:ascii="Candara" w:hAnsi="Candara"/>
                <w:b/>
              </w:rPr>
              <w:t>Hydrostatics and fluid dynamics</w:t>
            </w:r>
            <w:r w:rsidR="009151DF">
              <w:rPr>
                <w:rFonts w:ascii="Candara" w:hAnsi="Candara"/>
                <w:b/>
              </w:rPr>
              <w:t xml:space="preserve"> (4); 4) </w:t>
            </w:r>
            <w:r w:rsidR="002B27E5">
              <w:rPr>
                <w:rFonts w:ascii="Candara" w:hAnsi="Candara"/>
                <w:b/>
              </w:rPr>
              <w:t>K</w:t>
            </w:r>
            <w:r w:rsidR="002B27E5" w:rsidRPr="008D62B2">
              <w:rPr>
                <w:rFonts w:ascii="Candara" w:hAnsi="Candara"/>
                <w:b/>
              </w:rPr>
              <w:t>inetic</w:t>
            </w:r>
            <w:r w:rsidR="002B27E5">
              <w:rPr>
                <w:rFonts w:ascii="Candara" w:hAnsi="Candara"/>
                <w:b/>
              </w:rPr>
              <w:t xml:space="preserve"> molecular theory of an ideal</w:t>
            </w:r>
            <w:r w:rsidR="002B27E5" w:rsidRPr="008D62B2">
              <w:rPr>
                <w:rFonts w:ascii="Candara" w:hAnsi="Candara"/>
                <w:b/>
              </w:rPr>
              <w:t xml:space="preserve"> gas</w:t>
            </w:r>
            <w:r w:rsidR="009151DF">
              <w:rPr>
                <w:rFonts w:ascii="Candara" w:hAnsi="Candara"/>
                <w:b/>
              </w:rPr>
              <w:t xml:space="preserve">; thermodynamics (4); 5) </w:t>
            </w:r>
            <w:r w:rsidR="009151DF" w:rsidRPr="008D62B2">
              <w:rPr>
                <w:rFonts w:ascii="Candara" w:hAnsi="Candara"/>
                <w:b/>
              </w:rPr>
              <w:t>Electrostatics</w:t>
            </w:r>
            <w:r w:rsidR="002B27E5">
              <w:rPr>
                <w:rFonts w:ascii="Candara" w:hAnsi="Candara"/>
                <w:b/>
              </w:rPr>
              <w:t>; Electric current</w:t>
            </w:r>
            <w:r w:rsidR="009151DF">
              <w:rPr>
                <w:rFonts w:ascii="Candara" w:hAnsi="Candara"/>
                <w:b/>
              </w:rPr>
              <w:t xml:space="preserve"> (4); 6) Electromagnetism; </w:t>
            </w:r>
            <w:r w:rsidR="009151DF" w:rsidRPr="008D62B2">
              <w:rPr>
                <w:rFonts w:ascii="Candara" w:hAnsi="Candara"/>
                <w:b/>
              </w:rPr>
              <w:t>Electromagnetic induction</w:t>
            </w:r>
            <w:r w:rsidR="009151DF">
              <w:rPr>
                <w:rFonts w:ascii="Candara" w:hAnsi="Candara"/>
                <w:b/>
              </w:rPr>
              <w:t xml:space="preserve"> (3); Oscil</w:t>
            </w:r>
            <w:r w:rsidR="002B27E5">
              <w:rPr>
                <w:rFonts w:ascii="Candara" w:hAnsi="Candara"/>
                <w:b/>
              </w:rPr>
              <w:t>l</w:t>
            </w:r>
            <w:r w:rsidR="009151DF">
              <w:rPr>
                <w:rFonts w:ascii="Candara" w:hAnsi="Candara"/>
                <w:b/>
              </w:rPr>
              <w:t>ations and waves (3); 8) Geometric</w:t>
            </w:r>
            <w:r w:rsidR="002B27E5">
              <w:rPr>
                <w:rFonts w:ascii="Candara" w:hAnsi="Candara"/>
                <w:b/>
              </w:rPr>
              <w:t>al</w:t>
            </w:r>
            <w:r w:rsidR="009151DF">
              <w:rPr>
                <w:rFonts w:ascii="Candara" w:hAnsi="Candara"/>
                <w:b/>
              </w:rPr>
              <w:t xml:space="preserve"> and wave optics; nucleus of atoms (4)</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E5753" w:rsidP="00E857F8">
            <w:pPr>
              <w:tabs>
                <w:tab w:val="left" w:pos="360"/>
              </w:tabs>
              <w:spacing w:after="0" w:line="240" w:lineRule="auto"/>
              <w:jc w:val="left"/>
              <w:rPr>
                <w:rFonts w:ascii="Candara" w:hAnsi="Candara"/>
              </w:rPr>
            </w:pPr>
            <w:sdt>
              <w:sdtPr>
                <w:rPr>
                  <w:rFonts w:ascii="Candara" w:hAnsi="Candara"/>
                </w:rPr>
                <w:id w:val="99386002"/>
              </w:sdtPr>
              <w:sdtContent>
                <w:r w:rsidR="0008332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E575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74F7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74F7E"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74F7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74F7E"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74F7E"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731" w:rsidRDefault="00440731" w:rsidP="00864926">
      <w:pPr>
        <w:spacing w:after="0" w:line="240" w:lineRule="auto"/>
      </w:pPr>
      <w:r>
        <w:separator/>
      </w:r>
    </w:p>
  </w:endnote>
  <w:endnote w:type="continuationSeparator" w:id="1">
    <w:p w:rsidR="00440731" w:rsidRDefault="0044073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731" w:rsidRDefault="00440731" w:rsidP="00864926">
      <w:pPr>
        <w:spacing w:after="0" w:line="240" w:lineRule="auto"/>
      </w:pPr>
      <w:r>
        <w:separator/>
      </w:r>
    </w:p>
  </w:footnote>
  <w:footnote w:type="continuationSeparator" w:id="1">
    <w:p w:rsidR="00440731" w:rsidRDefault="0044073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9BA6385"/>
    <w:multiLevelType w:val="hybridMultilevel"/>
    <w:tmpl w:val="3BF8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22DBF"/>
    <w:multiLevelType w:val="hybridMultilevel"/>
    <w:tmpl w:val="5A80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61668"/>
    <w:multiLevelType w:val="hybridMultilevel"/>
    <w:tmpl w:val="01AA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0872"/>
    <w:rsid w:val="00083323"/>
    <w:rsid w:val="000A73F2"/>
    <w:rsid w:val="000F6001"/>
    <w:rsid w:val="00105050"/>
    <w:rsid w:val="00114C8A"/>
    <w:rsid w:val="001D3BF1"/>
    <w:rsid w:val="001D64D3"/>
    <w:rsid w:val="001E5753"/>
    <w:rsid w:val="001F14FA"/>
    <w:rsid w:val="001F60E3"/>
    <w:rsid w:val="002319B6"/>
    <w:rsid w:val="002B27E5"/>
    <w:rsid w:val="00315601"/>
    <w:rsid w:val="00323176"/>
    <w:rsid w:val="00384AD5"/>
    <w:rsid w:val="003B32A9"/>
    <w:rsid w:val="003B38B0"/>
    <w:rsid w:val="003C177A"/>
    <w:rsid w:val="003F7030"/>
    <w:rsid w:val="00406F80"/>
    <w:rsid w:val="00431EFA"/>
    <w:rsid w:val="00440731"/>
    <w:rsid w:val="00474F7E"/>
    <w:rsid w:val="00493925"/>
    <w:rsid w:val="004D1C7E"/>
    <w:rsid w:val="004E562D"/>
    <w:rsid w:val="005A5D38"/>
    <w:rsid w:val="005B0885"/>
    <w:rsid w:val="005B64BF"/>
    <w:rsid w:val="005D46D7"/>
    <w:rsid w:val="005D58D3"/>
    <w:rsid w:val="00603117"/>
    <w:rsid w:val="0069043C"/>
    <w:rsid w:val="006E40AE"/>
    <w:rsid w:val="006F647C"/>
    <w:rsid w:val="00783C57"/>
    <w:rsid w:val="00792CB4"/>
    <w:rsid w:val="008252F7"/>
    <w:rsid w:val="00837D84"/>
    <w:rsid w:val="00864926"/>
    <w:rsid w:val="008A30CE"/>
    <w:rsid w:val="008B1D6B"/>
    <w:rsid w:val="008C31B7"/>
    <w:rsid w:val="008D62B2"/>
    <w:rsid w:val="00911529"/>
    <w:rsid w:val="009151DF"/>
    <w:rsid w:val="009310C9"/>
    <w:rsid w:val="00932B21"/>
    <w:rsid w:val="00972302"/>
    <w:rsid w:val="009906EA"/>
    <w:rsid w:val="00993809"/>
    <w:rsid w:val="009D3F5E"/>
    <w:rsid w:val="009F3F9F"/>
    <w:rsid w:val="00A10286"/>
    <w:rsid w:val="00A1335D"/>
    <w:rsid w:val="00AF47A6"/>
    <w:rsid w:val="00B50491"/>
    <w:rsid w:val="00B54668"/>
    <w:rsid w:val="00B71940"/>
    <w:rsid w:val="00B9521A"/>
    <w:rsid w:val="00BD3504"/>
    <w:rsid w:val="00C365C0"/>
    <w:rsid w:val="00C63234"/>
    <w:rsid w:val="00CA6D81"/>
    <w:rsid w:val="00CA74C2"/>
    <w:rsid w:val="00CC23C3"/>
    <w:rsid w:val="00CD17F1"/>
    <w:rsid w:val="00D37040"/>
    <w:rsid w:val="00D55EC2"/>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2CB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74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74F7E"/>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B67CB-2B09-4817-8911-3BDBEA7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Maca</cp:lastModifiedBy>
  <cp:revision>3</cp:revision>
  <cp:lastPrinted>2015-12-23T11:47:00Z</cp:lastPrinted>
  <dcterms:created xsi:type="dcterms:W3CDTF">2016-04-07T15:34:00Z</dcterms:created>
  <dcterms:modified xsi:type="dcterms:W3CDTF">2016-04-07T15:40:00Z</dcterms:modified>
</cp:coreProperties>
</file>