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4E" w:rsidRPr="00B54668" w:rsidRDefault="0064084E"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4084E" w:rsidRPr="00B54668" w:rsidTr="00AF174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4084E" w:rsidRPr="00AF174A" w:rsidRDefault="0064084E" w:rsidP="00AF174A">
            <w:pPr>
              <w:spacing w:line="240" w:lineRule="auto"/>
              <w:jc w:val="left"/>
              <w:rPr>
                <w:rFonts w:ascii="Candara" w:hAnsi="Candara"/>
                <w:b/>
                <w:sz w:val="36"/>
                <w:szCs w:val="36"/>
              </w:rPr>
            </w:pPr>
            <w:r w:rsidRPr="00CE276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AF174A">
              <w:rPr>
                <w:rFonts w:ascii="Candara" w:hAnsi="Candara"/>
                <w:b/>
                <w:sz w:val="36"/>
                <w:szCs w:val="36"/>
              </w:rPr>
              <w:t xml:space="preserve">                         </w:t>
            </w:r>
            <w:smartTag w:uri="urn:schemas-microsoft-com:office:smarttags" w:element="place">
              <w:smartTag w:uri="urn:schemas-microsoft-com:office:smarttags" w:element="PlaceType">
                <w:r w:rsidRPr="00AF174A">
                  <w:rPr>
                    <w:rFonts w:ascii="Candara" w:hAnsi="Candara"/>
                    <w:b/>
                    <w:sz w:val="36"/>
                    <w:szCs w:val="36"/>
                  </w:rPr>
                  <w:t>UNIVERSITY</w:t>
                </w:r>
              </w:smartTag>
              <w:r w:rsidRPr="00AF174A">
                <w:rPr>
                  <w:rFonts w:ascii="Candara" w:hAnsi="Candara"/>
                  <w:b/>
                  <w:sz w:val="36"/>
                  <w:szCs w:val="36"/>
                </w:rPr>
                <w:t xml:space="preserve"> OF </w:t>
              </w:r>
              <w:smartTag w:uri="urn:schemas-microsoft-com:office:smarttags" w:element="PlaceName">
                <w:r w:rsidRPr="00AF174A">
                  <w:rPr>
                    <w:rFonts w:ascii="Candara" w:hAnsi="Candara"/>
                    <w:b/>
                    <w:sz w:val="36"/>
                    <w:szCs w:val="36"/>
                  </w:rPr>
                  <w:t>NIŠ</w:t>
                </w:r>
              </w:smartTag>
            </w:smartTag>
          </w:p>
          <w:p w:rsidR="0064084E" w:rsidRPr="00AF174A" w:rsidRDefault="0064084E" w:rsidP="00AF174A">
            <w:pPr>
              <w:spacing w:line="240" w:lineRule="auto"/>
              <w:jc w:val="left"/>
              <w:rPr>
                <w:rFonts w:ascii="Candara" w:hAnsi="Candara"/>
              </w:rPr>
            </w:pPr>
          </w:p>
        </w:tc>
      </w:tr>
      <w:tr w:rsidR="0064084E" w:rsidRPr="00B54668" w:rsidTr="00AF174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4084E" w:rsidRPr="00AF174A" w:rsidRDefault="0064084E" w:rsidP="00AF174A">
            <w:pPr>
              <w:spacing w:line="240" w:lineRule="auto"/>
              <w:contextualSpacing/>
              <w:rPr>
                <w:rFonts w:ascii="Candara" w:hAnsi="Candara"/>
                <w:b/>
                <w:sz w:val="36"/>
                <w:szCs w:val="36"/>
              </w:rPr>
            </w:pPr>
            <w:r w:rsidRPr="00AF174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4084E" w:rsidRPr="00AF174A" w:rsidRDefault="0064084E" w:rsidP="00AF174A">
            <w:pPr>
              <w:spacing w:line="240" w:lineRule="auto"/>
              <w:contextualSpacing/>
              <w:jc w:val="left"/>
              <w:rPr>
                <w:rStyle w:val="CommentReference"/>
                <w:sz w:val="36"/>
                <w:szCs w:val="36"/>
              </w:rPr>
            </w:pPr>
            <w:r w:rsidRPr="00AF174A">
              <w:rPr>
                <w:rFonts w:ascii="Candara" w:hAnsi="Candara"/>
                <w:b/>
                <w:sz w:val="36"/>
                <w:szCs w:val="36"/>
              </w:rPr>
              <w:t>Faculty</w:t>
            </w:r>
            <w:r w:rsidRPr="00AF174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4084E" w:rsidRPr="00AF174A" w:rsidRDefault="0064084E" w:rsidP="00AF174A">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64084E" w:rsidRPr="00B54668" w:rsidTr="00AF174A">
        <w:trPr>
          <w:trHeight w:val="529"/>
        </w:trPr>
        <w:tc>
          <w:tcPr>
            <w:tcW w:w="10440" w:type="dxa"/>
            <w:gridSpan w:val="7"/>
            <w:tcBorders>
              <w:top w:val="double" w:sz="4" w:space="0" w:color="auto"/>
            </w:tcBorders>
            <w:shd w:val="clear" w:color="auto" w:fill="B8CCE4"/>
            <w:vAlign w:val="center"/>
          </w:tcPr>
          <w:p w:rsidR="0064084E" w:rsidRPr="00AF174A" w:rsidRDefault="0064084E" w:rsidP="00AF174A">
            <w:pPr>
              <w:spacing w:line="240" w:lineRule="auto"/>
              <w:contextualSpacing/>
              <w:rPr>
                <w:rFonts w:ascii="Candara" w:hAnsi="Candara"/>
                <w:b/>
              </w:rPr>
            </w:pPr>
            <w:r w:rsidRPr="00AF174A">
              <w:rPr>
                <w:rFonts w:ascii="Candara" w:hAnsi="Candara"/>
                <w:b/>
              </w:rPr>
              <w:t>GENERAL INFORMATION</w:t>
            </w:r>
          </w:p>
        </w:tc>
      </w:tr>
      <w:tr w:rsidR="0064084E" w:rsidRPr="00B54668" w:rsidTr="00AF174A">
        <w:trPr>
          <w:trHeight w:val="562"/>
        </w:trPr>
        <w:tc>
          <w:tcPr>
            <w:tcW w:w="4386" w:type="dxa"/>
            <w:gridSpan w:val="4"/>
            <w:vAlign w:val="center"/>
          </w:tcPr>
          <w:p w:rsidR="0064084E" w:rsidRPr="00AF174A" w:rsidRDefault="0064084E" w:rsidP="00AF174A">
            <w:pPr>
              <w:spacing w:line="240" w:lineRule="auto"/>
              <w:contextualSpacing/>
              <w:jc w:val="left"/>
              <w:rPr>
                <w:rFonts w:ascii="Candara" w:hAnsi="Candara"/>
              </w:rPr>
            </w:pPr>
            <w:r w:rsidRPr="00AF174A">
              <w:rPr>
                <w:rFonts w:ascii="Candara" w:hAnsi="Candara"/>
              </w:rPr>
              <w:t xml:space="preserve">Study program </w:t>
            </w:r>
          </w:p>
        </w:tc>
        <w:tc>
          <w:tcPr>
            <w:tcW w:w="6054" w:type="dxa"/>
            <w:gridSpan w:val="3"/>
            <w:vAlign w:val="center"/>
          </w:tcPr>
          <w:p w:rsidR="0064084E" w:rsidRPr="001D2BE0" w:rsidRDefault="0064084E" w:rsidP="00AF174A">
            <w:pPr>
              <w:spacing w:line="240" w:lineRule="auto"/>
              <w:jc w:val="left"/>
              <w:rPr>
                <w:rFonts w:ascii="Candara" w:hAnsi="Candara"/>
                <w:sz w:val="24"/>
                <w:szCs w:val="24"/>
              </w:rPr>
            </w:pPr>
            <w:r>
              <w:rPr>
                <w:rFonts w:ascii="Candara" w:hAnsi="Candara"/>
                <w:sz w:val="24"/>
                <w:szCs w:val="24"/>
              </w:rPr>
              <w:t>Environmental Engineering</w:t>
            </w:r>
          </w:p>
        </w:tc>
      </w:tr>
      <w:tr w:rsidR="0064084E" w:rsidRPr="00B54668" w:rsidTr="00AF174A">
        <w:trPr>
          <w:trHeight w:val="562"/>
        </w:trPr>
        <w:tc>
          <w:tcPr>
            <w:tcW w:w="4386" w:type="dxa"/>
            <w:gridSpan w:val="4"/>
            <w:vAlign w:val="center"/>
          </w:tcPr>
          <w:p w:rsidR="0064084E" w:rsidRPr="00AF174A" w:rsidRDefault="0064084E" w:rsidP="00AF174A">
            <w:pPr>
              <w:spacing w:line="240" w:lineRule="auto"/>
              <w:contextualSpacing/>
              <w:jc w:val="left"/>
              <w:rPr>
                <w:rFonts w:ascii="Candara" w:hAnsi="Candara"/>
              </w:rPr>
            </w:pPr>
            <w:r w:rsidRPr="00AF174A">
              <w:rPr>
                <w:rFonts w:ascii="Candara" w:hAnsi="Candara"/>
              </w:rPr>
              <w:t>Study Module  (if applicable)</w:t>
            </w:r>
          </w:p>
        </w:tc>
        <w:tc>
          <w:tcPr>
            <w:tcW w:w="6054" w:type="dxa"/>
            <w:gridSpan w:val="3"/>
            <w:vAlign w:val="center"/>
          </w:tcPr>
          <w:p w:rsidR="0064084E" w:rsidRPr="00AF174A" w:rsidRDefault="0064084E" w:rsidP="00AF174A">
            <w:pPr>
              <w:spacing w:line="240" w:lineRule="auto"/>
              <w:contextualSpacing/>
              <w:jc w:val="left"/>
              <w:rPr>
                <w:rFonts w:ascii="Candara" w:hAnsi="Candara"/>
              </w:rPr>
            </w:pPr>
            <w:r>
              <w:rPr>
                <w:rFonts w:ascii="Candara" w:hAnsi="Candara"/>
              </w:rPr>
              <w:t>/</w:t>
            </w:r>
          </w:p>
        </w:tc>
      </w:tr>
      <w:tr w:rsidR="0064084E" w:rsidRPr="00B54668" w:rsidTr="00AF174A">
        <w:trPr>
          <w:trHeight w:val="562"/>
        </w:trPr>
        <w:tc>
          <w:tcPr>
            <w:tcW w:w="4386" w:type="dxa"/>
            <w:gridSpan w:val="4"/>
            <w:vAlign w:val="center"/>
          </w:tcPr>
          <w:p w:rsidR="0064084E" w:rsidRPr="00AF174A" w:rsidRDefault="0064084E" w:rsidP="00AF174A">
            <w:pPr>
              <w:spacing w:line="240" w:lineRule="auto"/>
              <w:contextualSpacing/>
              <w:jc w:val="left"/>
              <w:rPr>
                <w:rFonts w:ascii="Candara" w:hAnsi="Candara"/>
              </w:rPr>
            </w:pPr>
            <w:r w:rsidRPr="00AF174A">
              <w:rPr>
                <w:rFonts w:ascii="Candara" w:hAnsi="Candara"/>
              </w:rPr>
              <w:t>Course title</w:t>
            </w:r>
          </w:p>
        </w:tc>
        <w:tc>
          <w:tcPr>
            <w:tcW w:w="6054" w:type="dxa"/>
            <w:gridSpan w:val="3"/>
            <w:vAlign w:val="center"/>
          </w:tcPr>
          <w:p w:rsidR="0064084E" w:rsidRPr="00AF174A" w:rsidRDefault="0064084E" w:rsidP="00AF174A">
            <w:pPr>
              <w:spacing w:line="240" w:lineRule="auto"/>
              <w:contextualSpacing/>
              <w:jc w:val="left"/>
              <w:rPr>
                <w:rFonts w:ascii="Candara" w:hAnsi="Candara"/>
              </w:rPr>
            </w:pPr>
            <w:r w:rsidRPr="00AF174A">
              <w:rPr>
                <w:rFonts w:ascii="Candara" w:hAnsi="Candara"/>
              </w:rPr>
              <w:t>Ecotoxicology</w:t>
            </w:r>
          </w:p>
        </w:tc>
      </w:tr>
      <w:tr w:rsidR="0064084E" w:rsidRPr="00B54668" w:rsidTr="00AF174A">
        <w:trPr>
          <w:trHeight w:val="562"/>
        </w:trPr>
        <w:tc>
          <w:tcPr>
            <w:tcW w:w="4386" w:type="dxa"/>
            <w:gridSpan w:val="4"/>
            <w:vAlign w:val="center"/>
          </w:tcPr>
          <w:p w:rsidR="0064084E" w:rsidRPr="00AF174A" w:rsidRDefault="0064084E" w:rsidP="00AF174A">
            <w:pPr>
              <w:spacing w:line="240" w:lineRule="auto"/>
              <w:contextualSpacing/>
              <w:jc w:val="left"/>
              <w:rPr>
                <w:rFonts w:ascii="Candara" w:hAnsi="Candara"/>
              </w:rPr>
            </w:pPr>
            <w:r w:rsidRPr="00AF174A">
              <w:rPr>
                <w:rFonts w:ascii="Candara" w:hAnsi="Candara"/>
              </w:rPr>
              <w:t>Level of study</w:t>
            </w:r>
          </w:p>
        </w:tc>
        <w:tc>
          <w:tcPr>
            <w:tcW w:w="6054" w:type="dxa"/>
            <w:gridSpan w:val="3"/>
            <w:vAlign w:val="center"/>
          </w:tcPr>
          <w:p w:rsidR="0064084E" w:rsidRPr="00AF174A" w:rsidRDefault="0064084E" w:rsidP="00AF174A">
            <w:pPr>
              <w:spacing w:line="240" w:lineRule="auto"/>
              <w:contextualSpacing/>
              <w:jc w:val="left"/>
              <w:rPr>
                <w:rFonts w:ascii="Candara" w:hAnsi="Candara"/>
              </w:rPr>
            </w:pPr>
            <w:r w:rsidRPr="00AF174A">
              <w:rPr>
                <w:rFonts w:ascii="MS Gothic" w:eastAsia="MS Gothic" w:hAnsi="MS Gothic" w:hint="eastAsia"/>
              </w:rPr>
              <w:t>☐</w:t>
            </w:r>
            <w:r w:rsidRPr="00AF174A">
              <w:rPr>
                <w:rFonts w:ascii="Candara" w:hAnsi="Candara"/>
              </w:rPr>
              <w:t xml:space="preserve">Bachelor               </w:t>
            </w:r>
            <w:r w:rsidRPr="00AF174A">
              <w:rPr>
                <w:rFonts w:ascii="MS Gothic" w:eastAsia="MS Gothic" w:hAnsi="MS Gothic" w:hint="eastAsia"/>
              </w:rPr>
              <w:t>☒</w:t>
            </w:r>
            <w:r w:rsidRPr="00AF174A">
              <w:rPr>
                <w:rFonts w:ascii="Candara" w:hAnsi="Candara"/>
              </w:rPr>
              <w:t xml:space="preserve"> Master’s                   </w:t>
            </w:r>
            <w:r w:rsidRPr="00AF174A">
              <w:rPr>
                <w:rFonts w:ascii="MS Gothic" w:eastAsia="MS Gothic" w:hAnsi="MS Gothic" w:hint="eastAsia"/>
              </w:rPr>
              <w:t>☐</w:t>
            </w:r>
            <w:r w:rsidRPr="00AF174A">
              <w:rPr>
                <w:rFonts w:ascii="Candara" w:hAnsi="Candara"/>
              </w:rPr>
              <w:t xml:space="preserve"> Doctoral</w:t>
            </w:r>
          </w:p>
        </w:tc>
      </w:tr>
      <w:tr w:rsidR="0064084E" w:rsidRPr="00B54668" w:rsidTr="00AF174A">
        <w:trPr>
          <w:trHeight w:val="562"/>
        </w:trPr>
        <w:tc>
          <w:tcPr>
            <w:tcW w:w="4386" w:type="dxa"/>
            <w:gridSpan w:val="4"/>
            <w:vAlign w:val="center"/>
          </w:tcPr>
          <w:p w:rsidR="0064084E" w:rsidRPr="00AF174A" w:rsidRDefault="0064084E" w:rsidP="00AF174A">
            <w:pPr>
              <w:spacing w:line="240" w:lineRule="auto"/>
              <w:contextualSpacing/>
              <w:jc w:val="left"/>
              <w:rPr>
                <w:rFonts w:ascii="Candara" w:hAnsi="Candara"/>
              </w:rPr>
            </w:pPr>
            <w:r w:rsidRPr="00AF174A">
              <w:rPr>
                <w:rFonts w:ascii="Candara" w:hAnsi="Candara"/>
              </w:rPr>
              <w:t>Type of course</w:t>
            </w:r>
          </w:p>
        </w:tc>
        <w:tc>
          <w:tcPr>
            <w:tcW w:w="6054" w:type="dxa"/>
            <w:gridSpan w:val="3"/>
            <w:vAlign w:val="center"/>
          </w:tcPr>
          <w:p w:rsidR="0064084E" w:rsidRPr="00AF174A" w:rsidRDefault="0064084E" w:rsidP="00AF174A">
            <w:pPr>
              <w:spacing w:line="240" w:lineRule="auto"/>
              <w:contextualSpacing/>
              <w:jc w:val="left"/>
              <w:rPr>
                <w:rFonts w:ascii="Candara" w:hAnsi="Candara"/>
              </w:rPr>
            </w:pPr>
            <w:r w:rsidRPr="00AF174A">
              <w:rPr>
                <w:rFonts w:ascii="MS Gothic" w:eastAsia="MS Gothic" w:hAnsi="MS Gothic" w:hint="eastAsia"/>
              </w:rPr>
              <w:t>☒</w:t>
            </w:r>
            <w:r w:rsidRPr="00AF174A">
              <w:rPr>
                <w:rFonts w:ascii="Candara" w:hAnsi="Candara"/>
              </w:rPr>
              <w:t xml:space="preserve"> Obligatory                 </w:t>
            </w:r>
            <w:r w:rsidRPr="00AF174A">
              <w:rPr>
                <w:rFonts w:ascii="MS Gothic" w:eastAsia="MS Gothic" w:hAnsi="MS Gothic" w:hint="eastAsia"/>
              </w:rPr>
              <w:t>☐</w:t>
            </w:r>
            <w:r w:rsidRPr="00AF174A">
              <w:rPr>
                <w:rFonts w:ascii="Candara" w:hAnsi="Candara"/>
              </w:rPr>
              <w:t xml:space="preserve"> Elective</w:t>
            </w:r>
          </w:p>
        </w:tc>
      </w:tr>
      <w:tr w:rsidR="0064084E" w:rsidRPr="00B54668" w:rsidTr="00AF174A">
        <w:trPr>
          <w:trHeight w:val="562"/>
        </w:trPr>
        <w:tc>
          <w:tcPr>
            <w:tcW w:w="4386" w:type="dxa"/>
            <w:gridSpan w:val="4"/>
            <w:vAlign w:val="center"/>
          </w:tcPr>
          <w:p w:rsidR="0064084E" w:rsidRPr="00AF174A" w:rsidRDefault="0064084E" w:rsidP="00AF174A">
            <w:pPr>
              <w:suppressAutoHyphens w:val="0"/>
              <w:spacing w:after="0" w:line="240" w:lineRule="auto"/>
              <w:contextualSpacing/>
              <w:jc w:val="left"/>
              <w:rPr>
                <w:rFonts w:ascii="Candara" w:hAnsi="Candara" w:cs="Arial"/>
                <w:lang w:val="en-US"/>
              </w:rPr>
            </w:pPr>
            <w:r w:rsidRPr="00AF174A">
              <w:rPr>
                <w:rFonts w:ascii="Candara" w:hAnsi="Candara"/>
              </w:rPr>
              <w:t xml:space="preserve">Semester </w:t>
            </w:r>
            <w:r w:rsidRPr="00AF174A">
              <w:rPr>
                <w:rFonts w:ascii="Candara" w:hAnsi="Candara" w:cs="Arial"/>
                <w:lang w:val="en-US"/>
              </w:rPr>
              <w:t xml:space="preserve"> </w:t>
            </w:r>
          </w:p>
        </w:tc>
        <w:tc>
          <w:tcPr>
            <w:tcW w:w="6054" w:type="dxa"/>
            <w:gridSpan w:val="3"/>
            <w:vAlign w:val="center"/>
          </w:tcPr>
          <w:p w:rsidR="0064084E" w:rsidRPr="00AF174A" w:rsidRDefault="0064084E" w:rsidP="00AF174A">
            <w:pPr>
              <w:suppressAutoHyphens w:val="0"/>
              <w:spacing w:after="0" w:line="240" w:lineRule="auto"/>
              <w:contextualSpacing/>
              <w:jc w:val="left"/>
              <w:rPr>
                <w:rFonts w:ascii="Candara" w:hAnsi="Candara" w:cs="Arial"/>
                <w:lang w:val="en-US"/>
              </w:rPr>
            </w:pPr>
            <w:r w:rsidRPr="00AF174A">
              <w:rPr>
                <w:rFonts w:ascii="Candara" w:hAnsi="Candara" w:cs="Arial"/>
                <w:lang w:val="en-US"/>
              </w:rPr>
              <w:t xml:space="preserve">  </w:t>
            </w:r>
            <w:r w:rsidRPr="00AF174A">
              <w:rPr>
                <w:rFonts w:ascii="MS Gothic" w:eastAsia="MS Gothic" w:hAnsi="MS Gothic" w:cs="Arial" w:hint="eastAsia"/>
                <w:lang w:val="en-US"/>
              </w:rPr>
              <w:t>☐</w:t>
            </w:r>
            <w:r w:rsidRPr="00AF174A">
              <w:rPr>
                <w:rFonts w:ascii="Candara" w:hAnsi="Candara" w:cs="Arial"/>
                <w:lang w:val="en-US"/>
              </w:rPr>
              <w:t xml:space="preserve"> Autumn                     </w:t>
            </w:r>
            <w:r w:rsidRPr="00AF174A">
              <w:rPr>
                <w:rFonts w:ascii="MS Gothic" w:eastAsia="MS Gothic" w:hAnsi="MS Gothic" w:cs="Arial" w:hint="eastAsia"/>
                <w:lang w:val="en-US"/>
              </w:rPr>
              <w:t>☒</w:t>
            </w:r>
            <w:r w:rsidRPr="00AF174A">
              <w:rPr>
                <w:rFonts w:ascii="Candara" w:hAnsi="Candara" w:cs="Arial"/>
                <w:lang w:val="en-US"/>
              </w:rPr>
              <w:t>Spring</w:t>
            </w:r>
          </w:p>
        </w:tc>
      </w:tr>
      <w:tr w:rsidR="0064084E" w:rsidRPr="00B54668" w:rsidTr="00AF174A">
        <w:trPr>
          <w:trHeight w:val="562"/>
        </w:trPr>
        <w:tc>
          <w:tcPr>
            <w:tcW w:w="4386" w:type="dxa"/>
            <w:gridSpan w:val="4"/>
            <w:vAlign w:val="center"/>
          </w:tcPr>
          <w:p w:rsidR="0064084E" w:rsidRPr="00AF174A" w:rsidRDefault="0064084E" w:rsidP="00AF174A">
            <w:pPr>
              <w:spacing w:line="240" w:lineRule="auto"/>
              <w:contextualSpacing/>
              <w:jc w:val="left"/>
              <w:rPr>
                <w:rFonts w:ascii="Candara" w:hAnsi="Candara"/>
              </w:rPr>
            </w:pPr>
            <w:r w:rsidRPr="00AF174A">
              <w:rPr>
                <w:rFonts w:ascii="Candara" w:hAnsi="Candara"/>
              </w:rPr>
              <w:t xml:space="preserve">Year of study </w:t>
            </w:r>
          </w:p>
        </w:tc>
        <w:tc>
          <w:tcPr>
            <w:tcW w:w="6054" w:type="dxa"/>
            <w:gridSpan w:val="3"/>
            <w:vAlign w:val="center"/>
          </w:tcPr>
          <w:p w:rsidR="0064084E" w:rsidRPr="00AF174A" w:rsidRDefault="0064084E" w:rsidP="00AF174A">
            <w:pPr>
              <w:spacing w:line="240" w:lineRule="auto"/>
              <w:contextualSpacing/>
              <w:jc w:val="left"/>
              <w:rPr>
                <w:rFonts w:ascii="Candara" w:hAnsi="Candara"/>
              </w:rPr>
            </w:pPr>
            <w:r w:rsidRPr="00AF174A">
              <w:rPr>
                <w:rFonts w:ascii="Candara" w:hAnsi="Candara"/>
              </w:rPr>
              <w:t>1</w:t>
            </w:r>
            <w:r w:rsidRPr="00AF174A">
              <w:rPr>
                <w:rFonts w:ascii="Candara" w:hAnsi="Candara"/>
                <w:vertAlign w:val="superscript"/>
              </w:rPr>
              <w:t>st</w:t>
            </w:r>
          </w:p>
        </w:tc>
      </w:tr>
      <w:tr w:rsidR="0064084E" w:rsidRPr="00B54668" w:rsidTr="00AF174A">
        <w:trPr>
          <w:trHeight w:val="562"/>
        </w:trPr>
        <w:tc>
          <w:tcPr>
            <w:tcW w:w="4386" w:type="dxa"/>
            <w:gridSpan w:val="4"/>
            <w:vAlign w:val="center"/>
          </w:tcPr>
          <w:p w:rsidR="0064084E" w:rsidRPr="00AF174A" w:rsidRDefault="0064084E" w:rsidP="00AF174A">
            <w:pPr>
              <w:spacing w:line="240" w:lineRule="auto"/>
              <w:contextualSpacing/>
              <w:jc w:val="left"/>
              <w:rPr>
                <w:rFonts w:ascii="Candara" w:hAnsi="Candara"/>
              </w:rPr>
            </w:pPr>
            <w:r w:rsidRPr="00AF174A">
              <w:rPr>
                <w:rFonts w:ascii="Candara" w:hAnsi="Candara"/>
              </w:rPr>
              <w:t>Number of ECTS allocated</w:t>
            </w:r>
          </w:p>
        </w:tc>
        <w:tc>
          <w:tcPr>
            <w:tcW w:w="6054" w:type="dxa"/>
            <w:gridSpan w:val="3"/>
            <w:vAlign w:val="center"/>
          </w:tcPr>
          <w:p w:rsidR="0064084E" w:rsidRPr="00AF174A" w:rsidRDefault="0064084E" w:rsidP="00AF174A">
            <w:pPr>
              <w:spacing w:line="240" w:lineRule="auto"/>
              <w:contextualSpacing/>
              <w:jc w:val="left"/>
              <w:rPr>
                <w:rFonts w:ascii="Candara" w:hAnsi="Candara"/>
              </w:rPr>
            </w:pPr>
            <w:r w:rsidRPr="00AF174A">
              <w:rPr>
                <w:rFonts w:ascii="Candara" w:hAnsi="Candara"/>
              </w:rPr>
              <w:t>4</w:t>
            </w:r>
          </w:p>
        </w:tc>
      </w:tr>
      <w:tr w:rsidR="0064084E" w:rsidRPr="001D2BE0" w:rsidTr="00AF174A">
        <w:trPr>
          <w:trHeight w:val="562"/>
        </w:trPr>
        <w:tc>
          <w:tcPr>
            <w:tcW w:w="4386" w:type="dxa"/>
            <w:gridSpan w:val="4"/>
            <w:vAlign w:val="center"/>
          </w:tcPr>
          <w:p w:rsidR="0064084E" w:rsidRPr="00AF174A" w:rsidRDefault="0064084E" w:rsidP="00AF174A">
            <w:pPr>
              <w:spacing w:line="240" w:lineRule="auto"/>
              <w:contextualSpacing/>
              <w:jc w:val="left"/>
              <w:rPr>
                <w:rFonts w:ascii="Candara" w:hAnsi="Candara"/>
              </w:rPr>
            </w:pPr>
            <w:r w:rsidRPr="00AF174A">
              <w:rPr>
                <w:rFonts w:ascii="Candara" w:hAnsi="Candara"/>
              </w:rPr>
              <w:t>Name of lecturer/lecturers</w:t>
            </w:r>
          </w:p>
        </w:tc>
        <w:tc>
          <w:tcPr>
            <w:tcW w:w="6054" w:type="dxa"/>
            <w:gridSpan w:val="3"/>
            <w:vAlign w:val="center"/>
          </w:tcPr>
          <w:p w:rsidR="0064084E" w:rsidRPr="001D2BE0" w:rsidRDefault="0064084E" w:rsidP="00C338FE">
            <w:pPr>
              <w:spacing w:line="240" w:lineRule="auto"/>
              <w:contextualSpacing/>
              <w:jc w:val="left"/>
              <w:rPr>
                <w:rFonts w:ascii="Candara" w:hAnsi="Candara"/>
                <w:lang w:val="it-IT"/>
              </w:rPr>
            </w:pPr>
            <w:r w:rsidRPr="001D2BE0">
              <w:rPr>
                <w:rFonts w:ascii="Candara" w:hAnsi="Candara"/>
                <w:lang w:val="it-IT"/>
              </w:rPr>
              <w:t>Tatjana Golubović, Danilo Popovi</w:t>
            </w:r>
            <w:r w:rsidRPr="00AF174A">
              <w:rPr>
                <w:rFonts w:ascii="Candara" w:hAnsi="Candara"/>
                <w:lang w:val="sr-Latn-CS"/>
              </w:rPr>
              <w:t>ć</w:t>
            </w:r>
          </w:p>
        </w:tc>
      </w:tr>
      <w:tr w:rsidR="0064084E" w:rsidRPr="00B54668" w:rsidTr="00AF174A">
        <w:trPr>
          <w:trHeight w:val="562"/>
        </w:trPr>
        <w:tc>
          <w:tcPr>
            <w:tcW w:w="4386" w:type="dxa"/>
            <w:gridSpan w:val="4"/>
            <w:vAlign w:val="center"/>
          </w:tcPr>
          <w:p w:rsidR="0064084E" w:rsidRPr="00AF174A" w:rsidRDefault="0064084E" w:rsidP="00AF174A">
            <w:pPr>
              <w:spacing w:line="240" w:lineRule="auto"/>
              <w:contextualSpacing/>
              <w:jc w:val="left"/>
              <w:rPr>
                <w:rFonts w:ascii="Candara" w:hAnsi="Candara"/>
              </w:rPr>
            </w:pPr>
            <w:r w:rsidRPr="00AF174A">
              <w:rPr>
                <w:rFonts w:ascii="Candara" w:hAnsi="Candara"/>
              </w:rPr>
              <w:t>Teaching mode</w:t>
            </w:r>
          </w:p>
        </w:tc>
        <w:tc>
          <w:tcPr>
            <w:tcW w:w="6054" w:type="dxa"/>
            <w:gridSpan w:val="3"/>
            <w:vAlign w:val="center"/>
          </w:tcPr>
          <w:p w:rsidR="0064084E" w:rsidRPr="00AF174A" w:rsidRDefault="0064084E" w:rsidP="00AF174A">
            <w:pPr>
              <w:spacing w:line="240" w:lineRule="auto"/>
              <w:contextualSpacing/>
              <w:jc w:val="left"/>
              <w:rPr>
                <w:rFonts w:ascii="Candara" w:hAnsi="Candara"/>
              </w:rPr>
            </w:pPr>
            <w:r w:rsidRPr="00AF174A">
              <w:rPr>
                <w:rFonts w:ascii="Candara" w:hAnsi="Candara"/>
              </w:rPr>
              <w:t xml:space="preserve"> </w:t>
            </w:r>
            <w:r w:rsidRPr="00AF174A">
              <w:rPr>
                <w:rFonts w:ascii="MS Gothic" w:eastAsia="MS Gothic" w:hAnsi="MS Gothic" w:hint="eastAsia"/>
              </w:rPr>
              <w:t>☒</w:t>
            </w:r>
            <w:r w:rsidRPr="00AF174A">
              <w:rPr>
                <w:rFonts w:ascii="Candara" w:hAnsi="Candara"/>
              </w:rPr>
              <w:t xml:space="preserve">Lectures                     </w:t>
            </w:r>
            <w:r w:rsidRPr="00AF174A">
              <w:rPr>
                <w:rFonts w:ascii="MS Gothic" w:eastAsia="MS Gothic" w:hAnsi="MS Gothic" w:hint="eastAsia"/>
              </w:rPr>
              <w:t>☐</w:t>
            </w:r>
            <w:r w:rsidRPr="00AF174A">
              <w:rPr>
                <w:rFonts w:ascii="Candara" w:hAnsi="Candara"/>
              </w:rPr>
              <w:t xml:space="preserve">Group tutorials         </w:t>
            </w:r>
            <w:r w:rsidRPr="00AF174A">
              <w:rPr>
                <w:rFonts w:ascii="MS Gothic" w:eastAsia="MS Gothic" w:hAnsi="MS Gothic" w:hint="eastAsia"/>
              </w:rPr>
              <w:t>☐</w:t>
            </w:r>
            <w:r w:rsidRPr="00AF174A">
              <w:rPr>
                <w:rFonts w:ascii="Candara" w:hAnsi="Candara"/>
              </w:rPr>
              <w:t xml:space="preserve"> Individual tutorials</w:t>
            </w:r>
          </w:p>
          <w:p w:rsidR="0064084E" w:rsidRPr="00AF174A" w:rsidRDefault="0064084E" w:rsidP="00AF174A">
            <w:pPr>
              <w:spacing w:line="240" w:lineRule="auto"/>
              <w:contextualSpacing/>
              <w:jc w:val="left"/>
              <w:rPr>
                <w:rFonts w:ascii="Candara" w:hAnsi="Candara"/>
              </w:rPr>
            </w:pPr>
            <w:r w:rsidRPr="00AF174A">
              <w:rPr>
                <w:rFonts w:ascii="Candara" w:hAnsi="Candara"/>
              </w:rPr>
              <w:t xml:space="preserve"> </w:t>
            </w:r>
            <w:r w:rsidRPr="00AF174A">
              <w:rPr>
                <w:rFonts w:ascii="MS Gothic" w:eastAsia="MS Gothic" w:hAnsi="MS Gothic" w:hint="eastAsia"/>
              </w:rPr>
              <w:t>☒</w:t>
            </w:r>
            <w:r w:rsidRPr="00AF174A">
              <w:rPr>
                <w:rFonts w:ascii="Candara" w:hAnsi="Candara"/>
              </w:rPr>
              <w:t xml:space="preserve">Laboratory work     </w:t>
            </w:r>
            <w:r w:rsidRPr="00AF174A">
              <w:rPr>
                <w:rFonts w:ascii="MS Gothic" w:eastAsia="MS Gothic" w:hAnsi="MS Gothic" w:hint="eastAsia"/>
              </w:rPr>
              <w:t>☐</w:t>
            </w:r>
            <w:r w:rsidRPr="00AF174A">
              <w:rPr>
                <w:rFonts w:ascii="Candara" w:hAnsi="Candara"/>
              </w:rPr>
              <w:t xml:space="preserve">  Project work            </w:t>
            </w:r>
            <w:r w:rsidRPr="00AF174A">
              <w:rPr>
                <w:rFonts w:ascii="MS Gothic" w:eastAsia="MS Gothic" w:hAnsi="MS Gothic" w:hint="eastAsia"/>
              </w:rPr>
              <w:t>☐</w:t>
            </w:r>
            <w:r w:rsidRPr="00AF174A">
              <w:rPr>
                <w:rFonts w:ascii="Candara" w:hAnsi="Candara"/>
              </w:rPr>
              <w:t xml:space="preserve">  Seminar</w:t>
            </w:r>
          </w:p>
          <w:p w:rsidR="0064084E" w:rsidRPr="00AF174A" w:rsidRDefault="0064084E" w:rsidP="00AF174A">
            <w:pPr>
              <w:spacing w:line="240" w:lineRule="auto"/>
              <w:contextualSpacing/>
              <w:jc w:val="left"/>
              <w:rPr>
                <w:rFonts w:ascii="Candara" w:hAnsi="Candara"/>
              </w:rPr>
            </w:pPr>
            <w:r w:rsidRPr="00AF174A">
              <w:rPr>
                <w:rFonts w:ascii="Candara" w:hAnsi="Candara"/>
              </w:rPr>
              <w:t xml:space="preserve"> </w:t>
            </w:r>
            <w:r w:rsidRPr="00AF174A">
              <w:rPr>
                <w:rFonts w:ascii="MS Gothic" w:eastAsia="MS Gothic" w:hAnsi="MS Gothic" w:hint="eastAsia"/>
              </w:rPr>
              <w:t>☐</w:t>
            </w:r>
            <w:r w:rsidRPr="00AF174A">
              <w:rPr>
                <w:rFonts w:ascii="Candara" w:hAnsi="Candara"/>
              </w:rPr>
              <w:t xml:space="preserve">Distance learning    </w:t>
            </w:r>
            <w:r w:rsidRPr="00AF174A">
              <w:rPr>
                <w:rFonts w:ascii="MS Gothic" w:eastAsia="MS Gothic" w:hAnsi="MS Gothic" w:hint="eastAsia"/>
              </w:rPr>
              <w:t>☐</w:t>
            </w:r>
            <w:r w:rsidRPr="00AF174A">
              <w:rPr>
                <w:rFonts w:ascii="Candara" w:hAnsi="Candara"/>
              </w:rPr>
              <w:t xml:space="preserve"> Blended learning      </w:t>
            </w:r>
            <w:r w:rsidRPr="00AF174A">
              <w:rPr>
                <w:rFonts w:ascii="MS Gothic" w:eastAsia="MS Gothic" w:hAnsi="MS Gothic" w:hint="eastAsia"/>
              </w:rPr>
              <w:t>☒</w:t>
            </w:r>
            <w:r w:rsidRPr="00AF174A">
              <w:rPr>
                <w:rFonts w:ascii="Candara" w:hAnsi="Candara"/>
              </w:rPr>
              <w:t xml:space="preserve">  Other</w:t>
            </w:r>
          </w:p>
        </w:tc>
      </w:tr>
      <w:tr w:rsidR="0064084E" w:rsidRPr="00B54668" w:rsidTr="00AF174A">
        <w:trPr>
          <w:trHeight w:val="562"/>
        </w:trPr>
        <w:tc>
          <w:tcPr>
            <w:tcW w:w="10440" w:type="dxa"/>
            <w:gridSpan w:val="7"/>
            <w:shd w:val="clear" w:color="auto" w:fill="B8CCE4"/>
            <w:vAlign w:val="center"/>
          </w:tcPr>
          <w:p w:rsidR="0064084E" w:rsidRPr="00AF174A" w:rsidRDefault="0064084E" w:rsidP="00AF174A">
            <w:pPr>
              <w:spacing w:line="240" w:lineRule="auto"/>
              <w:contextualSpacing/>
              <w:jc w:val="left"/>
              <w:rPr>
                <w:rFonts w:ascii="Candara" w:hAnsi="Candara"/>
                <w:b/>
              </w:rPr>
            </w:pPr>
            <w:r w:rsidRPr="00AF174A">
              <w:rPr>
                <w:rFonts w:ascii="Candara" w:hAnsi="Candara"/>
                <w:b/>
              </w:rPr>
              <w:t>PURPOSE AND OVERVIEW (max. 5 sentences)</w:t>
            </w:r>
          </w:p>
        </w:tc>
      </w:tr>
      <w:tr w:rsidR="0064084E" w:rsidRPr="00B54668" w:rsidTr="00AF174A">
        <w:trPr>
          <w:trHeight w:val="562"/>
        </w:trPr>
        <w:tc>
          <w:tcPr>
            <w:tcW w:w="10440" w:type="dxa"/>
            <w:gridSpan w:val="7"/>
            <w:vAlign w:val="center"/>
          </w:tcPr>
          <w:p w:rsidR="0064084E" w:rsidRPr="00AF174A" w:rsidRDefault="0064084E" w:rsidP="00AF174A">
            <w:pPr>
              <w:spacing w:line="240" w:lineRule="auto"/>
              <w:contextualSpacing/>
              <w:rPr>
                <w:rFonts w:ascii="Candara" w:hAnsi="Candara"/>
                <w:i/>
              </w:rPr>
            </w:pPr>
            <w:r w:rsidRPr="00AF174A">
              <w:rPr>
                <w:rFonts w:ascii="Candara" w:hAnsi="Candara"/>
                <w:i/>
              </w:rPr>
              <w:t>Acquiring knowledge about toxic effects and the fate of chemical substances in the environment, i.e. about the effect of chemical substances on biological organisms in ecosystems with special emphasis on human health. Acquired knowledge enables studying the effects of various chemical pollutants on biological organisms and ecosystems such as land, water, and air, with special emphasis on the effects on human health.</w:t>
            </w:r>
          </w:p>
        </w:tc>
      </w:tr>
      <w:tr w:rsidR="0064084E" w:rsidRPr="00B54668" w:rsidTr="00AF174A">
        <w:trPr>
          <w:trHeight w:val="562"/>
        </w:trPr>
        <w:tc>
          <w:tcPr>
            <w:tcW w:w="10440" w:type="dxa"/>
            <w:gridSpan w:val="7"/>
            <w:shd w:val="clear" w:color="auto" w:fill="B8CCE4"/>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SYLLABUS (brief outline and summary of topics, max. 10 sentences)</w:t>
            </w:r>
          </w:p>
        </w:tc>
      </w:tr>
      <w:tr w:rsidR="0064084E" w:rsidRPr="00B54668" w:rsidTr="00AF174A">
        <w:trPr>
          <w:trHeight w:val="562"/>
        </w:trPr>
        <w:tc>
          <w:tcPr>
            <w:tcW w:w="10440" w:type="dxa"/>
            <w:gridSpan w:val="7"/>
            <w:vAlign w:val="center"/>
          </w:tcPr>
          <w:p w:rsidR="0064084E" w:rsidRPr="00AF174A" w:rsidRDefault="0064084E" w:rsidP="00AF174A">
            <w:pPr>
              <w:tabs>
                <w:tab w:val="left" w:pos="360"/>
              </w:tabs>
              <w:spacing w:after="0" w:line="240" w:lineRule="auto"/>
              <w:rPr>
                <w:rFonts w:ascii="Candara" w:hAnsi="Candara"/>
              </w:rPr>
            </w:pPr>
            <w:r w:rsidRPr="00AF174A">
              <w:rPr>
                <w:rFonts w:ascii="Candara" w:hAnsi="Candara"/>
              </w:rPr>
              <w:t>Definitions of ecotoxicology; environmental pollution sources; harmful effect of polluting substances on the living world; toxicology basics; definition of toxin; dose‐response ratio; toxicity mechanisms; resorption, distribution, and elimination of toxins; biotransformation of toxins, teratogenic and mutagenic effects of pollution. Natural and anthropogenic sources of atmospheric pollution, effects of pollution on human organism, plants, animals, and material possessions. Natural and anthropogenic sources of soil pollution. Natural and anthropogenic sources of water pollution. Biological indicators of water pollution. The term food, ecotoxicological aspects of food, pollution of food and drinking water by chemical substances, effect of air and soil on food, evaluation of the effect on health, management systems, organic production of food.</w:t>
            </w:r>
          </w:p>
        </w:tc>
      </w:tr>
      <w:tr w:rsidR="0064084E" w:rsidRPr="00B54668" w:rsidTr="00AF174A">
        <w:trPr>
          <w:trHeight w:val="562"/>
        </w:trPr>
        <w:tc>
          <w:tcPr>
            <w:tcW w:w="10440" w:type="dxa"/>
            <w:gridSpan w:val="7"/>
            <w:shd w:val="clear" w:color="auto" w:fill="B8CCE4"/>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LANGUAGE OF INSTRUCTION</w:t>
            </w:r>
          </w:p>
        </w:tc>
      </w:tr>
      <w:tr w:rsidR="0064084E" w:rsidRPr="00B54668" w:rsidTr="00AF174A">
        <w:trPr>
          <w:trHeight w:val="562"/>
        </w:trPr>
        <w:tc>
          <w:tcPr>
            <w:tcW w:w="10440" w:type="dxa"/>
            <w:gridSpan w:val="7"/>
            <w:vAlign w:val="center"/>
          </w:tcPr>
          <w:p w:rsidR="0064084E" w:rsidRPr="00AF174A" w:rsidRDefault="0064084E" w:rsidP="00AF174A">
            <w:pPr>
              <w:tabs>
                <w:tab w:val="left" w:pos="360"/>
              </w:tabs>
              <w:spacing w:after="0" w:line="240" w:lineRule="auto"/>
              <w:jc w:val="left"/>
              <w:rPr>
                <w:rFonts w:ascii="Candara" w:hAnsi="Candara"/>
              </w:rPr>
            </w:pPr>
            <w:r w:rsidRPr="00AF174A">
              <w:rPr>
                <w:rFonts w:ascii="MS Gothic" w:eastAsia="MS Gothic" w:hAnsi="MS Gothic" w:hint="eastAsia"/>
              </w:rPr>
              <w:t>☒</w:t>
            </w:r>
            <w:r w:rsidRPr="00AF174A">
              <w:rPr>
                <w:rFonts w:ascii="Candara" w:hAnsi="Candara"/>
              </w:rPr>
              <w:t xml:space="preserve">Serbian  (complete course)              </w:t>
            </w:r>
            <w:r w:rsidRPr="00AF174A">
              <w:rPr>
                <w:rFonts w:ascii="MS Gothic" w:eastAsia="MS Gothic" w:hAnsi="MS Gothic" w:hint="eastAsia"/>
              </w:rPr>
              <w:t>☐</w:t>
            </w:r>
            <w:r w:rsidRPr="00AF174A">
              <w:rPr>
                <w:rFonts w:ascii="Candara" w:hAnsi="Candara"/>
              </w:rPr>
              <w:t xml:space="preserve"> English (complete course)               </w:t>
            </w:r>
            <w:r w:rsidRPr="00AF174A">
              <w:rPr>
                <w:rFonts w:ascii="MS Gothic" w:eastAsia="MS Gothic" w:hAnsi="MS Gothic" w:hint="eastAsia"/>
              </w:rPr>
              <w:t>☐</w:t>
            </w:r>
            <w:r w:rsidRPr="00AF174A">
              <w:rPr>
                <w:rFonts w:ascii="Candara" w:hAnsi="Candara"/>
              </w:rPr>
              <w:t xml:space="preserve">  Other _____________ (complete course)</w:t>
            </w:r>
          </w:p>
          <w:p w:rsidR="0064084E" w:rsidRPr="00AF174A" w:rsidRDefault="0064084E" w:rsidP="00AF174A">
            <w:pPr>
              <w:tabs>
                <w:tab w:val="left" w:pos="360"/>
              </w:tabs>
              <w:spacing w:after="0" w:line="240" w:lineRule="auto"/>
              <w:jc w:val="left"/>
              <w:rPr>
                <w:rFonts w:ascii="Candara" w:hAnsi="Candara"/>
              </w:rPr>
            </w:pPr>
          </w:p>
          <w:p w:rsidR="0064084E" w:rsidRPr="00AF174A" w:rsidRDefault="0064084E" w:rsidP="00AF174A">
            <w:pPr>
              <w:tabs>
                <w:tab w:val="left" w:pos="360"/>
              </w:tabs>
              <w:spacing w:after="0" w:line="240" w:lineRule="auto"/>
              <w:jc w:val="left"/>
              <w:rPr>
                <w:rFonts w:ascii="Candara" w:hAnsi="Candara"/>
              </w:rPr>
            </w:pPr>
            <w:r w:rsidRPr="00AF174A">
              <w:rPr>
                <w:rFonts w:ascii="MS Gothic" w:eastAsia="MS Gothic" w:hAnsi="MS Gothic" w:hint="eastAsia"/>
              </w:rPr>
              <w:t>☐</w:t>
            </w:r>
            <w:r w:rsidRPr="00AF174A">
              <w:rPr>
                <w:rFonts w:ascii="Candara" w:hAnsi="Candara"/>
              </w:rPr>
              <w:t xml:space="preserve">Serbian with English mentoring      </w:t>
            </w:r>
            <w:r w:rsidRPr="00AF174A">
              <w:rPr>
                <w:rFonts w:ascii="MS Gothic" w:eastAsia="MS Gothic" w:hAnsi="MS Gothic" w:hint="eastAsia"/>
              </w:rPr>
              <w:t>☐</w:t>
            </w:r>
            <w:r w:rsidRPr="00AF174A">
              <w:rPr>
                <w:rFonts w:ascii="Candara" w:hAnsi="Candara"/>
              </w:rPr>
              <w:t>Serbian with other mentoring ______________</w:t>
            </w:r>
          </w:p>
          <w:p w:rsidR="0064084E" w:rsidRPr="00AF174A" w:rsidRDefault="0064084E" w:rsidP="00AF174A">
            <w:pPr>
              <w:tabs>
                <w:tab w:val="left" w:pos="360"/>
              </w:tabs>
              <w:spacing w:after="0" w:line="240" w:lineRule="auto"/>
              <w:jc w:val="left"/>
              <w:rPr>
                <w:rFonts w:ascii="Candara" w:hAnsi="Candara"/>
                <w:b/>
              </w:rPr>
            </w:pPr>
          </w:p>
        </w:tc>
      </w:tr>
      <w:tr w:rsidR="0064084E" w:rsidRPr="00B54668" w:rsidTr="00AF174A">
        <w:trPr>
          <w:trHeight w:val="562"/>
        </w:trPr>
        <w:tc>
          <w:tcPr>
            <w:tcW w:w="10440" w:type="dxa"/>
            <w:gridSpan w:val="7"/>
            <w:shd w:val="clear" w:color="auto" w:fill="B8CCE4"/>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ASSESSMENT METHODS AND CRITERIA</w:t>
            </w:r>
          </w:p>
        </w:tc>
      </w:tr>
      <w:tr w:rsidR="0064084E" w:rsidRPr="00B54668" w:rsidTr="00AF174A">
        <w:trPr>
          <w:trHeight w:val="562"/>
        </w:trPr>
        <w:tc>
          <w:tcPr>
            <w:tcW w:w="2550" w:type="dxa"/>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Pre exam duties</w:t>
            </w:r>
          </w:p>
        </w:tc>
        <w:tc>
          <w:tcPr>
            <w:tcW w:w="1575" w:type="dxa"/>
            <w:gridSpan w:val="2"/>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Points</w:t>
            </w:r>
          </w:p>
        </w:tc>
        <w:tc>
          <w:tcPr>
            <w:tcW w:w="3255" w:type="dxa"/>
            <w:gridSpan w:val="3"/>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Final exam</w:t>
            </w:r>
          </w:p>
        </w:tc>
        <w:tc>
          <w:tcPr>
            <w:tcW w:w="3060" w:type="dxa"/>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points</w:t>
            </w:r>
          </w:p>
        </w:tc>
      </w:tr>
      <w:tr w:rsidR="0064084E" w:rsidRPr="00B54668" w:rsidTr="00AF174A">
        <w:trPr>
          <w:trHeight w:val="562"/>
        </w:trPr>
        <w:tc>
          <w:tcPr>
            <w:tcW w:w="2550" w:type="dxa"/>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Activity during lectures</w:t>
            </w:r>
          </w:p>
        </w:tc>
        <w:tc>
          <w:tcPr>
            <w:tcW w:w="1575" w:type="dxa"/>
            <w:gridSpan w:val="2"/>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5</w:t>
            </w:r>
          </w:p>
        </w:tc>
        <w:tc>
          <w:tcPr>
            <w:tcW w:w="3255" w:type="dxa"/>
            <w:gridSpan w:val="3"/>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Written examination</w:t>
            </w:r>
          </w:p>
        </w:tc>
        <w:tc>
          <w:tcPr>
            <w:tcW w:w="3060" w:type="dxa"/>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20</w:t>
            </w:r>
          </w:p>
        </w:tc>
      </w:tr>
      <w:tr w:rsidR="0064084E" w:rsidRPr="00B54668" w:rsidTr="00AF174A">
        <w:trPr>
          <w:trHeight w:val="562"/>
        </w:trPr>
        <w:tc>
          <w:tcPr>
            <w:tcW w:w="2550" w:type="dxa"/>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Practical teaching</w:t>
            </w:r>
          </w:p>
        </w:tc>
        <w:tc>
          <w:tcPr>
            <w:tcW w:w="1575" w:type="dxa"/>
            <w:gridSpan w:val="2"/>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15</w:t>
            </w:r>
          </w:p>
        </w:tc>
        <w:tc>
          <w:tcPr>
            <w:tcW w:w="3255" w:type="dxa"/>
            <w:gridSpan w:val="3"/>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Oral examination</w:t>
            </w:r>
          </w:p>
        </w:tc>
        <w:tc>
          <w:tcPr>
            <w:tcW w:w="3060" w:type="dxa"/>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20</w:t>
            </w:r>
            <w:bookmarkStart w:id="0" w:name="_GoBack"/>
            <w:bookmarkEnd w:id="0"/>
          </w:p>
        </w:tc>
      </w:tr>
      <w:tr w:rsidR="0064084E" w:rsidRPr="00B54668" w:rsidTr="00AF174A">
        <w:trPr>
          <w:trHeight w:val="562"/>
        </w:trPr>
        <w:tc>
          <w:tcPr>
            <w:tcW w:w="2550" w:type="dxa"/>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Teaching colloquia</w:t>
            </w:r>
          </w:p>
        </w:tc>
        <w:tc>
          <w:tcPr>
            <w:tcW w:w="1575" w:type="dxa"/>
            <w:gridSpan w:val="2"/>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40 (20 + 20)</w:t>
            </w:r>
          </w:p>
        </w:tc>
        <w:tc>
          <w:tcPr>
            <w:tcW w:w="3255" w:type="dxa"/>
            <w:gridSpan w:val="3"/>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OVERALL SUM</w:t>
            </w:r>
          </w:p>
        </w:tc>
        <w:tc>
          <w:tcPr>
            <w:tcW w:w="3060" w:type="dxa"/>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100</w:t>
            </w:r>
          </w:p>
        </w:tc>
      </w:tr>
      <w:tr w:rsidR="0064084E" w:rsidRPr="00B54668" w:rsidTr="00AF174A">
        <w:trPr>
          <w:trHeight w:val="562"/>
        </w:trPr>
        <w:tc>
          <w:tcPr>
            <w:tcW w:w="10440" w:type="dxa"/>
            <w:gridSpan w:val="7"/>
            <w:vAlign w:val="center"/>
          </w:tcPr>
          <w:p w:rsidR="0064084E" w:rsidRPr="00AF174A" w:rsidRDefault="0064084E" w:rsidP="00AF174A">
            <w:pPr>
              <w:tabs>
                <w:tab w:val="left" w:pos="360"/>
              </w:tabs>
              <w:spacing w:after="0" w:line="240" w:lineRule="auto"/>
              <w:jc w:val="left"/>
              <w:rPr>
                <w:rFonts w:ascii="Candara" w:hAnsi="Candara"/>
                <w:b/>
              </w:rPr>
            </w:pPr>
            <w:r w:rsidRPr="00AF174A">
              <w:rPr>
                <w:rFonts w:ascii="Candara" w:hAnsi="Candara"/>
                <w:b/>
              </w:rPr>
              <w:t>*Final examination mark is formed in accordance with the Institutional documents</w:t>
            </w:r>
          </w:p>
        </w:tc>
      </w:tr>
    </w:tbl>
    <w:p w:rsidR="0064084E" w:rsidRDefault="0064084E" w:rsidP="00E71A0B">
      <w:pPr>
        <w:ind w:left="1089"/>
      </w:pPr>
    </w:p>
    <w:p w:rsidR="0064084E" w:rsidRDefault="0064084E" w:rsidP="00E71A0B">
      <w:pPr>
        <w:ind w:left="1089"/>
      </w:pPr>
    </w:p>
    <w:p w:rsidR="0064084E" w:rsidRDefault="0064084E" w:rsidP="00E71A0B">
      <w:pPr>
        <w:ind w:left="1089"/>
      </w:pPr>
    </w:p>
    <w:sectPr w:rsidR="0064084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4E" w:rsidRDefault="0064084E" w:rsidP="00864926">
      <w:pPr>
        <w:spacing w:after="0" w:line="240" w:lineRule="auto"/>
      </w:pPr>
      <w:r>
        <w:separator/>
      </w:r>
    </w:p>
  </w:endnote>
  <w:endnote w:type="continuationSeparator" w:id="0">
    <w:p w:rsidR="0064084E" w:rsidRDefault="0064084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4E" w:rsidRDefault="0064084E" w:rsidP="00864926">
      <w:pPr>
        <w:spacing w:after="0" w:line="240" w:lineRule="auto"/>
      </w:pPr>
      <w:r>
        <w:separator/>
      </w:r>
    </w:p>
  </w:footnote>
  <w:footnote w:type="continuationSeparator" w:id="0">
    <w:p w:rsidR="0064084E" w:rsidRDefault="0064084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31746"/>
    <w:rsid w:val="00147F4B"/>
    <w:rsid w:val="001D2BE0"/>
    <w:rsid w:val="001D3BF1"/>
    <w:rsid w:val="001D64D3"/>
    <w:rsid w:val="001F14FA"/>
    <w:rsid w:val="001F60E3"/>
    <w:rsid w:val="002319B6"/>
    <w:rsid w:val="00315601"/>
    <w:rsid w:val="00323176"/>
    <w:rsid w:val="00366202"/>
    <w:rsid w:val="003B32A9"/>
    <w:rsid w:val="003C177A"/>
    <w:rsid w:val="00401121"/>
    <w:rsid w:val="00406F80"/>
    <w:rsid w:val="004163B9"/>
    <w:rsid w:val="00431EFA"/>
    <w:rsid w:val="00433A6A"/>
    <w:rsid w:val="00493925"/>
    <w:rsid w:val="004D1C7E"/>
    <w:rsid w:val="004E562D"/>
    <w:rsid w:val="005A5D38"/>
    <w:rsid w:val="005B0885"/>
    <w:rsid w:val="005B6266"/>
    <w:rsid w:val="005B64BF"/>
    <w:rsid w:val="005D46D7"/>
    <w:rsid w:val="00603117"/>
    <w:rsid w:val="0064084E"/>
    <w:rsid w:val="0065296C"/>
    <w:rsid w:val="00653461"/>
    <w:rsid w:val="0069043C"/>
    <w:rsid w:val="006E40AE"/>
    <w:rsid w:val="006F647C"/>
    <w:rsid w:val="00717E2E"/>
    <w:rsid w:val="0078105C"/>
    <w:rsid w:val="00783C57"/>
    <w:rsid w:val="00792CB4"/>
    <w:rsid w:val="0082215D"/>
    <w:rsid w:val="00864926"/>
    <w:rsid w:val="008A30CE"/>
    <w:rsid w:val="008B1D6B"/>
    <w:rsid w:val="008C31B7"/>
    <w:rsid w:val="009017C6"/>
    <w:rsid w:val="00911529"/>
    <w:rsid w:val="00932B21"/>
    <w:rsid w:val="00972302"/>
    <w:rsid w:val="009906EA"/>
    <w:rsid w:val="009D3F5E"/>
    <w:rsid w:val="009F3F9F"/>
    <w:rsid w:val="00A10286"/>
    <w:rsid w:val="00A1335D"/>
    <w:rsid w:val="00A76255"/>
    <w:rsid w:val="00AF174A"/>
    <w:rsid w:val="00AF47A6"/>
    <w:rsid w:val="00B50491"/>
    <w:rsid w:val="00B54668"/>
    <w:rsid w:val="00B9521A"/>
    <w:rsid w:val="00BD3504"/>
    <w:rsid w:val="00BF2F93"/>
    <w:rsid w:val="00C338FE"/>
    <w:rsid w:val="00C63234"/>
    <w:rsid w:val="00C8287C"/>
    <w:rsid w:val="00CA6D81"/>
    <w:rsid w:val="00CC23C3"/>
    <w:rsid w:val="00CD17F1"/>
    <w:rsid w:val="00CE276D"/>
    <w:rsid w:val="00D63C14"/>
    <w:rsid w:val="00D92F39"/>
    <w:rsid w:val="00DB43CC"/>
    <w:rsid w:val="00E1222F"/>
    <w:rsid w:val="00E47B95"/>
    <w:rsid w:val="00E5013A"/>
    <w:rsid w:val="00E56971"/>
    <w:rsid w:val="00E60599"/>
    <w:rsid w:val="00E71A0B"/>
    <w:rsid w:val="00E8188A"/>
    <w:rsid w:val="00E857F8"/>
    <w:rsid w:val="00EA7E0C"/>
    <w:rsid w:val="00EC53EE"/>
    <w:rsid w:val="00F06AFA"/>
    <w:rsid w:val="00F237EB"/>
    <w:rsid w:val="00F56373"/>
    <w:rsid w:val="00F742D3"/>
    <w:rsid w:val="00FB01A6"/>
    <w:rsid w:val="00FE0AF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300190723">
      <w:marLeft w:val="0"/>
      <w:marRight w:val="0"/>
      <w:marTop w:val="0"/>
      <w:marBottom w:val="0"/>
      <w:divBdr>
        <w:top w:val="none" w:sz="0" w:space="0" w:color="auto"/>
        <w:left w:val="none" w:sz="0" w:space="0" w:color="auto"/>
        <w:bottom w:val="none" w:sz="0" w:space="0" w:color="auto"/>
        <w:right w:val="none" w:sz="0" w:space="0" w:color="auto"/>
      </w:divBdr>
      <w:divsChild>
        <w:div w:id="1300190721">
          <w:marLeft w:val="0"/>
          <w:marRight w:val="0"/>
          <w:marTop w:val="0"/>
          <w:marBottom w:val="0"/>
          <w:divBdr>
            <w:top w:val="none" w:sz="0" w:space="0" w:color="auto"/>
            <w:left w:val="none" w:sz="0" w:space="0" w:color="auto"/>
            <w:bottom w:val="none" w:sz="0" w:space="0" w:color="auto"/>
            <w:right w:val="none" w:sz="0" w:space="0" w:color="auto"/>
          </w:divBdr>
        </w:div>
        <w:div w:id="1300190722">
          <w:marLeft w:val="0"/>
          <w:marRight w:val="0"/>
          <w:marTop w:val="0"/>
          <w:marBottom w:val="0"/>
          <w:divBdr>
            <w:top w:val="none" w:sz="0" w:space="0" w:color="auto"/>
            <w:left w:val="none" w:sz="0" w:space="0" w:color="auto"/>
            <w:bottom w:val="none" w:sz="0" w:space="0" w:color="auto"/>
            <w:right w:val="none" w:sz="0" w:space="0" w:color="auto"/>
          </w:divBdr>
        </w:div>
      </w:divsChild>
    </w:div>
    <w:div w:id="1300190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400</Words>
  <Characters>2283</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4</cp:revision>
  <cp:lastPrinted>2015-12-23T11:47:00Z</cp:lastPrinted>
  <dcterms:created xsi:type="dcterms:W3CDTF">2016-04-12T06:34:00Z</dcterms:created>
  <dcterms:modified xsi:type="dcterms:W3CDTF">2016-04-15T15:16:00Z</dcterms:modified>
</cp:coreProperties>
</file>