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121D78F" w:rsidR="00B50491" w:rsidRPr="00B54668" w:rsidRDefault="0047750E" w:rsidP="00E857F8">
            <w:pPr>
              <w:contextualSpacing/>
              <w:rPr>
                <w:rFonts w:ascii="Candara" w:hAnsi="Candara"/>
              </w:rPr>
            </w:pP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A</w:t>
            </w:r>
            <w:r w:rsidRPr="0047750E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nimal physiology</w:t>
            </w:r>
          </w:p>
        </w:tc>
      </w:tr>
      <w:tr w:rsidR="006F647C" w:rsidRPr="00B54668" w14:paraId="4749D6A1" w14:textId="00142E56" w:rsidTr="00D34D1A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7E95DAF" w:rsidR="006F647C" w:rsidRPr="00B54668" w:rsidRDefault="0058620B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D34D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0A3E7AE" w:rsidR="00CD17F1" w:rsidRPr="00B54668" w:rsidRDefault="0058620B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88A6CD9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6DE62BA" w:rsidR="00864926" w:rsidRPr="00B54668" w:rsidRDefault="0047750E" w:rsidP="00E857F8">
            <w:pPr>
              <w:contextualSpacing/>
              <w:rPr>
                <w:rFonts w:ascii="Candara" w:hAnsi="Candara"/>
              </w:rPr>
            </w:pPr>
            <w:r w:rsidRPr="0047750E"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DF2A84A" w:rsidR="00A1335D" w:rsidRPr="00B54668" w:rsidRDefault="000E06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0C1411C" w:rsidR="00E857F8" w:rsidRPr="00B54668" w:rsidRDefault="0047750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Đorđević Ljubiša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09F6ECA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D34D1A">
        <w:trPr>
          <w:trHeight w:val="562"/>
        </w:trPr>
        <w:tc>
          <w:tcPr>
            <w:tcW w:w="10440" w:type="dxa"/>
            <w:gridSpan w:val="7"/>
            <w:vAlign w:val="center"/>
          </w:tcPr>
          <w:p w14:paraId="7D4F938A" w14:textId="77777777" w:rsidR="004369CF" w:rsidRPr="004369CF" w:rsidRDefault="004369CF" w:rsidP="004369CF">
            <w:pPr>
              <w:contextualSpacing/>
              <w:rPr>
                <w:rFonts w:ascii="Arial" w:hAnsi="Arial" w:cs="Arial"/>
                <w:color w:val="222222"/>
              </w:rPr>
            </w:pPr>
            <w:r w:rsidRPr="004369CF">
              <w:rPr>
                <w:rFonts w:ascii="Arial" w:hAnsi="Arial" w:cs="Arial"/>
                <w:color w:val="222222"/>
              </w:rPr>
              <w:t>- Understanding the basic physiological and metabolic processes of animals</w:t>
            </w:r>
          </w:p>
          <w:p w14:paraId="23A6C870" w14:textId="70DC16C2" w:rsidR="00911529" w:rsidRPr="00B54668" w:rsidRDefault="004369CF" w:rsidP="004369CF">
            <w:pPr>
              <w:contextualSpacing/>
              <w:rPr>
                <w:rFonts w:ascii="Candara" w:hAnsi="Candara"/>
                <w:i/>
              </w:rPr>
            </w:pPr>
            <w:r w:rsidRPr="004369CF">
              <w:rPr>
                <w:rFonts w:ascii="Arial" w:hAnsi="Arial" w:cs="Arial"/>
                <w:color w:val="222222"/>
              </w:rPr>
              <w:t>- Mastering the work in physiological laboratories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398927E" w14:textId="1B853A51" w:rsidR="00295228" w:rsidRDefault="00295228" w:rsidP="00295228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</w:t>
            </w:r>
            <w:r w:rsidRPr="00295228">
              <w:rPr>
                <w:rFonts w:ascii="Arial" w:hAnsi="Arial" w:cs="Arial"/>
                <w:color w:val="222222"/>
              </w:rPr>
              <w:t xml:space="preserve">heoretical </w:t>
            </w:r>
            <w:r w:rsidR="002C6BA9">
              <w:rPr>
                <w:rFonts w:ascii="Arial" w:hAnsi="Arial" w:cs="Arial"/>
                <w:color w:val="222222"/>
              </w:rPr>
              <w:t>classes</w:t>
            </w:r>
          </w:p>
          <w:p w14:paraId="6D0108DB" w14:textId="2BBB4183" w:rsidR="00D34D1A" w:rsidRPr="00295228" w:rsidRDefault="00D34D1A" w:rsidP="00015777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D34D1A">
              <w:rPr>
                <w:rFonts w:ascii="Arial" w:hAnsi="Arial" w:cs="Arial"/>
                <w:color w:val="222222"/>
              </w:rPr>
              <w:t xml:space="preserve">Introduction to the cell physiology. The development of the receptor effector system and </w:t>
            </w:r>
            <w:r w:rsidR="005039B8" w:rsidRPr="005039B8">
              <w:rPr>
                <w:rFonts w:ascii="Arial" w:hAnsi="Arial" w:cs="Arial"/>
                <w:color w:val="222222"/>
              </w:rPr>
              <w:t>classification of receptors</w:t>
            </w:r>
            <w:r w:rsidR="005039B8">
              <w:rPr>
                <w:rFonts w:ascii="Arial" w:hAnsi="Arial" w:cs="Arial"/>
                <w:color w:val="222222"/>
              </w:rPr>
              <w:t xml:space="preserve">. </w:t>
            </w:r>
            <w:r w:rsidRPr="00D34D1A">
              <w:rPr>
                <w:rFonts w:ascii="Arial" w:hAnsi="Arial" w:cs="Arial"/>
                <w:color w:val="222222"/>
              </w:rPr>
              <w:t>Conductors. Nerve cell and its features. The analogy between the</w:t>
            </w:r>
            <w:r w:rsidR="005039B8">
              <w:rPr>
                <w:rFonts w:ascii="Arial" w:hAnsi="Arial" w:cs="Arial"/>
                <w:color w:val="222222"/>
              </w:rPr>
              <w:t xml:space="preserve"> nerve fiber and coaxial cable. </w:t>
            </w:r>
            <w:r w:rsidRPr="00D34D1A">
              <w:rPr>
                <w:rFonts w:ascii="Arial" w:hAnsi="Arial" w:cs="Arial"/>
                <w:color w:val="222222"/>
              </w:rPr>
              <w:t>Intra- and extracellular distribution of ions and laws of diffusi</w:t>
            </w:r>
            <w:r w:rsidR="005039B8">
              <w:rPr>
                <w:rFonts w:ascii="Arial" w:hAnsi="Arial" w:cs="Arial"/>
                <w:color w:val="222222"/>
              </w:rPr>
              <w:t xml:space="preserve">on. Active transport of sodium, </w:t>
            </w:r>
            <w:r w:rsidRPr="00D34D1A">
              <w:rPr>
                <w:rFonts w:ascii="Arial" w:hAnsi="Arial" w:cs="Arial"/>
                <w:color w:val="222222"/>
              </w:rPr>
              <w:t xml:space="preserve">potassium and other ions. </w:t>
            </w:r>
            <w:r w:rsidR="005039B8" w:rsidRPr="005039B8">
              <w:rPr>
                <w:rFonts w:ascii="Arial" w:hAnsi="Arial" w:cs="Arial"/>
                <w:color w:val="222222"/>
              </w:rPr>
              <w:t>Receptors: general characteristics of receptor</w:t>
            </w:r>
            <w:r w:rsidR="005039B8">
              <w:rPr>
                <w:rFonts w:ascii="Arial" w:hAnsi="Arial" w:cs="Arial"/>
                <w:color w:val="222222"/>
              </w:rPr>
              <w:t>s</w:t>
            </w:r>
            <w:r w:rsidR="005039B8" w:rsidRPr="005039B8">
              <w:rPr>
                <w:rFonts w:ascii="Arial" w:hAnsi="Arial" w:cs="Arial"/>
                <w:color w:val="222222"/>
              </w:rPr>
              <w:t>, their transduction and amplifying role</w:t>
            </w:r>
            <w:r w:rsidRPr="00D34D1A">
              <w:rPr>
                <w:rFonts w:ascii="Arial" w:hAnsi="Arial" w:cs="Arial"/>
                <w:color w:val="222222"/>
              </w:rPr>
              <w:t>. Bioluminescence and physical charact</w:t>
            </w:r>
            <w:r w:rsidR="005039B8">
              <w:rPr>
                <w:rFonts w:ascii="Arial" w:hAnsi="Arial" w:cs="Arial"/>
                <w:color w:val="222222"/>
              </w:rPr>
              <w:t xml:space="preserve">eristics of the emitted light. Ear and </w:t>
            </w:r>
            <w:r w:rsidR="005039B8" w:rsidRPr="005039B8">
              <w:rPr>
                <w:rFonts w:ascii="Arial" w:hAnsi="Arial" w:cs="Arial"/>
                <w:color w:val="222222"/>
              </w:rPr>
              <w:t>phonoreceptors</w:t>
            </w:r>
            <w:r w:rsidRPr="00D34D1A">
              <w:rPr>
                <w:rFonts w:ascii="Arial" w:hAnsi="Arial" w:cs="Arial"/>
                <w:color w:val="222222"/>
              </w:rPr>
              <w:t xml:space="preserve">, sound waves and </w:t>
            </w:r>
            <w:r w:rsidRPr="00D34D1A">
              <w:rPr>
                <w:rFonts w:ascii="Arial" w:hAnsi="Arial" w:cs="Arial"/>
                <w:color w:val="222222"/>
              </w:rPr>
              <w:lastRenderedPageBreak/>
              <w:t>sound transmission.</w:t>
            </w:r>
            <w:r w:rsidR="005039B8">
              <w:rPr>
                <w:rFonts w:ascii="Arial" w:hAnsi="Arial" w:cs="Arial"/>
                <w:color w:val="222222"/>
              </w:rPr>
              <w:t xml:space="preserve"> </w:t>
            </w:r>
            <w:r w:rsidR="005039B8" w:rsidRPr="005039B8">
              <w:rPr>
                <w:rFonts w:ascii="Arial" w:hAnsi="Arial" w:cs="Arial"/>
                <w:color w:val="222222"/>
              </w:rPr>
              <w:t>Effectors: skeletal muscles</w:t>
            </w:r>
            <w:r w:rsidR="005039B8">
              <w:rPr>
                <w:rFonts w:ascii="Arial" w:hAnsi="Arial" w:cs="Arial"/>
                <w:color w:val="222222"/>
              </w:rPr>
              <w:t xml:space="preserve">, the basic characteristics and </w:t>
            </w:r>
            <w:r w:rsidR="005039B8" w:rsidRPr="005039B8">
              <w:rPr>
                <w:rFonts w:ascii="Arial" w:hAnsi="Arial" w:cs="Arial"/>
                <w:color w:val="222222"/>
              </w:rPr>
              <w:t>innervation. Electric organs. Myocardium and its specificity. Ve</w:t>
            </w:r>
            <w:r w:rsidR="00015777">
              <w:rPr>
                <w:rFonts w:ascii="Arial" w:hAnsi="Arial" w:cs="Arial"/>
                <w:color w:val="222222"/>
              </w:rPr>
              <w:t xml:space="preserve">getative innervation and double </w:t>
            </w:r>
            <w:r w:rsidR="005039B8" w:rsidRPr="005039B8">
              <w:rPr>
                <w:rFonts w:ascii="Arial" w:hAnsi="Arial" w:cs="Arial"/>
                <w:color w:val="222222"/>
              </w:rPr>
              <w:t>innervation of vegetative effectors. Synapses: types of synapses and synaptic transmission in the CNS</w:t>
            </w:r>
          </w:p>
          <w:p w14:paraId="44FB80B4" w14:textId="2EC07D44" w:rsidR="002C6BA9" w:rsidRDefault="002C6BA9" w:rsidP="002C6BA9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2C6BA9">
              <w:rPr>
                <w:rFonts w:ascii="Arial" w:hAnsi="Arial" w:cs="Arial"/>
                <w:color w:val="222222"/>
              </w:rPr>
              <w:t>Practical classes: Exercise</w:t>
            </w:r>
            <w:r>
              <w:rPr>
                <w:rFonts w:ascii="Arial" w:hAnsi="Arial" w:cs="Arial"/>
                <w:color w:val="222222"/>
              </w:rPr>
              <w:t>s</w:t>
            </w:r>
            <w:r w:rsidRPr="002C6BA9"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Fonts w:ascii="Arial" w:hAnsi="Arial" w:cs="Arial"/>
                <w:color w:val="222222"/>
              </w:rPr>
              <w:t>O</w:t>
            </w:r>
            <w:r w:rsidRPr="002C6BA9">
              <w:rPr>
                <w:rFonts w:ascii="Arial" w:hAnsi="Arial" w:cs="Arial"/>
                <w:color w:val="222222"/>
              </w:rPr>
              <w:t>ther</w:t>
            </w:r>
            <w:r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2C6BA9">
              <w:rPr>
                <w:rFonts w:ascii="Arial" w:hAnsi="Arial" w:cs="Arial"/>
                <w:color w:val="222222"/>
              </w:rPr>
              <w:t>modes</w:t>
            </w:r>
            <w:r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</w:rPr>
              <w:t xml:space="preserve"> of </w:t>
            </w:r>
            <w:r w:rsidRPr="002C6BA9">
              <w:rPr>
                <w:rFonts w:ascii="Arial" w:hAnsi="Arial" w:cs="Arial"/>
                <w:color w:val="222222"/>
              </w:rPr>
              <w:t xml:space="preserve">teaching, Study research </w:t>
            </w:r>
          </w:p>
          <w:p w14:paraId="747B7C4B" w14:textId="77777777" w:rsidR="00457837" w:rsidRPr="00457837" w:rsidRDefault="00457837" w:rsidP="00457837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457837">
              <w:rPr>
                <w:rFonts w:ascii="Arial" w:hAnsi="Arial" w:cs="Arial"/>
                <w:color w:val="222222"/>
              </w:rPr>
              <w:t>Methods in experimental physiology and  experiments on different model organisms:</w:t>
            </w:r>
          </w:p>
          <w:p w14:paraId="12694A32" w14:textId="514430C1" w:rsidR="0016090B" w:rsidRPr="000E0617" w:rsidRDefault="00457837" w:rsidP="000E0617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457837">
              <w:rPr>
                <w:rFonts w:ascii="Arial" w:hAnsi="Arial" w:cs="Arial"/>
                <w:color w:val="222222"/>
              </w:rPr>
              <w:t>Functional characteristics of the nerve, skeletal, cardiac and smooth mus</w:t>
            </w:r>
            <w:r>
              <w:rPr>
                <w:rFonts w:ascii="Arial" w:hAnsi="Arial" w:cs="Arial"/>
                <w:color w:val="222222"/>
              </w:rPr>
              <w:t xml:space="preserve">cle. Nerve-muscle </w:t>
            </w:r>
            <w:r w:rsidR="000E0617">
              <w:rPr>
                <w:rFonts w:ascii="Arial" w:hAnsi="Arial" w:cs="Arial"/>
                <w:color w:val="222222"/>
              </w:rPr>
              <w:t>preparation.</w:t>
            </w:r>
            <w:r w:rsidR="000E0617" w:rsidRPr="00457837">
              <w:rPr>
                <w:rFonts w:ascii="Arial" w:hAnsi="Arial" w:cs="Arial"/>
                <w:color w:val="222222"/>
              </w:rPr>
              <w:t xml:space="preserve"> The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457837">
              <w:rPr>
                <w:rFonts w:ascii="Arial" w:hAnsi="Arial" w:cs="Arial"/>
                <w:color w:val="222222"/>
              </w:rPr>
              <w:t>'in situ' frog heart preparation. Cardiac muscle automaticity and Stanius's ligature. Cardiac muscle work in frog and the effect of temperature. The all-or-none law. Refractory period of the heart and extrasystoles. Frank-Starling law. The effect of salt on the cardiac muscle work</w:t>
            </w:r>
            <w:r w:rsidR="000E0617">
              <w:rPr>
                <w:rFonts w:ascii="Arial" w:hAnsi="Arial" w:cs="Arial"/>
                <w:color w:val="222222"/>
              </w:rPr>
              <w:t xml:space="preserve">. </w:t>
            </w:r>
            <w:r w:rsidR="000E0617" w:rsidRPr="000E0617">
              <w:rPr>
                <w:rFonts w:ascii="Arial" w:hAnsi="Arial" w:cs="Arial"/>
                <w:color w:val="222222"/>
              </w:rPr>
              <w:t>Vagal inhibition and the effect of adrenaline and acetylcholine on heart rate. Electrocardiography. Spinal preparation and spinal (medullar</w:t>
            </w:r>
            <w:r w:rsidR="000E0617">
              <w:rPr>
                <w:rFonts w:ascii="Arial" w:hAnsi="Arial" w:cs="Arial"/>
                <w:color w:val="222222"/>
              </w:rPr>
              <w:t xml:space="preserve">y) reflexes. Examination of the </w:t>
            </w:r>
            <w:r w:rsidR="000E0617" w:rsidRPr="000E0617">
              <w:rPr>
                <w:rFonts w:ascii="Arial" w:hAnsi="Arial" w:cs="Arial"/>
                <w:color w:val="222222"/>
              </w:rPr>
              <w:t>static reflex in frog. Reflexes of intact frogs. Hearing threshold testing in humans. Blind spot proving in the human eye. Contrasting effects and optical illusions. Computer simulation of electrophysiological phenomena.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B8B7AC3" w:rsidR="001D3BF1" w:rsidRPr="004E562D" w:rsidRDefault="0058620B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58620B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1BB88582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Activity during </w:t>
            </w:r>
            <w:r w:rsidR="002C6BA9" w:rsidRPr="002C6BA9">
              <w:rPr>
                <w:rFonts w:ascii="Candara" w:hAnsi="Candara"/>
                <w:b/>
              </w:rPr>
              <w:t>theoretical</w:t>
            </w:r>
            <w:r w:rsidR="002C6BA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09070C2" w:rsidR="001F14FA" w:rsidRDefault="002C6BA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76B2F6B" w:rsidR="001F14FA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2C6BA9" w:rsidRPr="00B54668" w14:paraId="13B3FFB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F8788C2" w14:textId="7D264A92" w:rsidR="002C6BA9" w:rsidRDefault="00882ADC" w:rsidP="00A53460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l</w:t>
            </w:r>
            <w:r w:rsidRPr="00882ADC">
              <w:rPr>
                <w:rFonts w:ascii="Candara" w:hAnsi="Candara"/>
                <w:b/>
              </w:rPr>
              <w:t>earning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D9670A4" w14:textId="492EBC03" w:rsidR="002C6BA9" w:rsidRDefault="002C6BA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F6C0849" w14:textId="4561C09B" w:rsidR="002C6BA9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E86C802" w14:textId="5226DFD6" w:rsidR="002C6BA9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0E717299" w:rsidR="001F14FA" w:rsidRDefault="007B3CA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</w:t>
            </w:r>
            <w:r w:rsidR="00A53460" w:rsidRPr="001F14FA">
              <w:rPr>
                <w:rFonts w:ascii="Candara" w:hAnsi="Candara"/>
                <w:b/>
              </w:rPr>
              <w:t>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F933DB1" w:rsidR="001F14FA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132674F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C7FEFF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3BD088BE" w:rsidR="001F14FA" w:rsidRDefault="000E061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F8B9902" w:rsidR="001F14FA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D34D1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FFB42" w14:textId="77777777" w:rsidR="0058620B" w:rsidRDefault="0058620B" w:rsidP="00864926">
      <w:r>
        <w:separator/>
      </w:r>
    </w:p>
  </w:endnote>
  <w:endnote w:type="continuationSeparator" w:id="0">
    <w:p w14:paraId="652D5F06" w14:textId="77777777" w:rsidR="0058620B" w:rsidRDefault="0058620B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4E62D" w14:textId="77777777" w:rsidR="0058620B" w:rsidRDefault="0058620B" w:rsidP="00864926">
      <w:r>
        <w:separator/>
      </w:r>
    </w:p>
  </w:footnote>
  <w:footnote w:type="continuationSeparator" w:id="0">
    <w:p w14:paraId="3424E3AD" w14:textId="77777777" w:rsidR="0058620B" w:rsidRDefault="0058620B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5777"/>
    <w:rsid w:val="00033612"/>
    <w:rsid w:val="00033AAA"/>
    <w:rsid w:val="000563C8"/>
    <w:rsid w:val="00064FE3"/>
    <w:rsid w:val="00065A92"/>
    <w:rsid w:val="000E0617"/>
    <w:rsid w:val="000F6001"/>
    <w:rsid w:val="0011018E"/>
    <w:rsid w:val="0011046C"/>
    <w:rsid w:val="0016090B"/>
    <w:rsid w:val="00182BF9"/>
    <w:rsid w:val="001958A1"/>
    <w:rsid w:val="001A234B"/>
    <w:rsid w:val="001D3BF1"/>
    <w:rsid w:val="001D64D3"/>
    <w:rsid w:val="001E0E1E"/>
    <w:rsid w:val="001F14FA"/>
    <w:rsid w:val="001F60E3"/>
    <w:rsid w:val="00215D5F"/>
    <w:rsid w:val="002319B6"/>
    <w:rsid w:val="0024397F"/>
    <w:rsid w:val="00295228"/>
    <w:rsid w:val="002C6BA9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369CF"/>
    <w:rsid w:val="004443CF"/>
    <w:rsid w:val="00457837"/>
    <w:rsid w:val="00476BD2"/>
    <w:rsid w:val="0047750E"/>
    <w:rsid w:val="00493925"/>
    <w:rsid w:val="004D1C7E"/>
    <w:rsid w:val="004E562D"/>
    <w:rsid w:val="005039B8"/>
    <w:rsid w:val="005451B5"/>
    <w:rsid w:val="00576371"/>
    <w:rsid w:val="0058620B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7B3CA8"/>
    <w:rsid w:val="00814B57"/>
    <w:rsid w:val="00833961"/>
    <w:rsid w:val="00864926"/>
    <w:rsid w:val="00875251"/>
    <w:rsid w:val="00882ADC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3460"/>
    <w:rsid w:val="00A5436F"/>
    <w:rsid w:val="00A55FB2"/>
    <w:rsid w:val="00AA1E6D"/>
    <w:rsid w:val="00AF47A6"/>
    <w:rsid w:val="00B50491"/>
    <w:rsid w:val="00B54668"/>
    <w:rsid w:val="00B62AD3"/>
    <w:rsid w:val="00B77F13"/>
    <w:rsid w:val="00B9521A"/>
    <w:rsid w:val="00BD3504"/>
    <w:rsid w:val="00C3205E"/>
    <w:rsid w:val="00C4521D"/>
    <w:rsid w:val="00C63234"/>
    <w:rsid w:val="00C74FC4"/>
    <w:rsid w:val="00CA6D81"/>
    <w:rsid w:val="00CC23C3"/>
    <w:rsid w:val="00CD17F1"/>
    <w:rsid w:val="00D34D1A"/>
    <w:rsid w:val="00D53CFB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2565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CA69B40F-20C0-412D-AAE7-02B7B392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styleId="Strong">
    <w:name w:val="Strong"/>
    <w:basedOn w:val="DefaultParagraphFont"/>
    <w:uiPriority w:val="22"/>
    <w:qFormat/>
    <w:rsid w:val="00882ADC"/>
    <w:rPr>
      <w:b/>
      <w:bCs/>
    </w:rPr>
  </w:style>
  <w:style w:type="character" w:customStyle="1" w:styleId="apple-converted-space">
    <w:name w:val="apple-converted-space"/>
    <w:basedOn w:val="DefaultParagraphFont"/>
    <w:rsid w:val="0047750E"/>
  </w:style>
  <w:style w:type="character" w:styleId="Emphasis">
    <w:name w:val="Emphasis"/>
    <w:basedOn w:val="DefaultParagraphFont"/>
    <w:uiPriority w:val="20"/>
    <w:qFormat/>
    <w:rsid w:val="00477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F8C4E-7F95-457E-A40E-09FE2AF3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2</cp:revision>
  <cp:lastPrinted>2015-12-23T11:47:00Z</cp:lastPrinted>
  <dcterms:created xsi:type="dcterms:W3CDTF">2016-04-20T08:40:00Z</dcterms:created>
  <dcterms:modified xsi:type="dcterms:W3CDTF">2016-04-20T08:40:00Z</dcterms:modified>
</cp:coreProperties>
</file>