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50B1" w:rsidRDefault="00C450B1">
      <w:pPr>
        <w:spacing w:after="0"/>
        <w:ind w:left="1089"/>
      </w:pPr>
      <w:bookmarkStart w:id="0" w:name="h.gjdgxs" w:colFirst="0" w:colLast="0"/>
      <w:bookmarkEnd w:id="0"/>
    </w:p>
    <w:tbl>
      <w:tblPr>
        <w:tblStyle w:val="a"/>
        <w:tblW w:w="1044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1251"/>
        <w:gridCol w:w="324"/>
        <w:gridCol w:w="261"/>
        <w:gridCol w:w="851"/>
        <w:gridCol w:w="2143"/>
        <w:gridCol w:w="3060"/>
      </w:tblGrid>
      <w:tr w:rsidR="00C450B1">
        <w:trPr>
          <w:trHeight w:val="980"/>
        </w:trPr>
        <w:tc>
          <w:tcPr>
            <w:tcW w:w="10440" w:type="dxa"/>
            <w:gridSpan w:val="7"/>
            <w:tcBorders>
              <w:top w:val="single" w:sz="4" w:space="0" w:color="000000"/>
              <w:left w:val="single" w:sz="4" w:space="0" w:color="000000"/>
              <w:bottom w:val="single" w:sz="4" w:space="0" w:color="000000"/>
              <w:right w:val="single" w:sz="4" w:space="0" w:color="000000"/>
            </w:tcBorders>
            <w:vAlign w:val="center"/>
          </w:tcPr>
          <w:p w:rsidR="00C450B1" w:rsidRDefault="00BE6371">
            <w:pPr>
              <w:jc w:val="left"/>
            </w:pPr>
            <w:r>
              <w:rPr>
                <w:noProof/>
              </w:rPr>
              <w:drawing>
                <wp:inline distT="0" distB="0" distL="0" distR="0">
                  <wp:extent cx="551892" cy="54886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51892" cy="548860"/>
                          </a:xfrm>
                          <a:prstGeom prst="rect">
                            <a:avLst/>
                          </a:prstGeom>
                          <a:ln/>
                        </pic:spPr>
                      </pic:pic>
                    </a:graphicData>
                  </a:graphic>
                </wp:inline>
              </w:drawing>
            </w:r>
            <w:r>
              <w:rPr>
                <w:rFonts w:ascii="Galdeano" w:eastAsia="Galdeano" w:hAnsi="Galdeano" w:cs="Galdeano"/>
                <w:b/>
                <w:sz w:val="36"/>
                <w:szCs w:val="36"/>
              </w:rPr>
              <w:t xml:space="preserve">                         UNIVERSITY OF NIŠ</w:t>
            </w:r>
          </w:p>
          <w:p w:rsidR="00C450B1" w:rsidRDefault="00C450B1">
            <w:pPr>
              <w:jc w:val="left"/>
            </w:pPr>
          </w:p>
        </w:tc>
      </w:tr>
      <w:tr w:rsidR="00C450B1">
        <w:trPr>
          <w:trHeight w:val="740"/>
        </w:trPr>
        <w:tc>
          <w:tcPr>
            <w:tcW w:w="3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50B1" w:rsidRDefault="00BE6371">
            <w:r>
              <w:rPr>
                <w:rFonts w:ascii="Galdeano" w:eastAsia="Galdeano" w:hAnsi="Galdeano" w:cs="Galdeano"/>
                <w:b/>
                <w:sz w:val="36"/>
                <w:szCs w:val="36"/>
              </w:rPr>
              <w:t>Course Unit Descriptor</w:t>
            </w:r>
          </w:p>
        </w:tc>
        <w:tc>
          <w:tcPr>
            <w:tcW w:w="14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450B1" w:rsidRDefault="00BE6371">
            <w:pPr>
              <w:jc w:val="left"/>
            </w:pPr>
            <w:r>
              <w:rPr>
                <w:rFonts w:ascii="Galdeano" w:eastAsia="Galdeano" w:hAnsi="Galdeano" w:cs="Galdeano"/>
                <w:b/>
                <w:sz w:val="36"/>
                <w:szCs w:val="36"/>
              </w:rPr>
              <w:t xml:space="preserve">Faculty               </w:t>
            </w:r>
          </w:p>
        </w:tc>
        <w:tc>
          <w:tcPr>
            <w:tcW w:w="52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50B1" w:rsidRPr="00BE6371" w:rsidRDefault="00BE6371">
            <w:pPr>
              <w:spacing w:after="200" w:line="276" w:lineRule="auto"/>
              <w:jc w:val="left"/>
              <w:rPr>
                <w:lang w:val="sr-Latn-RS"/>
              </w:rPr>
            </w:pPr>
            <w:r>
              <w:rPr>
                <w:lang w:val="sr-Latn-RS"/>
              </w:rPr>
              <w:t xml:space="preserve">Faculty of sciences and mathematics, University of Nis </w:t>
            </w:r>
          </w:p>
        </w:tc>
      </w:tr>
      <w:tr w:rsidR="00C450B1">
        <w:trPr>
          <w:trHeight w:val="520"/>
        </w:trPr>
        <w:tc>
          <w:tcPr>
            <w:tcW w:w="10440" w:type="dxa"/>
            <w:gridSpan w:val="7"/>
            <w:tcBorders>
              <w:top w:val="single" w:sz="4" w:space="0" w:color="000000"/>
              <w:bottom w:val="single" w:sz="4" w:space="0" w:color="000000"/>
            </w:tcBorders>
            <w:shd w:val="clear" w:color="auto" w:fill="B8CCE4"/>
            <w:vAlign w:val="center"/>
          </w:tcPr>
          <w:p w:rsidR="00C450B1" w:rsidRDefault="00BE6371">
            <w:r>
              <w:rPr>
                <w:rFonts w:ascii="Galdeano" w:eastAsia="Galdeano" w:hAnsi="Galdeano" w:cs="Galdeano"/>
                <w:b/>
              </w:rPr>
              <w:t>GENERAL INFORMATION</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 xml:space="preserve">Study program </w:t>
            </w:r>
          </w:p>
        </w:tc>
        <w:tc>
          <w:tcPr>
            <w:tcW w:w="6054" w:type="dxa"/>
            <w:gridSpan w:val="3"/>
            <w:vAlign w:val="center"/>
          </w:tcPr>
          <w:p w:rsidR="00C450B1" w:rsidRDefault="003E6685">
            <w:pPr>
              <w:jc w:val="left"/>
            </w:pPr>
            <w:r w:rsidRPr="003E6685">
              <w:t>Biology</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Study Module  (if applicable)</w:t>
            </w:r>
          </w:p>
        </w:tc>
        <w:tc>
          <w:tcPr>
            <w:tcW w:w="6054" w:type="dxa"/>
            <w:gridSpan w:val="3"/>
            <w:vAlign w:val="center"/>
          </w:tcPr>
          <w:p w:rsidR="00C450B1" w:rsidRDefault="00C450B1">
            <w:pPr>
              <w:jc w:val="left"/>
            </w:pP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Course title</w:t>
            </w:r>
          </w:p>
        </w:tc>
        <w:tc>
          <w:tcPr>
            <w:tcW w:w="6054" w:type="dxa"/>
            <w:gridSpan w:val="3"/>
            <w:vAlign w:val="center"/>
          </w:tcPr>
          <w:p w:rsidR="00C450B1" w:rsidRPr="003E6685" w:rsidRDefault="00A352EE">
            <w:pPr>
              <w:jc w:val="left"/>
              <w:rPr>
                <w:b/>
              </w:rPr>
            </w:pPr>
            <w:r w:rsidRPr="00A352EE">
              <w:rPr>
                <w:b/>
              </w:rPr>
              <w:t>MICROBIOLOGY (BIO201)</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Level of study</w:t>
            </w:r>
          </w:p>
        </w:tc>
        <w:tc>
          <w:tcPr>
            <w:tcW w:w="6054" w:type="dxa"/>
            <w:gridSpan w:val="3"/>
            <w:vAlign w:val="center"/>
          </w:tcPr>
          <w:p w:rsidR="00C450B1" w:rsidRDefault="00BE6371">
            <w:pPr>
              <w:jc w:val="left"/>
            </w:pPr>
            <w:r w:rsidRPr="003E6685">
              <w:rPr>
                <w:rFonts w:ascii="MS Gothic" w:eastAsia="MS Gothic" w:hAnsi="MS Gothic" w:cs="MS Gothic"/>
                <w:highlight w:val="black"/>
              </w:rPr>
              <w:t>☐</w:t>
            </w:r>
            <w:r>
              <w:rPr>
                <w:rFonts w:ascii="Galdeano" w:eastAsia="Galdeano" w:hAnsi="Galdeano" w:cs="Galdeano"/>
              </w:rPr>
              <w:t xml:space="preserve">Bachelor               </w:t>
            </w:r>
            <w:r>
              <w:rPr>
                <w:rFonts w:ascii="MS Gothic" w:eastAsia="MS Gothic" w:hAnsi="MS Gothic" w:cs="MS Gothic"/>
              </w:rPr>
              <w:t>☐</w:t>
            </w:r>
            <w:r>
              <w:rPr>
                <w:rFonts w:ascii="Galdeano" w:eastAsia="Galdeano" w:hAnsi="Galdeano" w:cs="Galdeano"/>
              </w:rPr>
              <w:t xml:space="preserve"> Master’s                   </w:t>
            </w:r>
            <w:r>
              <w:rPr>
                <w:rFonts w:ascii="MS Gothic" w:eastAsia="MS Gothic" w:hAnsi="MS Gothic" w:cs="MS Gothic"/>
              </w:rPr>
              <w:t>☐</w:t>
            </w:r>
            <w:r>
              <w:rPr>
                <w:rFonts w:ascii="Galdeano" w:eastAsia="Galdeano" w:hAnsi="Galdeano" w:cs="Galdeano"/>
              </w:rPr>
              <w:t xml:space="preserve"> Doctoral</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Type of course</w:t>
            </w:r>
          </w:p>
        </w:tc>
        <w:tc>
          <w:tcPr>
            <w:tcW w:w="6054" w:type="dxa"/>
            <w:gridSpan w:val="3"/>
            <w:vAlign w:val="center"/>
          </w:tcPr>
          <w:p w:rsidR="00C450B1" w:rsidRDefault="00BE6371">
            <w:pPr>
              <w:jc w:val="left"/>
            </w:pPr>
            <w:r w:rsidRPr="003E6685">
              <w:rPr>
                <w:rFonts w:ascii="MS Gothic" w:eastAsia="MS Gothic" w:hAnsi="MS Gothic" w:cs="MS Gothic"/>
                <w:highlight w:val="black"/>
              </w:rPr>
              <w:t>☐</w:t>
            </w:r>
            <w:r>
              <w:rPr>
                <w:rFonts w:ascii="Galdeano" w:eastAsia="Galdeano" w:hAnsi="Galdeano" w:cs="Galdeano"/>
              </w:rPr>
              <w:t xml:space="preserve"> Obligatory                 </w:t>
            </w:r>
            <w:r>
              <w:rPr>
                <w:rFonts w:ascii="MS Gothic" w:eastAsia="MS Gothic" w:hAnsi="MS Gothic" w:cs="MS Gothic"/>
              </w:rPr>
              <w:t>☐</w:t>
            </w:r>
            <w:r>
              <w:rPr>
                <w:rFonts w:ascii="Galdeano" w:eastAsia="Galdeano" w:hAnsi="Galdeano" w:cs="Galdeano"/>
              </w:rPr>
              <w:t xml:space="preserve"> Elective</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 xml:space="preserve">Semester  </w:t>
            </w:r>
          </w:p>
        </w:tc>
        <w:tc>
          <w:tcPr>
            <w:tcW w:w="6054" w:type="dxa"/>
            <w:gridSpan w:val="3"/>
            <w:vAlign w:val="center"/>
          </w:tcPr>
          <w:p w:rsidR="00C450B1" w:rsidRDefault="00BE6371">
            <w:pPr>
              <w:jc w:val="left"/>
            </w:pPr>
            <w:r>
              <w:rPr>
                <w:rFonts w:ascii="Galdeano" w:eastAsia="Galdeano" w:hAnsi="Galdeano" w:cs="Galdeano"/>
              </w:rPr>
              <w:t xml:space="preserve">  </w:t>
            </w:r>
            <w:r w:rsidRPr="003E6685">
              <w:rPr>
                <w:rFonts w:ascii="MS Gothic" w:eastAsia="MS Gothic" w:hAnsi="MS Gothic" w:cs="MS Gothic"/>
                <w:highlight w:val="black"/>
              </w:rPr>
              <w:t>☐</w:t>
            </w:r>
            <w:r>
              <w:rPr>
                <w:rFonts w:ascii="Galdeano" w:eastAsia="Galdeano" w:hAnsi="Galdeano" w:cs="Galdeano"/>
              </w:rPr>
              <w:t xml:space="preserve"> Autumn                     </w:t>
            </w:r>
            <w:r>
              <w:rPr>
                <w:rFonts w:ascii="MS Gothic" w:eastAsia="MS Gothic" w:hAnsi="MS Gothic" w:cs="MS Gothic"/>
              </w:rPr>
              <w:t>☐</w:t>
            </w:r>
            <w:r>
              <w:rPr>
                <w:rFonts w:ascii="Galdeano" w:eastAsia="Galdeano" w:hAnsi="Galdeano" w:cs="Galdeano"/>
              </w:rPr>
              <w:t>Spring</w:t>
            </w:r>
          </w:p>
        </w:tc>
      </w:tr>
      <w:tr w:rsidR="00C450B1">
        <w:trPr>
          <w:trHeight w:val="560"/>
        </w:trPr>
        <w:tc>
          <w:tcPr>
            <w:tcW w:w="4386" w:type="dxa"/>
            <w:gridSpan w:val="4"/>
            <w:tcBorders>
              <w:bottom w:val="single" w:sz="4" w:space="0" w:color="000000"/>
            </w:tcBorders>
            <w:vAlign w:val="center"/>
          </w:tcPr>
          <w:p w:rsidR="00C450B1" w:rsidRDefault="00BE6371">
            <w:pPr>
              <w:jc w:val="left"/>
            </w:pPr>
            <w:r>
              <w:rPr>
                <w:rFonts w:ascii="Galdeano" w:eastAsia="Galdeano" w:hAnsi="Galdeano" w:cs="Galdeano"/>
              </w:rPr>
              <w:t xml:space="preserve">Year of study </w:t>
            </w:r>
          </w:p>
        </w:tc>
        <w:tc>
          <w:tcPr>
            <w:tcW w:w="6054" w:type="dxa"/>
            <w:gridSpan w:val="3"/>
            <w:tcBorders>
              <w:bottom w:val="single" w:sz="4" w:space="0" w:color="000000"/>
            </w:tcBorders>
            <w:vAlign w:val="center"/>
          </w:tcPr>
          <w:p w:rsidR="00C450B1" w:rsidRPr="003E6685" w:rsidRDefault="003E6685">
            <w:pPr>
              <w:jc w:val="left"/>
              <w:rPr>
                <w:lang w:val="sr-Latn-RS"/>
              </w:rPr>
            </w:pPr>
            <w:r>
              <w:rPr>
                <w:lang w:val="sr-Latn-RS"/>
              </w:rPr>
              <w:t>2</w:t>
            </w:r>
          </w:p>
        </w:tc>
      </w:tr>
      <w:tr w:rsidR="00C450B1">
        <w:trPr>
          <w:trHeight w:val="560"/>
        </w:trPr>
        <w:tc>
          <w:tcPr>
            <w:tcW w:w="4386" w:type="dxa"/>
            <w:gridSpan w:val="4"/>
            <w:tcBorders>
              <w:bottom w:val="single" w:sz="4" w:space="0" w:color="000000"/>
            </w:tcBorders>
            <w:vAlign w:val="center"/>
          </w:tcPr>
          <w:p w:rsidR="00C450B1" w:rsidRDefault="00BE6371">
            <w:pPr>
              <w:jc w:val="left"/>
            </w:pPr>
            <w:r>
              <w:rPr>
                <w:rFonts w:ascii="Galdeano" w:eastAsia="Galdeano" w:hAnsi="Galdeano" w:cs="Galdeano"/>
              </w:rPr>
              <w:t>Number of ECTS allocated</w:t>
            </w:r>
          </w:p>
        </w:tc>
        <w:tc>
          <w:tcPr>
            <w:tcW w:w="6054" w:type="dxa"/>
            <w:gridSpan w:val="3"/>
            <w:tcBorders>
              <w:bottom w:val="single" w:sz="4" w:space="0" w:color="000000"/>
            </w:tcBorders>
            <w:vAlign w:val="center"/>
          </w:tcPr>
          <w:p w:rsidR="00C450B1" w:rsidRPr="003E6685" w:rsidRDefault="00A352EE">
            <w:pPr>
              <w:jc w:val="left"/>
              <w:rPr>
                <w:lang w:val="sr-Latn-RS"/>
              </w:rPr>
            </w:pPr>
            <w:r>
              <w:rPr>
                <w:lang w:val="sr-Latn-RS"/>
              </w:rPr>
              <w:t>6</w:t>
            </w:r>
          </w:p>
        </w:tc>
      </w:tr>
      <w:tr w:rsidR="00C450B1">
        <w:trPr>
          <w:trHeight w:val="560"/>
        </w:trPr>
        <w:tc>
          <w:tcPr>
            <w:tcW w:w="4386" w:type="dxa"/>
            <w:gridSpan w:val="4"/>
            <w:tcBorders>
              <w:bottom w:val="single" w:sz="4" w:space="0" w:color="000000"/>
            </w:tcBorders>
            <w:vAlign w:val="center"/>
          </w:tcPr>
          <w:p w:rsidR="00C450B1" w:rsidRDefault="00BE6371">
            <w:pPr>
              <w:jc w:val="left"/>
            </w:pPr>
            <w:r>
              <w:rPr>
                <w:rFonts w:ascii="Galdeano" w:eastAsia="Galdeano" w:hAnsi="Galdeano" w:cs="Galdeano"/>
              </w:rPr>
              <w:t>Name of lecturer/lecturers</w:t>
            </w:r>
          </w:p>
        </w:tc>
        <w:tc>
          <w:tcPr>
            <w:tcW w:w="6054" w:type="dxa"/>
            <w:gridSpan w:val="3"/>
            <w:tcBorders>
              <w:bottom w:val="single" w:sz="4" w:space="0" w:color="000000"/>
            </w:tcBorders>
            <w:vAlign w:val="center"/>
          </w:tcPr>
          <w:p w:rsidR="00A352EE" w:rsidRDefault="00A352EE" w:rsidP="00A352EE">
            <w:pPr>
              <w:jc w:val="left"/>
            </w:pPr>
            <w:r>
              <w:t xml:space="preserve">Theory lessons: The development of microbiology as a science. Basic principles about viruses and subviral particles. Structure and genetics of microorganisms. The influence of environmental factors on nutrition, growth and reproduction of microorganisms. The cultivation of the microorganisms. The metabolism of the microorganisms. The taxonomy of microorganisms. The pathogenicity of microorganisms. Ecology and biotechnological applications of microorganisms. </w:t>
            </w:r>
          </w:p>
          <w:p w:rsidR="00C450B1" w:rsidRDefault="00A352EE" w:rsidP="00A352EE">
            <w:pPr>
              <w:jc w:val="left"/>
            </w:pPr>
            <w:r>
              <w:t>Practical lessons: Exercise, other forms of teaching, study and research work. Microscope and microscopy. Techniques of native and permanent praparations. The size of microorganisms. Gram staining. Staining of the spores. Microbiological laboratory and sterilization. Cultivation of the microorganisms. Direct and indirect methods for the determination of the number of microorganisms. Biochemical methods in microbiology. The influence of abiotic factors on the growth of microorganisms. Antibiogram. Microorganisms in air, land and water.</w:t>
            </w:r>
          </w:p>
        </w:tc>
      </w:tr>
      <w:tr w:rsidR="00C450B1">
        <w:trPr>
          <w:trHeight w:val="560"/>
        </w:trPr>
        <w:tc>
          <w:tcPr>
            <w:tcW w:w="4386" w:type="dxa"/>
            <w:gridSpan w:val="4"/>
            <w:tcBorders>
              <w:bottom w:val="single" w:sz="4" w:space="0" w:color="000000"/>
            </w:tcBorders>
            <w:vAlign w:val="center"/>
          </w:tcPr>
          <w:p w:rsidR="00C450B1" w:rsidRDefault="00BE6371">
            <w:pPr>
              <w:jc w:val="left"/>
            </w:pPr>
            <w:r>
              <w:rPr>
                <w:rFonts w:ascii="Galdeano" w:eastAsia="Galdeano" w:hAnsi="Galdeano" w:cs="Galdeano"/>
              </w:rPr>
              <w:t>Teaching mode</w:t>
            </w:r>
          </w:p>
        </w:tc>
        <w:tc>
          <w:tcPr>
            <w:tcW w:w="6054" w:type="dxa"/>
            <w:gridSpan w:val="3"/>
            <w:tcBorders>
              <w:bottom w:val="single" w:sz="4" w:space="0" w:color="000000"/>
            </w:tcBorders>
            <w:vAlign w:val="center"/>
          </w:tcPr>
          <w:p w:rsidR="00C450B1" w:rsidRDefault="00BE6371">
            <w:pPr>
              <w:jc w:val="left"/>
            </w:pPr>
            <w:r>
              <w:rPr>
                <w:rFonts w:ascii="Galdeano" w:eastAsia="Galdeano" w:hAnsi="Galdeano" w:cs="Galdeano"/>
              </w:rPr>
              <w:t xml:space="preserve"> </w:t>
            </w:r>
            <w:r w:rsidRPr="003E6685">
              <w:rPr>
                <w:rFonts w:ascii="MS Gothic" w:eastAsia="MS Gothic" w:hAnsi="MS Gothic" w:cs="MS Gothic"/>
                <w:highlight w:val="black"/>
              </w:rPr>
              <w:t>☐</w:t>
            </w:r>
            <w:r>
              <w:rPr>
                <w:rFonts w:ascii="Galdeano" w:eastAsia="Galdeano" w:hAnsi="Galdeano" w:cs="Galdeano"/>
              </w:rPr>
              <w:t xml:space="preserve">Lectures                     </w:t>
            </w:r>
            <w:r w:rsidRPr="003E6685">
              <w:rPr>
                <w:rFonts w:ascii="MS Gothic" w:eastAsia="MS Gothic" w:hAnsi="MS Gothic" w:cs="MS Gothic"/>
                <w:highlight w:val="black"/>
              </w:rPr>
              <w:t>☐</w:t>
            </w:r>
            <w:r>
              <w:rPr>
                <w:rFonts w:ascii="Galdeano" w:eastAsia="Galdeano" w:hAnsi="Galdeano" w:cs="Galdeano"/>
              </w:rPr>
              <w:t xml:space="preserve">Group tutorials         </w:t>
            </w:r>
            <w:r w:rsidRPr="003E6685">
              <w:rPr>
                <w:rFonts w:ascii="MS Gothic" w:eastAsia="MS Gothic" w:hAnsi="MS Gothic" w:cs="MS Gothic"/>
                <w:highlight w:val="black"/>
              </w:rPr>
              <w:t>☐</w:t>
            </w:r>
            <w:r>
              <w:rPr>
                <w:rFonts w:ascii="Galdeano" w:eastAsia="Galdeano" w:hAnsi="Galdeano" w:cs="Galdeano"/>
              </w:rPr>
              <w:t xml:space="preserve"> Individual tutorials</w:t>
            </w:r>
          </w:p>
          <w:p w:rsidR="00C450B1" w:rsidRDefault="00BE6371">
            <w:pPr>
              <w:jc w:val="left"/>
            </w:pPr>
            <w:r>
              <w:rPr>
                <w:rFonts w:ascii="Galdeano" w:eastAsia="Galdeano" w:hAnsi="Galdeano" w:cs="Galdeano"/>
              </w:rPr>
              <w:t xml:space="preserve"> </w:t>
            </w:r>
            <w:r w:rsidRPr="003E6685">
              <w:rPr>
                <w:rFonts w:ascii="MS Gothic" w:eastAsia="MS Gothic" w:hAnsi="MS Gothic" w:cs="MS Gothic"/>
                <w:highlight w:val="black"/>
              </w:rPr>
              <w:t>☐</w:t>
            </w:r>
            <w:r>
              <w:rPr>
                <w:rFonts w:ascii="Galdeano" w:eastAsia="Galdeano" w:hAnsi="Galdeano" w:cs="Galdeano"/>
              </w:rPr>
              <w:t xml:space="preserve">Laboratory work     </w:t>
            </w:r>
            <w:r>
              <w:rPr>
                <w:rFonts w:ascii="MS Gothic" w:eastAsia="MS Gothic" w:hAnsi="MS Gothic" w:cs="MS Gothic"/>
              </w:rPr>
              <w:t>☐</w:t>
            </w:r>
            <w:r>
              <w:rPr>
                <w:rFonts w:ascii="Galdeano" w:eastAsia="Galdeano" w:hAnsi="Galdeano" w:cs="Galdeano"/>
              </w:rPr>
              <w:t xml:space="preserve">  Project work            </w:t>
            </w:r>
            <w:r>
              <w:rPr>
                <w:rFonts w:ascii="MS Gothic" w:eastAsia="MS Gothic" w:hAnsi="MS Gothic" w:cs="MS Gothic"/>
              </w:rPr>
              <w:t>☐</w:t>
            </w:r>
            <w:r>
              <w:rPr>
                <w:rFonts w:ascii="Galdeano" w:eastAsia="Galdeano" w:hAnsi="Galdeano" w:cs="Galdeano"/>
              </w:rPr>
              <w:t xml:space="preserve">  Seminar</w:t>
            </w:r>
          </w:p>
          <w:p w:rsidR="00C450B1" w:rsidRDefault="00BE6371">
            <w:pPr>
              <w:jc w:val="left"/>
            </w:pPr>
            <w:r>
              <w:rPr>
                <w:rFonts w:ascii="Galdeano" w:eastAsia="Galdeano" w:hAnsi="Galdeano" w:cs="Galdeano"/>
              </w:rPr>
              <w:t xml:space="preserve"> </w:t>
            </w:r>
            <w:r>
              <w:rPr>
                <w:rFonts w:ascii="MS Gothic" w:eastAsia="MS Gothic" w:hAnsi="MS Gothic" w:cs="MS Gothic"/>
              </w:rPr>
              <w:t>☐</w:t>
            </w:r>
            <w:r>
              <w:rPr>
                <w:rFonts w:ascii="Galdeano" w:eastAsia="Galdeano" w:hAnsi="Galdeano" w:cs="Galdeano"/>
              </w:rPr>
              <w:t xml:space="preserve">Distance learning    </w:t>
            </w:r>
            <w:r>
              <w:rPr>
                <w:rFonts w:ascii="MS Gothic" w:eastAsia="MS Gothic" w:hAnsi="MS Gothic" w:cs="MS Gothic"/>
              </w:rPr>
              <w:t>☐</w:t>
            </w:r>
            <w:r>
              <w:rPr>
                <w:rFonts w:ascii="Galdeano" w:eastAsia="Galdeano" w:hAnsi="Galdeano" w:cs="Galdeano"/>
              </w:rPr>
              <w:t xml:space="preserve"> Blended learning      </w:t>
            </w:r>
            <w:r>
              <w:rPr>
                <w:rFonts w:ascii="MS Gothic" w:eastAsia="MS Gothic" w:hAnsi="MS Gothic" w:cs="MS Gothic"/>
              </w:rPr>
              <w:t>☐</w:t>
            </w:r>
            <w:r>
              <w:rPr>
                <w:rFonts w:ascii="Galdeano" w:eastAsia="Galdeano" w:hAnsi="Galdeano" w:cs="Galdeano"/>
              </w:rPr>
              <w:t xml:space="preserve">  Other</w:t>
            </w:r>
          </w:p>
        </w:tc>
      </w:tr>
      <w:tr w:rsidR="00C450B1">
        <w:trPr>
          <w:trHeight w:val="560"/>
        </w:trPr>
        <w:tc>
          <w:tcPr>
            <w:tcW w:w="10440" w:type="dxa"/>
            <w:gridSpan w:val="7"/>
            <w:shd w:val="clear" w:color="auto" w:fill="B8CCE4"/>
            <w:vAlign w:val="center"/>
          </w:tcPr>
          <w:p w:rsidR="00C450B1" w:rsidRDefault="00BE6371">
            <w:pPr>
              <w:jc w:val="left"/>
            </w:pPr>
            <w:r>
              <w:rPr>
                <w:rFonts w:ascii="Galdeano" w:eastAsia="Galdeano" w:hAnsi="Galdeano" w:cs="Galdeano"/>
                <w:b/>
              </w:rPr>
              <w:t>PURPOSE AND OVERVIEW (max. 5 sentences)</w:t>
            </w:r>
          </w:p>
        </w:tc>
      </w:tr>
      <w:tr w:rsidR="00C450B1">
        <w:trPr>
          <w:trHeight w:val="560"/>
        </w:trPr>
        <w:tc>
          <w:tcPr>
            <w:tcW w:w="10440" w:type="dxa"/>
            <w:gridSpan w:val="7"/>
            <w:vAlign w:val="center"/>
          </w:tcPr>
          <w:p w:rsidR="00C450B1" w:rsidRDefault="00A352EE">
            <w:pPr>
              <w:jc w:val="left"/>
            </w:pPr>
            <w:r w:rsidRPr="00A352EE">
              <w:t>The aim of the course is to introduce the students with the basic principles of morphology, genetics, growth and reproduction, physiology, pathogenicity, taxonomy, ecology and application of microorganisms, primarily prokaryotes. This knowledge is the basis for other courses in the field of microbiology.</w:t>
            </w:r>
          </w:p>
        </w:tc>
      </w:tr>
      <w:tr w:rsidR="00C450B1">
        <w:trPr>
          <w:trHeight w:val="560"/>
        </w:trPr>
        <w:tc>
          <w:tcPr>
            <w:tcW w:w="10440" w:type="dxa"/>
            <w:gridSpan w:val="7"/>
            <w:shd w:val="clear" w:color="auto" w:fill="B8CCE4"/>
            <w:vAlign w:val="center"/>
          </w:tcPr>
          <w:p w:rsidR="00C450B1" w:rsidRDefault="00BE6371">
            <w:pPr>
              <w:tabs>
                <w:tab w:val="left" w:pos="360"/>
              </w:tabs>
              <w:jc w:val="left"/>
            </w:pPr>
            <w:r>
              <w:rPr>
                <w:rFonts w:ascii="Galdeano" w:eastAsia="Galdeano" w:hAnsi="Galdeano" w:cs="Galdeano"/>
                <w:b/>
              </w:rPr>
              <w:lastRenderedPageBreak/>
              <w:t>SYLLABUS (brief outline and summary of topics, max. 10 sentences)</w:t>
            </w:r>
          </w:p>
        </w:tc>
      </w:tr>
      <w:tr w:rsidR="00C450B1">
        <w:trPr>
          <w:trHeight w:val="560"/>
        </w:trPr>
        <w:tc>
          <w:tcPr>
            <w:tcW w:w="10440" w:type="dxa"/>
            <w:gridSpan w:val="7"/>
            <w:vAlign w:val="center"/>
          </w:tcPr>
          <w:p w:rsidR="00C450B1" w:rsidRDefault="00A352EE">
            <w:pPr>
              <w:tabs>
                <w:tab w:val="left" w:pos="360"/>
              </w:tabs>
              <w:jc w:val="left"/>
            </w:pPr>
            <w:r w:rsidRPr="00A352EE">
              <w:t>Upon completion of the course the student shoul be able to: understand and explain the basic characteristics and specificities of prokaryotic organisms; apply the acquired knowledge in application of the basic techniques and developing a skills in work with microorganisms in sterile conditions.</w:t>
            </w:r>
          </w:p>
        </w:tc>
      </w:tr>
      <w:tr w:rsidR="00C450B1">
        <w:trPr>
          <w:trHeight w:val="560"/>
        </w:trPr>
        <w:tc>
          <w:tcPr>
            <w:tcW w:w="10440" w:type="dxa"/>
            <w:gridSpan w:val="7"/>
            <w:shd w:val="clear" w:color="auto" w:fill="B8CCE4"/>
            <w:vAlign w:val="center"/>
          </w:tcPr>
          <w:p w:rsidR="00C450B1" w:rsidRDefault="00BE6371">
            <w:pPr>
              <w:tabs>
                <w:tab w:val="left" w:pos="360"/>
              </w:tabs>
              <w:jc w:val="left"/>
            </w:pPr>
            <w:r>
              <w:rPr>
                <w:rFonts w:ascii="Galdeano" w:eastAsia="Galdeano" w:hAnsi="Galdeano" w:cs="Galdeano"/>
                <w:b/>
              </w:rPr>
              <w:t>LANGUAGE OF INSTRUCTION</w:t>
            </w:r>
          </w:p>
        </w:tc>
      </w:tr>
      <w:tr w:rsidR="00C450B1">
        <w:trPr>
          <w:trHeight w:val="560"/>
        </w:trPr>
        <w:tc>
          <w:tcPr>
            <w:tcW w:w="10440" w:type="dxa"/>
            <w:gridSpan w:val="7"/>
            <w:vAlign w:val="center"/>
          </w:tcPr>
          <w:p w:rsidR="00C450B1" w:rsidRDefault="00BE6371">
            <w:pPr>
              <w:tabs>
                <w:tab w:val="left" w:pos="360"/>
              </w:tabs>
              <w:jc w:val="left"/>
            </w:pPr>
            <w:r w:rsidRPr="003E6685">
              <w:rPr>
                <w:rFonts w:ascii="MS Gothic" w:eastAsia="MS Gothic" w:hAnsi="MS Gothic" w:cs="MS Gothic"/>
                <w:highlight w:val="black"/>
              </w:rPr>
              <w:t>☐</w:t>
            </w:r>
            <w:r>
              <w:rPr>
                <w:rFonts w:ascii="Galdeano" w:eastAsia="Galdeano" w:hAnsi="Galdeano" w:cs="Galdeano"/>
              </w:rPr>
              <w:t xml:space="preserve">Serbian  (complete course)              </w:t>
            </w:r>
            <w:r>
              <w:rPr>
                <w:rFonts w:ascii="MS Gothic" w:eastAsia="MS Gothic" w:hAnsi="MS Gothic" w:cs="MS Gothic"/>
              </w:rPr>
              <w:t>☐</w:t>
            </w:r>
            <w:r>
              <w:rPr>
                <w:rFonts w:ascii="Galdeano" w:eastAsia="Galdeano" w:hAnsi="Galdeano" w:cs="Galdeano"/>
              </w:rPr>
              <w:t xml:space="preserve"> English (complete course)               </w:t>
            </w:r>
            <w:r>
              <w:rPr>
                <w:rFonts w:ascii="MS Gothic" w:eastAsia="MS Gothic" w:hAnsi="MS Gothic" w:cs="MS Gothic"/>
              </w:rPr>
              <w:t>☐</w:t>
            </w:r>
            <w:r>
              <w:rPr>
                <w:rFonts w:ascii="Galdeano" w:eastAsia="Galdeano" w:hAnsi="Galdeano" w:cs="Galdeano"/>
              </w:rPr>
              <w:t xml:space="preserve">  Other _____________ (complete course)</w:t>
            </w:r>
          </w:p>
          <w:p w:rsidR="00C450B1" w:rsidRDefault="00C450B1">
            <w:pPr>
              <w:tabs>
                <w:tab w:val="left" w:pos="360"/>
              </w:tabs>
              <w:jc w:val="left"/>
            </w:pPr>
          </w:p>
          <w:p w:rsidR="00C450B1" w:rsidRDefault="00BE6371">
            <w:pPr>
              <w:tabs>
                <w:tab w:val="left" w:pos="360"/>
              </w:tabs>
              <w:jc w:val="left"/>
            </w:pPr>
            <w:r>
              <w:rPr>
                <w:rFonts w:ascii="MS Gothic" w:eastAsia="MS Gothic" w:hAnsi="MS Gothic" w:cs="MS Gothic"/>
              </w:rPr>
              <w:t>☐</w:t>
            </w:r>
            <w:r>
              <w:rPr>
                <w:rFonts w:ascii="Galdeano" w:eastAsia="Galdeano" w:hAnsi="Galdeano" w:cs="Galdeano"/>
              </w:rPr>
              <w:t xml:space="preserve">Serbian with English mentoring      </w:t>
            </w:r>
            <w:r>
              <w:rPr>
                <w:rFonts w:ascii="MS Gothic" w:eastAsia="MS Gothic" w:hAnsi="MS Gothic" w:cs="MS Gothic"/>
              </w:rPr>
              <w:t>☐</w:t>
            </w:r>
            <w:r>
              <w:rPr>
                <w:rFonts w:ascii="Galdeano" w:eastAsia="Galdeano" w:hAnsi="Galdeano" w:cs="Galdeano"/>
              </w:rPr>
              <w:t>Serbian with other mentoring ______________</w:t>
            </w:r>
          </w:p>
          <w:p w:rsidR="00C450B1" w:rsidRDefault="00C450B1">
            <w:pPr>
              <w:tabs>
                <w:tab w:val="left" w:pos="360"/>
              </w:tabs>
              <w:jc w:val="left"/>
            </w:pPr>
          </w:p>
        </w:tc>
      </w:tr>
      <w:tr w:rsidR="00C450B1">
        <w:trPr>
          <w:trHeight w:val="560"/>
        </w:trPr>
        <w:tc>
          <w:tcPr>
            <w:tcW w:w="10440" w:type="dxa"/>
            <w:gridSpan w:val="7"/>
            <w:shd w:val="clear" w:color="auto" w:fill="B8CCE4"/>
            <w:vAlign w:val="center"/>
          </w:tcPr>
          <w:p w:rsidR="00C450B1" w:rsidRDefault="00BE6371">
            <w:pPr>
              <w:tabs>
                <w:tab w:val="left" w:pos="360"/>
              </w:tabs>
              <w:jc w:val="left"/>
            </w:pPr>
            <w:r>
              <w:rPr>
                <w:rFonts w:ascii="Galdeano" w:eastAsia="Galdeano" w:hAnsi="Galdeano" w:cs="Galdeano"/>
                <w:b/>
              </w:rPr>
              <w:t>ASSESSMENT METHODS AND CRITERIA</w:t>
            </w:r>
          </w:p>
        </w:tc>
      </w:tr>
      <w:tr w:rsidR="00C450B1">
        <w:trPr>
          <w:trHeight w:val="560"/>
        </w:trPr>
        <w:tc>
          <w:tcPr>
            <w:tcW w:w="2550" w:type="dxa"/>
            <w:vAlign w:val="center"/>
          </w:tcPr>
          <w:p w:rsidR="00C450B1" w:rsidRDefault="00BE6371">
            <w:pPr>
              <w:tabs>
                <w:tab w:val="left" w:pos="360"/>
              </w:tabs>
              <w:jc w:val="left"/>
            </w:pPr>
            <w:r>
              <w:rPr>
                <w:rFonts w:ascii="Galdeano" w:eastAsia="Galdeano" w:hAnsi="Galdeano" w:cs="Galdeano"/>
                <w:b/>
              </w:rPr>
              <w:t>Pre exam duties</w:t>
            </w:r>
          </w:p>
        </w:tc>
        <w:tc>
          <w:tcPr>
            <w:tcW w:w="1575" w:type="dxa"/>
            <w:gridSpan w:val="2"/>
            <w:vAlign w:val="center"/>
          </w:tcPr>
          <w:p w:rsidR="00C450B1" w:rsidRDefault="00BE6371">
            <w:pPr>
              <w:tabs>
                <w:tab w:val="left" w:pos="360"/>
              </w:tabs>
              <w:jc w:val="left"/>
            </w:pPr>
            <w:r>
              <w:rPr>
                <w:rFonts w:ascii="Galdeano" w:eastAsia="Galdeano" w:hAnsi="Galdeano" w:cs="Galdeano"/>
                <w:b/>
              </w:rPr>
              <w:t>Points</w:t>
            </w:r>
          </w:p>
        </w:tc>
        <w:tc>
          <w:tcPr>
            <w:tcW w:w="3255" w:type="dxa"/>
            <w:gridSpan w:val="3"/>
            <w:vAlign w:val="center"/>
          </w:tcPr>
          <w:p w:rsidR="00C450B1" w:rsidRDefault="00BE6371">
            <w:pPr>
              <w:tabs>
                <w:tab w:val="left" w:pos="360"/>
              </w:tabs>
              <w:jc w:val="left"/>
            </w:pPr>
            <w:r>
              <w:rPr>
                <w:rFonts w:ascii="Galdeano" w:eastAsia="Galdeano" w:hAnsi="Galdeano" w:cs="Galdeano"/>
                <w:b/>
              </w:rPr>
              <w:t>Final exam</w:t>
            </w:r>
          </w:p>
        </w:tc>
        <w:tc>
          <w:tcPr>
            <w:tcW w:w="3060" w:type="dxa"/>
            <w:vAlign w:val="center"/>
          </w:tcPr>
          <w:p w:rsidR="00C450B1" w:rsidRDefault="00BE6371">
            <w:pPr>
              <w:tabs>
                <w:tab w:val="left" w:pos="360"/>
              </w:tabs>
              <w:jc w:val="left"/>
            </w:pPr>
            <w:r>
              <w:rPr>
                <w:rFonts w:ascii="Galdeano" w:eastAsia="Galdeano" w:hAnsi="Galdeano" w:cs="Galdeano"/>
                <w:b/>
              </w:rPr>
              <w:t>points</w:t>
            </w:r>
          </w:p>
        </w:tc>
      </w:tr>
      <w:tr w:rsidR="00C450B1">
        <w:trPr>
          <w:trHeight w:val="560"/>
        </w:trPr>
        <w:tc>
          <w:tcPr>
            <w:tcW w:w="2550" w:type="dxa"/>
            <w:vAlign w:val="center"/>
          </w:tcPr>
          <w:p w:rsidR="00C450B1" w:rsidRDefault="00BE6371">
            <w:pPr>
              <w:tabs>
                <w:tab w:val="left" w:pos="360"/>
              </w:tabs>
              <w:jc w:val="left"/>
            </w:pPr>
            <w:r>
              <w:rPr>
                <w:rFonts w:ascii="Galdeano" w:eastAsia="Galdeano" w:hAnsi="Galdeano" w:cs="Galdeano"/>
                <w:b/>
              </w:rPr>
              <w:t>Activity during lectures</w:t>
            </w:r>
          </w:p>
        </w:tc>
        <w:tc>
          <w:tcPr>
            <w:tcW w:w="1575" w:type="dxa"/>
            <w:gridSpan w:val="2"/>
            <w:vAlign w:val="center"/>
          </w:tcPr>
          <w:p w:rsidR="00C450B1" w:rsidRPr="003E6685" w:rsidRDefault="003E6685">
            <w:pPr>
              <w:tabs>
                <w:tab w:val="left" w:pos="360"/>
              </w:tabs>
              <w:jc w:val="left"/>
              <w:rPr>
                <w:b/>
                <w:lang w:val="sr-Latn-RS"/>
              </w:rPr>
            </w:pPr>
            <w:r w:rsidRPr="003E6685">
              <w:rPr>
                <w:b/>
                <w:lang w:val="sr-Latn-RS"/>
              </w:rPr>
              <w:t>5</w:t>
            </w:r>
          </w:p>
        </w:tc>
        <w:tc>
          <w:tcPr>
            <w:tcW w:w="3255" w:type="dxa"/>
            <w:gridSpan w:val="3"/>
            <w:vAlign w:val="center"/>
          </w:tcPr>
          <w:p w:rsidR="00C450B1" w:rsidRPr="003E6685" w:rsidRDefault="00BE6371">
            <w:pPr>
              <w:tabs>
                <w:tab w:val="left" w:pos="360"/>
              </w:tabs>
              <w:jc w:val="left"/>
              <w:rPr>
                <w:b/>
              </w:rPr>
            </w:pPr>
            <w:r w:rsidRPr="003E6685">
              <w:rPr>
                <w:rFonts w:ascii="Galdeano" w:eastAsia="Galdeano" w:hAnsi="Galdeano" w:cs="Galdeano"/>
                <w:b/>
              </w:rPr>
              <w:t>Written examination</w:t>
            </w:r>
          </w:p>
        </w:tc>
        <w:tc>
          <w:tcPr>
            <w:tcW w:w="3060" w:type="dxa"/>
            <w:vAlign w:val="center"/>
          </w:tcPr>
          <w:p w:rsidR="00C450B1" w:rsidRPr="003E6685" w:rsidRDefault="003E6685">
            <w:pPr>
              <w:tabs>
                <w:tab w:val="left" w:pos="360"/>
              </w:tabs>
              <w:jc w:val="left"/>
              <w:rPr>
                <w:b/>
                <w:lang w:val="sr-Latn-RS"/>
              </w:rPr>
            </w:pPr>
            <w:r w:rsidRPr="003E6685">
              <w:rPr>
                <w:b/>
                <w:lang w:val="sr-Latn-RS"/>
              </w:rPr>
              <w:t>20</w:t>
            </w:r>
          </w:p>
        </w:tc>
      </w:tr>
      <w:tr w:rsidR="00C450B1">
        <w:trPr>
          <w:trHeight w:val="560"/>
        </w:trPr>
        <w:tc>
          <w:tcPr>
            <w:tcW w:w="2550" w:type="dxa"/>
            <w:vAlign w:val="center"/>
          </w:tcPr>
          <w:p w:rsidR="00C450B1" w:rsidRDefault="00BE6371">
            <w:pPr>
              <w:tabs>
                <w:tab w:val="left" w:pos="360"/>
              </w:tabs>
              <w:jc w:val="left"/>
            </w:pPr>
            <w:r>
              <w:rPr>
                <w:rFonts w:ascii="Galdeano" w:eastAsia="Galdeano" w:hAnsi="Galdeano" w:cs="Galdeano"/>
                <w:b/>
              </w:rPr>
              <w:t>Practical teaching</w:t>
            </w:r>
          </w:p>
        </w:tc>
        <w:tc>
          <w:tcPr>
            <w:tcW w:w="1575" w:type="dxa"/>
            <w:gridSpan w:val="2"/>
            <w:vAlign w:val="center"/>
          </w:tcPr>
          <w:p w:rsidR="00C450B1" w:rsidRPr="003E6685" w:rsidRDefault="003E6685">
            <w:pPr>
              <w:tabs>
                <w:tab w:val="left" w:pos="360"/>
              </w:tabs>
              <w:jc w:val="left"/>
              <w:rPr>
                <w:b/>
                <w:lang w:val="sr-Latn-RS"/>
              </w:rPr>
            </w:pPr>
            <w:r w:rsidRPr="003E6685">
              <w:rPr>
                <w:b/>
                <w:lang w:val="sr-Latn-RS"/>
              </w:rPr>
              <w:t>5</w:t>
            </w:r>
          </w:p>
        </w:tc>
        <w:tc>
          <w:tcPr>
            <w:tcW w:w="3255" w:type="dxa"/>
            <w:gridSpan w:val="3"/>
            <w:vAlign w:val="center"/>
          </w:tcPr>
          <w:p w:rsidR="00C450B1" w:rsidRPr="003E6685" w:rsidRDefault="00BE6371">
            <w:pPr>
              <w:tabs>
                <w:tab w:val="left" w:pos="360"/>
              </w:tabs>
              <w:jc w:val="left"/>
              <w:rPr>
                <w:b/>
              </w:rPr>
            </w:pPr>
            <w:r w:rsidRPr="003E6685">
              <w:rPr>
                <w:rFonts w:ascii="Galdeano" w:eastAsia="Galdeano" w:hAnsi="Galdeano" w:cs="Galdeano"/>
                <w:b/>
              </w:rPr>
              <w:t>Oral examination</w:t>
            </w:r>
          </w:p>
        </w:tc>
        <w:tc>
          <w:tcPr>
            <w:tcW w:w="3060" w:type="dxa"/>
            <w:vAlign w:val="center"/>
          </w:tcPr>
          <w:p w:rsidR="00C450B1" w:rsidRPr="003E6685" w:rsidRDefault="003E6685">
            <w:pPr>
              <w:tabs>
                <w:tab w:val="left" w:pos="360"/>
              </w:tabs>
              <w:jc w:val="left"/>
              <w:rPr>
                <w:b/>
                <w:lang w:val="sr-Latn-RS"/>
              </w:rPr>
            </w:pPr>
            <w:r w:rsidRPr="003E6685">
              <w:rPr>
                <w:b/>
                <w:lang w:val="sr-Latn-RS"/>
              </w:rPr>
              <w:t>40</w:t>
            </w:r>
          </w:p>
        </w:tc>
      </w:tr>
      <w:tr w:rsidR="00C450B1">
        <w:trPr>
          <w:trHeight w:val="560"/>
        </w:trPr>
        <w:tc>
          <w:tcPr>
            <w:tcW w:w="2550" w:type="dxa"/>
            <w:vAlign w:val="center"/>
          </w:tcPr>
          <w:p w:rsidR="00C450B1" w:rsidRDefault="00BE6371">
            <w:pPr>
              <w:tabs>
                <w:tab w:val="left" w:pos="360"/>
              </w:tabs>
              <w:jc w:val="left"/>
            </w:pPr>
            <w:r>
              <w:rPr>
                <w:rFonts w:ascii="Galdeano" w:eastAsia="Galdeano" w:hAnsi="Galdeano" w:cs="Galdeano"/>
                <w:b/>
              </w:rPr>
              <w:t>Teaching colloquia</w:t>
            </w:r>
          </w:p>
        </w:tc>
        <w:tc>
          <w:tcPr>
            <w:tcW w:w="1575" w:type="dxa"/>
            <w:gridSpan w:val="2"/>
            <w:vAlign w:val="center"/>
          </w:tcPr>
          <w:p w:rsidR="00C450B1" w:rsidRPr="003E6685" w:rsidRDefault="003E6685">
            <w:pPr>
              <w:tabs>
                <w:tab w:val="left" w:pos="360"/>
              </w:tabs>
              <w:jc w:val="left"/>
              <w:rPr>
                <w:b/>
                <w:lang w:val="sr-Latn-RS"/>
              </w:rPr>
            </w:pPr>
            <w:r w:rsidRPr="003E6685">
              <w:rPr>
                <w:b/>
                <w:lang w:val="sr-Latn-RS"/>
              </w:rPr>
              <w:t>15</w:t>
            </w:r>
          </w:p>
        </w:tc>
        <w:tc>
          <w:tcPr>
            <w:tcW w:w="3255" w:type="dxa"/>
            <w:gridSpan w:val="3"/>
            <w:vAlign w:val="center"/>
          </w:tcPr>
          <w:p w:rsidR="00C450B1" w:rsidRPr="003E6685" w:rsidRDefault="00BE6371">
            <w:pPr>
              <w:tabs>
                <w:tab w:val="left" w:pos="360"/>
              </w:tabs>
              <w:jc w:val="left"/>
              <w:rPr>
                <w:b/>
              </w:rPr>
            </w:pPr>
            <w:r w:rsidRPr="003E6685">
              <w:rPr>
                <w:rFonts w:ascii="Galdeano" w:eastAsia="Galdeano" w:hAnsi="Galdeano" w:cs="Galdeano"/>
                <w:b/>
              </w:rPr>
              <w:t>OVERALL SUM</w:t>
            </w:r>
          </w:p>
        </w:tc>
        <w:tc>
          <w:tcPr>
            <w:tcW w:w="3060" w:type="dxa"/>
            <w:vAlign w:val="center"/>
          </w:tcPr>
          <w:p w:rsidR="00C450B1" w:rsidRPr="003E6685" w:rsidRDefault="00BE6371">
            <w:pPr>
              <w:tabs>
                <w:tab w:val="left" w:pos="360"/>
              </w:tabs>
              <w:jc w:val="left"/>
              <w:rPr>
                <w:b/>
              </w:rPr>
            </w:pPr>
            <w:r w:rsidRPr="003E6685">
              <w:rPr>
                <w:rFonts w:ascii="Galdeano" w:eastAsia="Galdeano" w:hAnsi="Galdeano" w:cs="Galdeano"/>
                <w:b/>
              </w:rPr>
              <w:t>100</w:t>
            </w:r>
          </w:p>
        </w:tc>
      </w:tr>
      <w:tr w:rsidR="00C450B1">
        <w:trPr>
          <w:trHeight w:val="560"/>
        </w:trPr>
        <w:tc>
          <w:tcPr>
            <w:tcW w:w="10440" w:type="dxa"/>
            <w:gridSpan w:val="7"/>
            <w:vAlign w:val="center"/>
          </w:tcPr>
          <w:p w:rsidR="00C450B1" w:rsidRDefault="00BE6371">
            <w:pPr>
              <w:tabs>
                <w:tab w:val="left" w:pos="360"/>
              </w:tabs>
              <w:jc w:val="left"/>
            </w:pPr>
            <w:r>
              <w:rPr>
                <w:rFonts w:ascii="Galdeano" w:eastAsia="Galdeano" w:hAnsi="Galdeano" w:cs="Galdeano"/>
                <w:b/>
              </w:rPr>
              <w:t>*Final examination mark is formed in accordance with the Institutional documents</w:t>
            </w:r>
          </w:p>
        </w:tc>
      </w:tr>
    </w:tbl>
    <w:p w:rsidR="00C450B1" w:rsidRDefault="00C450B1">
      <w:pPr>
        <w:ind w:left="1089"/>
      </w:pPr>
    </w:p>
    <w:p w:rsidR="00C450B1" w:rsidRDefault="00C450B1">
      <w:pPr>
        <w:ind w:left="1089"/>
      </w:pPr>
    </w:p>
    <w:p w:rsidR="00C450B1" w:rsidRDefault="00C450B1">
      <w:pPr>
        <w:ind w:left="1089"/>
      </w:pPr>
      <w:bookmarkStart w:id="1" w:name="_GoBack"/>
      <w:bookmarkEnd w:id="1"/>
    </w:p>
    <w:sectPr w:rsidR="00C450B1">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ldean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C450B1"/>
    <w:rsid w:val="003E6685"/>
    <w:rsid w:val="008246C4"/>
    <w:rsid w:val="00A352EE"/>
    <w:rsid w:val="00BE6371"/>
    <w:rsid w:val="00C450B1"/>
    <w:rsid w:val="00E1263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sr-Cyrl-RS" w:eastAsia="sr-Cyrl-RS" w:bidi="ar-SA"/>
      </w:rPr>
    </w:rPrDefault>
    <w:pPrDefault>
      <w:pPr>
        <w:spacing w:after="12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2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sr-Cyrl-RS" w:eastAsia="sr-Cyrl-RS" w:bidi="ar-SA"/>
      </w:rPr>
    </w:rPrDefault>
    <w:pPrDefault>
      <w:pPr>
        <w:spacing w:after="12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2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4</cp:revision>
  <dcterms:created xsi:type="dcterms:W3CDTF">2016-04-15T08:47:00Z</dcterms:created>
  <dcterms:modified xsi:type="dcterms:W3CDTF">2016-04-15T08:52:00Z</dcterms:modified>
</cp:coreProperties>
</file>