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F748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hyperlink r:id="rId9" w:tooltip="Faculty of Sciences and Mathematics" w:history="1">
              <w:r w:rsidR="00FE3BAC" w:rsidRPr="00C81D00">
                <w:rPr>
                  <w:rFonts w:ascii="Candara" w:hAnsi="Candara"/>
                  <w:b/>
                  <w:sz w:val="36"/>
                  <w:szCs w:val="36"/>
                  <w:lang w:val="en-US"/>
                </w:rPr>
                <w:t>Faculty of Sciences and Mathematics</w:t>
              </w:r>
            </w:hyperlink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FE3BA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</w:rPr>
              <w:t>Geography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E3B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Geography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FE3BAC" w:rsidRDefault="00FE3B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E3BAC">
              <w:rPr>
                <w:rFonts w:ascii="Candara" w:hAnsi="Candara"/>
              </w:rPr>
              <w:t>Cultural and Historical Bases of Serbia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F74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 w:rsidRPr="00FE3BAC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F748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>
                <w:rPr>
                  <w:highlight w:val="black"/>
                </w:rPr>
              </w:sdtEndPr>
              <w:sdtContent>
                <w:r w:rsidR="00406F80" w:rsidRPr="00FE3BAC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Pr="00FE3BAC">
                  <w:rPr>
                    <w:rFonts w:ascii="MS Gothic" w:eastAsia="MS Gothic" w:hAnsi="MS Gothic" w:cs="Arial" w:hint="eastAsia"/>
                    <w:highlight w:val="black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FE3B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second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FE3B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FE3B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 xml:space="preserve">Marko M. </w:t>
            </w:r>
            <w:proofErr w:type="spellStart"/>
            <w:r>
              <w:t>Atlagić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Pr="00241AA9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FE3BA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>The aim of the course is to introduce students to the historical and cultural genesis of Serbia of the oldest traces of settlement.</w:t>
            </w:r>
            <w:r>
              <w:br/>
            </w:r>
            <w:r>
              <w:br/>
              <w:t>The outcome of the course is that students acquired knowledge can be directly applied in the future professional career in various forms of tourism activities.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FE3BAC" w:rsidP="005967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>Contents</w:t>
            </w:r>
            <w:r>
              <w:br/>
              <w:t>Theoretical bet on:</w:t>
            </w:r>
            <w:r>
              <w:br/>
              <w:t xml:space="preserve">Indigenous Balkan Peninsula; Homeland of the Slavs, the arrival of the Slavs; The disintegration of the Serbian medieval state: Serbian nation under Ottoman rule; Serbia of XIX century; Overview of the history of art from the Paleolithic Serbia; Pre-Romanesque period; Byzantium; Romanesque; gothic; Early Byzantine Renaissance; classicism; realism; Serbian medieval art; Impressionism; Post-Impressionism; Secession; Directions of art of the twentieth century; (Cubism, Expressionism, Fauvism, Futurism, Dadaism, Surrealism, Action Painting, Pop Art, </w:t>
            </w:r>
            <w:r>
              <w:lastRenderedPageBreak/>
              <w:t>Postmodern).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F748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 w:rsidRPr="00FE3BAC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F748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E3B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E3B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E3B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E3B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E3B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A8" w:rsidRDefault="00FF0BA8" w:rsidP="00864926">
      <w:pPr>
        <w:spacing w:after="0" w:line="240" w:lineRule="auto"/>
      </w:pPr>
      <w:r>
        <w:separator/>
      </w:r>
    </w:p>
  </w:endnote>
  <w:endnote w:type="continuationSeparator" w:id="0">
    <w:p w:rsidR="00FF0BA8" w:rsidRDefault="00FF0BA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A8" w:rsidRDefault="00FF0BA8" w:rsidP="00864926">
      <w:pPr>
        <w:spacing w:after="0" w:line="240" w:lineRule="auto"/>
      </w:pPr>
      <w:r>
        <w:separator/>
      </w:r>
    </w:p>
  </w:footnote>
  <w:footnote w:type="continuationSeparator" w:id="0">
    <w:p w:rsidR="00FF0BA8" w:rsidRDefault="00FF0BA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40D0"/>
    <w:rsid w:val="000F6001"/>
    <w:rsid w:val="001D3BF1"/>
    <w:rsid w:val="001D64D3"/>
    <w:rsid w:val="001F14FA"/>
    <w:rsid w:val="001F60E3"/>
    <w:rsid w:val="002319B6"/>
    <w:rsid w:val="00241AA9"/>
    <w:rsid w:val="00286302"/>
    <w:rsid w:val="00315601"/>
    <w:rsid w:val="00323176"/>
    <w:rsid w:val="003B32A9"/>
    <w:rsid w:val="003C177A"/>
    <w:rsid w:val="003F748E"/>
    <w:rsid w:val="00406F80"/>
    <w:rsid w:val="00431EFA"/>
    <w:rsid w:val="00493925"/>
    <w:rsid w:val="004D1C7E"/>
    <w:rsid w:val="004E562D"/>
    <w:rsid w:val="0059678E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3BAC"/>
    <w:rsid w:val="00FE66C2"/>
    <w:rsid w:val="00FF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presspmf.pmf.ni.ac.rs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5D1D8-4E87-4F01-A7A2-AE6DD54F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geo100</cp:lastModifiedBy>
  <cp:revision>2</cp:revision>
  <cp:lastPrinted>2015-12-23T11:47:00Z</cp:lastPrinted>
  <dcterms:created xsi:type="dcterms:W3CDTF">2016-04-15T11:44:00Z</dcterms:created>
  <dcterms:modified xsi:type="dcterms:W3CDTF">2016-04-15T11:44:00Z</dcterms:modified>
</cp:coreProperties>
</file>