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C3291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7A46DA37" w:rsidR="00CD17F1" w:rsidRPr="00740146" w:rsidRDefault="00C3291B" w:rsidP="0074014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740146">
              <w:rPr>
                <w:rFonts w:ascii="Candara" w:hAnsi="Candara"/>
                <w:b/>
                <w:sz w:val="28"/>
                <w:szCs w:val="28"/>
              </w:rPr>
              <w:t>Facult</w:t>
            </w:r>
            <w:r w:rsidR="00740146" w:rsidRPr="00740146">
              <w:rPr>
                <w:rFonts w:ascii="Candara" w:hAnsi="Candara"/>
                <w:b/>
                <w:sz w:val="28"/>
                <w:szCs w:val="28"/>
              </w:rPr>
              <w:t>y</w:t>
            </w:r>
            <w:r w:rsidRPr="00740146">
              <w:rPr>
                <w:rFonts w:ascii="Candara" w:hAnsi="Candara"/>
                <w:b/>
                <w:sz w:val="28"/>
                <w:szCs w:val="28"/>
              </w:rPr>
              <w:t xml:space="preserve">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5E14B76" w:rsidR="00864926" w:rsidRPr="00B54668" w:rsidRDefault="00A73A3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1046EDA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E227F78" w:rsidR="00B50491" w:rsidRPr="00B54668" w:rsidRDefault="000F2CA3" w:rsidP="009C209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11AB">
              <w:rPr>
                <w:rFonts w:ascii="Candara" w:hAnsi="Candara"/>
              </w:rPr>
              <w:t xml:space="preserve">Tourist-geographical </w:t>
            </w:r>
            <w:r w:rsidR="009C209D" w:rsidRPr="00DD11AB">
              <w:rPr>
                <w:rFonts w:ascii="Candara" w:hAnsi="Candara"/>
              </w:rPr>
              <w:t>R</w:t>
            </w:r>
            <w:r w:rsidRPr="00DD11AB">
              <w:rPr>
                <w:rFonts w:ascii="Candara" w:hAnsi="Candara"/>
              </w:rPr>
              <w:t xml:space="preserve">egions of the </w:t>
            </w:r>
            <w:r w:rsidR="009C209D" w:rsidRPr="00DD11AB">
              <w:rPr>
                <w:rFonts w:ascii="Candara" w:hAnsi="Candara"/>
              </w:rPr>
              <w:t>W</w:t>
            </w:r>
            <w:r w:rsidRPr="00DD11AB">
              <w:rPr>
                <w:rFonts w:ascii="Candara" w:hAnsi="Candara"/>
              </w:rPr>
              <w:t>orld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FBD26F8" w:rsidR="006F647C" w:rsidRPr="00B54668" w:rsidRDefault="00053C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2A8DF81" w:rsidR="00CD17F1" w:rsidRPr="00B54668" w:rsidRDefault="00053CD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B2F878B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3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F349C3B" w:rsidR="00864926" w:rsidRPr="00B54668" w:rsidRDefault="000F2C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02E1630" w:rsidR="00A1335D" w:rsidRPr="00B54668" w:rsidRDefault="006A6E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BF1CC6D" w:rsidR="00E857F8" w:rsidRPr="00B54668" w:rsidRDefault="004D3A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Ranko Dragović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122878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7F913DF" w:rsidR="00A16612" w:rsidRPr="008171D4" w:rsidRDefault="00A16612" w:rsidP="00A1661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71D4">
              <w:rPr>
                <w:rFonts w:ascii="Candara" w:hAnsi="Candara" w:cs="Arial"/>
                <w:color w:val="212121"/>
                <w:shd w:val="clear" w:color="auto" w:fill="FFFFFF"/>
              </w:rPr>
              <w:t>Introduction to the tourist- geographic regions</w:t>
            </w:r>
            <w:r w:rsidR="00C11A74">
              <w:rPr>
                <w:rFonts w:ascii="Candara" w:hAnsi="Candara" w:cs="Arial"/>
                <w:color w:val="212121"/>
                <w:shd w:val="clear" w:color="auto" w:fill="FFFFFF"/>
              </w:rPr>
              <w:t xml:space="preserve"> (TGR)</w:t>
            </w:r>
            <w:r w:rsidRPr="008171D4">
              <w:rPr>
                <w:rFonts w:ascii="Candara" w:hAnsi="Candara" w:cs="Arial"/>
                <w:color w:val="212121"/>
                <w:shd w:val="clear" w:color="auto" w:fill="FFFFFF"/>
              </w:rPr>
              <w:t xml:space="preserve"> of Europe, Africa, Asia, Anglo-America, Latin America, Australia, Oceania, intercontinental regions, polar regions and the city tourist centers; highlighting the characteristic elements of the region and training for </w:t>
            </w:r>
            <w:r w:rsidR="008171D4" w:rsidRPr="008171D4">
              <w:rPr>
                <w:rFonts w:ascii="Candara" w:hAnsi="Candara" w:cs="Arial"/>
                <w:color w:val="212121"/>
                <w:shd w:val="clear" w:color="auto" w:fill="FFFFFF"/>
              </w:rPr>
              <w:t>self- identification of tourist-geographic specifi</w:t>
            </w:r>
            <w:r w:rsidR="00634BE4">
              <w:rPr>
                <w:rFonts w:ascii="Candara" w:hAnsi="Candara" w:cs="Arial"/>
                <w:color w:val="212121"/>
                <w:shd w:val="clear" w:color="auto" w:fill="FFFFFF"/>
              </w:rPr>
              <w:t>ci</w:t>
            </w:r>
            <w:r w:rsidR="008171D4" w:rsidRPr="008171D4">
              <w:rPr>
                <w:rFonts w:ascii="Candara" w:hAnsi="Candara" w:cs="Arial"/>
                <w:color w:val="212121"/>
                <w:shd w:val="clear" w:color="auto" w:fill="FFFFFF"/>
              </w:rPr>
              <w:t>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54C5E50" w:rsidR="00A16612" w:rsidRPr="00435B12" w:rsidRDefault="00A16612" w:rsidP="00435B12">
            <w:pPr>
              <w:pStyle w:val="HTMLPreformatted"/>
              <w:shd w:val="clear" w:color="auto" w:fill="FFFFFF"/>
              <w:rPr>
                <w:rFonts w:ascii="Candara" w:hAnsi="Candara"/>
                <w:b/>
              </w:rPr>
            </w:pPr>
            <w:r w:rsidRPr="00A16612">
              <w:rPr>
                <w:rFonts w:ascii="Candara" w:hAnsi="Candara"/>
                <w:color w:val="212121"/>
                <w:lang w:val="en"/>
              </w:rPr>
              <w:t xml:space="preserve">The concept, structure, development and 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differentiation of the tourist- 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geographic regions 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>t</w:t>
            </w:r>
            <w:r w:rsidRPr="00A16612">
              <w:rPr>
                <w:rFonts w:ascii="Candara" w:hAnsi="Candara"/>
                <w:color w:val="212121"/>
                <w:lang w:val="en"/>
              </w:rPr>
              <w:t>ourism in Europe and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in the world;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emitting zones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 and centers of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 xml:space="preserve"> the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 world tourism demand and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supply</w:t>
            </w:r>
            <w:r w:rsidRPr="00A16612">
              <w:rPr>
                <w:rFonts w:ascii="Candara" w:hAnsi="Candara"/>
                <w:color w:val="212121"/>
                <w:lang w:val="en"/>
              </w:rPr>
              <w:t>; general geographical features of Europe; TGR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s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 xml:space="preserve">of 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Europe; TGR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 xml:space="preserve">of 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Alps  </w:t>
            </w:r>
            <w:r w:rsidR="00C11A74" w:rsidRPr="00A16612">
              <w:rPr>
                <w:rFonts w:ascii="Candara" w:hAnsi="Candara"/>
                <w:color w:val="212121"/>
                <w:lang w:val="en"/>
              </w:rPr>
              <w:t>intercontinental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 xml:space="preserve"> </w:t>
            </w:r>
            <w:r w:rsidRPr="00A16612">
              <w:rPr>
                <w:rFonts w:ascii="Candara" w:hAnsi="Candara"/>
                <w:color w:val="212121"/>
                <w:lang w:val="en"/>
              </w:rPr>
              <w:t>TGR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 xml:space="preserve"> of Mediterranean</w:t>
            </w:r>
            <w:r w:rsidRPr="00A16612">
              <w:rPr>
                <w:rFonts w:ascii="Candara" w:hAnsi="Candara"/>
                <w:color w:val="212121"/>
                <w:lang w:val="en"/>
              </w:rPr>
              <w:t>; important tourist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-geographic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 centers of Europe; TGR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s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of Africa; the island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s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TGRs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 of the Indian Ocean;</w:t>
            </w:r>
            <w:r w:rsidRPr="00435B12">
              <w:rPr>
                <w:rFonts w:ascii="Candara" w:hAnsi="Candara"/>
                <w:color w:val="212121"/>
                <w:lang w:val="en"/>
              </w:rPr>
              <w:t xml:space="preserve"> TGR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of Asia; important tourist-geographic</w:t>
            </w:r>
            <w:r w:rsidRPr="00435B12">
              <w:rPr>
                <w:rFonts w:ascii="Candara" w:hAnsi="Candara"/>
                <w:color w:val="212121"/>
                <w:lang w:val="en"/>
              </w:rPr>
              <w:t xml:space="preserve"> agglomeration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s of Asia</w:t>
            </w:r>
            <w:r w:rsidRPr="00435B12">
              <w:rPr>
                <w:rFonts w:ascii="Candara" w:hAnsi="Candara"/>
                <w:color w:val="212121"/>
                <w:lang w:val="en"/>
              </w:rPr>
              <w:t xml:space="preserve">; The Malaysian - Indonesian and Philippine intercontinental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TGR</w:t>
            </w:r>
            <w:r w:rsidRPr="00435B12">
              <w:rPr>
                <w:rFonts w:ascii="Candara" w:hAnsi="Candara"/>
                <w:color w:val="212121"/>
                <w:lang w:val="en"/>
              </w:rPr>
              <w:t>; TGR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s of</w:t>
            </w:r>
            <w:r w:rsidRPr="00435B12">
              <w:rPr>
                <w:rFonts w:ascii="Candara" w:hAnsi="Candara"/>
                <w:color w:val="212121"/>
                <w:lang w:val="en"/>
              </w:rPr>
              <w:t xml:space="preserve"> Anglo-America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; important tourist-</w:t>
            </w:r>
            <w:r w:rsidRPr="00435B12">
              <w:rPr>
                <w:rFonts w:ascii="Candara" w:hAnsi="Candara"/>
                <w:color w:val="212121"/>
                <w:lang w:val="en"/>
              </w:rPr>
              <w:t>geographic agglomeration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s</w:t>
            </w:r>
            <w:r w:rsidRPr="00435B12">
              <w:rPr>
                <w:rFonts w:ascii="Candara" w:hAnsi="Candara"/>
                <w:color w:val="212121"/>
                <w:lang w:val="en"/>
              </w:rPr>
              <w:t xml:space="preserve"> of Anglo-America; Central American intercontinental TGR (Caribbean - Mexican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TGR</w:t>
            </w:r>
            <w:r w:rsidRPr="00435B12">
              <w:rPr>
                <w:rFonts w:ascii="Candara" w:hAnsi="Candara"/>
                <w:color w:val="212121"/>
                <w:lang w:val="en"/>
              </w:rPr>
              <w:t>) ; TGR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s of</w:t>
            </w:r>
            <w:r w:rsidRPr="00435B12">
              <w:rPr>
                <w:rFonts w:ascii="Candara" w:hAnsi="Candara"/>
                <w:color w:val="212121"/>
                <w:lang w:val="en"/>
              </w:rPr>
              <w:t xml:space="preserve"> Latin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 xml:space="preserve"> America; important tourist-</w:t>
            </w:r>
            <w:r w:rsidRPr="00435B12">
              <w:rPr>
                <w:rFonts w:ascii="Candara" w:hAnsi="Candara"/>
                <w:color w:val="212121"/>
                <w:lang w:val="en"/>
              </w:rPr>
              <w:t>geographic agglomeration of Latin America;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island tourist region of the Atlantic Ocean ; TGR and tourism centers of Australia; TGR</w:t>
            </w:r>
            <w:r w:rsidR="00554B25" w:rsidRPr="00435B12">
              <w:rPr>
                <w:rFonts w:ascii="Candara" w:hAnsi="Candara"/>
                <w:color w:val="212121"/>
                <w:lang w:val="en"/>
              </w:rPr>
              <w:t>s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of New Zealand</w:t>
            </w:r>
            <w:r w:rsidR="00554B25" w:rsidRPr="00435B12">
              <w:rPr>
                <w:rFonts w:ascii="Candara" w:hAnsi="Candara"/>
                <w:color w:val="212121"/>
                <w:lang w:val="en"/>
              </w:rPr>
              <w:t xml:space="preserve"> islands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; TGR</w:t>
            </w:r>
            <w:r w:rsidR="00554B25" w:rsidRPr="00435B12">
              <w:rPr>
                <w:rFonts w:ascii="Candara" w:hAnsi="Candara"/>
                <w:color w:val="212121"/>
                <w:lang w:val="en"/>
              </w:rPr>
              <w:t>s of Oceania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>; TGR</w:t>
            </w:r>
            <w:r w:rsidR="00554B25" w:rsidRPr="00435B12">
              <w:rPr>
                <w:rFonts w:ascii="Candara" w:hAnsi="Candara"/>
                <w:color w:val="212121"/>
                <w:lang w:val="en"/>
              </w:rPr>
              <w:t>s of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Antarctica; cartographic representation of the world</w:t>
            </w:r>
            <w:r w:rsidR="00554B25" w:rsidRPr="00435B12">
              <w:rPr>
                <w:rFonts w:ascii="Candara" w:hAnsi="Candara"/>
                <w:color w:val="212121"/>
                <w:lang w:val="en"/>
              </w:rPr>
              <w:t xml:space="preserve"> TGRs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; </w:t>
            </w:r>
            <w:r w:rsidR="00435B12" w:rsidRPr="00435B12">
              <w:rPr>
                <w:rFonts w:ascii="Candara" w:hAnsi="Candara"/>
                <w:color w:val="212121"/>
                <w:lang w:val="en"/>
              </w:rPr>
              <w:t>table presentation of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tourist traffic by region</w:t>
            </w:r>
            <w:r w:rsidR="00435B12" w:rsidRPr="00435B12">
              <w:rPr>
                <w:rFonts w:ascii="Candara" w:hAnsi="Candara"/>
                <w:color w:val="212121"/>
                <w:lang w:val="en"/>
              </w:rPr>
              <w:t>s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; </w:t>
            </w:r>
            <w:r w:rsidR="00435B12" w:rsidRPr="00435B12">
              <w:rPr>
                <w:rFonts w:ascii="Candara" w:hAnsi="Candara"/>
                <w:color w:val="212121"/>
                <w:lang w:val="en"/>
              </w:rPr>
              <w:t>t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>he Blue Flag program</w:t>
            </w:r>
            <w:r w:rsidR="00435B12" w:rsidRPr="00435B12">
              <w:rPr>
                <w:rFonts w:ascii="Candara" w:hAnsi="Candara"/>
                <w:color w:val="212121"/>
                <w:lang w:val="en"/>
              </w:rPr>
              <w:t>; graphic presentation of objects of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anthropogenic</w:t>
            </w:r>
            <w:r w:rsidR="00435B12" w:rsidRPr="00435B12">
              <w:rPr>
                <w:rFonts w:ascii="Candara" w:hAnsi="Candara"/>
                <w:color w:val="212121"/>
                <w:lang w:val="en"/>
              </w:rPr>
              <w:t xml:space="preserve"> objects of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special tourist value; cartographic representati</w:t>
            </w:r>
            <w:r w:rsidR="00435B12" w:rsidRPr="00435B12">
              <w:rPr>
                <w:rFonts w:ascii="Candara" w:hAnsi="Candara"/>
                <w:color w:val="212121"/>
                <w:lang w:val="en"/>
              </w:rPr>
              <w:t xml:space="preserve">on of world tourist </w:t>
            </w:r>
            <w:r w:rsidR="00435B12" w:rsidRPr="00435B12">
              <w:rPr>
                <w:rFonts w:ascii="Candara" w:hAnsi="Candara"/>
                <w:color w:val="212121"/>
                <w:lang w:val="en"/>
              </w:rPr>
              <w:lastRenderedPageBreak/>
              <w:t>curiosities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5EA8A48" w:rsidR="001D3BF1" w:rsidRPr="004E562D" w:rsidRDefault="00053C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053C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9F3E1C5" w:rsidR="001F14FA" w:rsidRDefault="001438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7+3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A34D006" w:rsidR="001F14FA" w:rsidRDefault="001438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1DEDA67" w:rsidR="001F14FA" w:rsidRDefault="00A07D18" w:rsidP="0014385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</w:t>
            </w:r>
            <w:r w:rsidR="0014385E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8FDE6" w14:textId="77777777" w:rsidR="00053CDC" w:rsidRDefault="00053CDC" w:rsidP="00864926">
      <w:pPr>
        <w:spacing w:after="0" w:line="240" w:lineRule="auto"/>
      </w:pPr>
      <w:r>
        <w:separator/>
      </w:r>
    </w:p>
  </w:endnote>
  <w:endnote w:type="continuationSeparator" w:id="0">
    <w:p w14:paraId="75A886D2" w14:textId="77777777" w:rsidR="00053CDC" w:rsidRDefault="00053CD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09F03" w14:textId="77777777" w:rsidR="00053CDC" w:rsidRDefault="00053CDC" w:rsidP="00864926">
      <w:pPr>
        <w:spacing w:after="0" w:line="240" w:lineRule="auto"/>
      </w:pPr>
      <w:r>
        <w:separator/>
      </w:r>
    </w:p>
  </w:footnote>
  <w:footnote w:type="continuationSeparator" w:id="0">
    <w:p w14:paraId="7067F68F" w14:textId="77777777" w:rsidR="00053CDC" w:rsidRDefault="00053CD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6D29"/>
    <w:rsid w:val="00053CDC"/>
    <w:rsid w:val="000F2CA3"/>
    <w:rsid w:val="000F6001"/>
    <w:rsid w:val="0014385E"/>
    <w:rsid w:val="001536F3"/>
    <w:rsid w:val="001D3BF1"/>
    <w:rsid w:val="001D64D3"/>
    <w:rsid w:val="001F14FA"/>
    <w:rsid w:val="001F60E3"/>
    <w:rsid w:val="00212AAE"/>
    <w:rsid w:val="002319B6"/>
    <w:rsid w:val="00315601"/>
    <w:rsid w:val="00323176"/>
    <w:rsid w:val="003B32A9"/>
    <w:rsid w:val="003C177A"/>
    <w:rsid w:val="00406F80"/>
    <w:rsid w:val="00431EFA"/>
    <w:rsid w:val="00435B12"/>
    <w:rsid w:val="00493925"/>
    <w:rsid w:val="004D1C7E"/>
    <w:rsid w:val="004D3AB0"/>
    <w:rsid w:val="004E562D"/>
    <w:rsid w:val="00554B25"/>
    <w:rsid w:val="005A5D38"/>
    <w:rsid w:val="005B0885"/>
    <w:rsid w:val="005B64BF"/>
    <w:rsid w:val="005D46D7"/>
    <w:rsid w:val="00603117"/>
    <w:rsid w:val="00634BE4"/>
    <w:rsid w:val="0069043C"/>
    <w:rsid w:val="006A6E09"/>
    <w:rsid w:val="006B5DAB"/>
    <w:rsid w:val="006E40AE"/>
    <w:rsid w:val="006F647C"/>
    <w:rsid w:val="00740146"/>
    <w:rsid w:val="00753F74"/>
    <w:rsid w:val="00783C57"/>
    <w:rsid w:val="00792CB4"/>
    <w:rsid w:val="007B22B4"/>
    <w:rsid w:val="008171D4"/>
    <w:rsid w:val="00864926"/>
    <w:rsid w:val="008A30CE"/>
    <w:rsid w:val="008B1D6B"/>
    <w:rsid w:val="008C31B7"/>
    <w:rsid w:val="00911529"/>
    <w:rsid w:val="00932B21"/>
    <w:rsid w:val="00972302"/>
    <w:rsid w:val="009906EA"/>
    <w:rsid w:val="009C209D"/>
    <w:rsid w:val="009D3F5E"/>
    <w:rsid w:val="009F3F9F"/>
    <w:rsid w:val="00A07D18"/>
    <w:rsid w:val="00A10286"/>
    <w:rsid w:val="00A1335D"/>
    <w:rsid w:val="00A16612"/>
    <w:rsid w:val="00A551A9"/>
    <w:rsid w:val="00A73A30"/>
    <w:rsid w:val="00AF47A6"/>
    <w:rsid w:val="00B50491"/>
    <w:rsid w:val="00B54668"/>
    <w:rsid w:val="00B9521A"/>
    <w:rsid w:val="00BD3504"/>
    <w:rsid w:val="00C11A74"/>
    <w:rsid w:val="00C3291B"/>
    <w:rsid w:val="00C63234"/>
    <w:rsid w:val="00CA6D81"/>
    <w:rsid w:val="00CC23C3"/>
    <w:rsid w:val="00CD17F1"/>
    <w:rsid w:val="00D312BF"/>
    <w:rsid w:val="00D92F39"/>
    <w:rsid w:val="00DB43CC"/>
    <w:rsid w:val="00DD11AB"/>
    <w:rsid w:val="00E1222F"/>
    <w:rsid w:val="00E47B95"/>
    <w:rsid w:val="00E5013A"/>
    <w:rsid w:val="00E60599"/>
    <w:rsid w:val="00E71A0B"/>
    <w:rsid w:val="00E8188A"/>
    <w:rsid w:val="00E857F8"/>
    <w:rsid w:val="00EA7E0C"/>
    <w:rsid w:val="00EB091F"/>
    <w:rsid w:val="00EC53EE"/>
    <w:rsid w:val="00F06AFA"/>
    <w:rsid w:val="00F237EB"/>
    <w:rsid w:val="00F56373"/>
    <w:rsid w:val="00F742D3"/>
    <w:rsid w:val="00FA58A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62CB3E4-E144-4E5B-9CF0-BA22CD6F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6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6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F6CEB-8CD9-49AF-84D9-1ABDA835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Ranko</cp:lastModifiedBy>
  <cp:revision>12</cp:revision>
  <cp:lastPrinted>2015-12-23T11:47:00Z</cp:lastPrinted>
  <dcterms:created xsi:type="dcterms:W3CDTF">2016-04-04T14:52:00Z</dcterms:created>
  <dcterms:modified xsi:type="dcterms:W3CDTF">2016-04-07T16:57:00Z</dcterms:modified>
</cp:coreProperties>
</file>