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001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Set theory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A59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A590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001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  <w:r>
              <w:rPr>
                <w:rFonts w:ascii="Candara" w:hAnsi="Candara"/>
              </w:rPr>
              <w:t xml:space="preserve"> /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CF0CBB">
              <w:rPr>
                <w:rFonts w:ascii="Candara" w:hAnsi="Candara"/>
                <w:i/>
              </w:rPr>
              <w:t xml:space="preserve">Set theory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677D" w:rsidRDefault="00581BFD" w:rsidP="00C005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ZFC theory: formal theories, formal deductions, the ZFC axioms; </w:t>
            </w:r>
            <w:r w:rsidR="009A7407">
              <w:rPr>
                <w:rFonts w:ascii="Candara" w:hAnsi="Candara"/>
                <w:b/>
              </w:rPr>
              <w:t xml:space="preserve">well-orders; </w:t>
            </w:r>
            <w:r w:rsidR="009509E7">
              <w:rPr>
                <w:rFonts w:ascii="Candara" w:hAnsi="Candara"/>
                <w:b/>
              </w:rPr>
              <w:t>ordinals;</w:t>
            </w:r>
            <w:r w:rsidR="006F38BB">
              <w:rPr>
                <w:rFonts w:ascii="Candara" w:hAnsi="Candara"/>
                <w:b/>
              </w:rPr>
              <w:t xml:space="preserve"> the theorem on induction </w:t>
            </w:r>
            <w:r w:rsidR="003C3DC2">
              <w:rPr>
                <w:rFonts w:ascii="Candara" w:hAnsi="Candara"/>
                <w:b/>
              </w:rPr>
              <w:t xml:space="preserve">and </w:t>
            </w:r>
            <w:r w:rsidR="006F38BB">
              <w:rPr>
                <w:rFonts w:ascii="Candara" w:hAnsi="Candara"/>
                <w:b/>
              </w:rPr>
              <w:t>recursion on the c</w:t>
            </w:r>
            <w:r w:rsidR="00435D4C">
              <w:rPr>
                <w:rFonts w:ascii="Candara" w:hAnsi="Candara"/>
                <w:b/>
              </w:rPr>
              <w:t>l</w:t>
            </w:r>
            <w:r w:rsidR="006F38BB">
              <w:rPr>
                <w:rFonts w:ascii="Candara" w:hAnsi="Candara"/>
                <w:b/>
              </w:rPr>
              <w:t xml:space="preserve">ass of ordinals; </w:t>
            </w:r>
            <w:r w:rsidR="00435D4C">
              <w:rPr>
                <w:rFonts w:ascii="Candara" w:hAnsi="Candara"/>
                <w:b/>
              </w:rPr>
              <w:t xml:space="preserve">elementary operations </w:t>
            </w:r>
            <w:r w:rsidR="009D3380">
              <w:rPr>
                <w:rFonts w:ascii="Candara" w:hAnsi="Candara"/>
                <w:b/>
              </w:rPr>
              <w:t>over</w:t>
            </w:r>
            <w:r w:rsidR="00435D4C">
              <w:rPr>
                <w:rFonts w:ascii="Candara" w:hAnsi="Candara"/>
                <w:b/>
              </w:rPr>
              <w:t xml:space="preserve"> ordinals; </w:t>
            </w:r>
            <w:r w:rsidR="00D23942">
              <w:rPr>
                <w:rFonts w:ascii="Candara" w:hAnsi="Candara"/>
                <w:b/>
              </w:rPr>
              <w:t xml:space="preserve">the cumulative hierarchy and the axiom of regularity; </w:t>
            </w:r>
            <w:r w:rsidR="00B20CD7">
              <w:rPr>
                <w:rFonts w:ascii="Candara" w:hAnsi="Candara"/>
                <w:b/>
              </w:rPr>
              <w:t xml:space="preserve">some equivalents of </w:t>
            </w:r>
            <w:r w:rsidR="009226DC">
              <w:rPr>
                <w:rFonts w:ascii="Candara" w:hAnsi="Candara"/>
                <w:b/>
              </w:rPr>
              <w:t>AC (</w:t>
            </w:r>
            <w:r w:rsidR="00B20CD7">
              <w:rPr>
                <w:rFonts w:ascii="Candara" w:hAnsi="Candara"/>
                <w:b/>
              </w:rPr>
              <w:t>the axiom of choice</w:t>
            </w:r>
            <w:r w:rsidR="009226DC">
              <w:rPr>
                <w:rFonts w:ascii="Candara" w:hAnsi="Candara"/>
                <w:b/>
              </w:rPr>
              <w:t>)</w:t>
            </w:r>
            <w:r w:rsidR="00B20CD7">
              <w:rPr>
                <w:rFonts w:ascii="Candara" w:hAnsi="Candara"/>
                <w:b/>
              </w:rPr>
              <w:t xml:space="preserve">; </w:t>
            </w:r>
            <w:r w:rsidR="003C3DC2">
              <w:rPr>
                <w:rFonts w:ascii="Candara" w:hAnsi="Candara"/>
                <w:b/>
              </w:rPr>
              <w:t xml:space="preserve">the theorem on </w:t>
            </w:r>
            <w:r w:rsidR="00C005D1">
              <w:rPr>
                <w:rFonts w:ascii="Candara" w:hAnsi="Candara"/>
                <w:b/>
              </w:rPr>
              <w:t xml:space="preserve">transfinite </w:t>
            </w:r>
            <w:r w:rsidR="003C3DC2">
              <w:rPr>
                <w:rFonts w:ascii="Candara" w:hAnsi="Candara"/>
                <w:b/>
              </w:rPr>
              <w:t xml:space="preserve">induction and recursion on well-founded  </w:t>
            </w:r>
            <w:r w:rsidR="00E020C5">
              <w:rPr>
                <w:rFonts w:ascii="Candara" w:hAnsi="Candara"/>
                <w:b/>
              </w:rPr>
              <w:t>relations.</w:t>
            </w:r>
          </w:p>
          <w:p w:rsidR="00E020C5" w:rsidRDefault="000736CE" w:rsidP="00EB72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Ca</w:t>
            </w:r>
            <w:r w:rsidR="00E020C5">
              <w:rPr>
                <w:rFonts w:ascii="Candara" w:hAnsi="Candara"/>
                <w:b/>
              </w:rPr>
              <w:t xml:space="preserve">rdinals: </w:t>
            </w:r>
            <w:r w:rsidR="008A13A6">
              <w:rPr>
                <w:rFonts w:ascii="Candara" w:hAnsi="Candara"/>
                <w:b/>
              </w:rPr>
              <w:t xml:space="preserve">cardinals as initial ordinals; definition of the cardinality of a set without using AC; </w:t>
            </w:r>
            <w:r w:rsidR="00EB72DC">
              <w:rPr>
                <w:rFonts w:ascii="Candara" w:hAnsi="Candara"/>
                <w:b/>
              </w:rPr>
              <w:t xml:space="preserve">elementary operations over cardinals; </w:t>
            </w:r>
            <w:r w:rsidR="00DF7DB8">
              <w:rPr>
                <w:rFonts w:ascii="Candara" w:hAnsi="Candara"/>
                <w:b/>
              </w:rPr>
              <w:t xml:space="preserve">stationary sets; the pressing-down lemma; </w:t>
            </w:r>
            <w:r w:rsidR="00D60A2A">
              <w:rPr>
                <w:rFonts w:ascii="Candara" w:hAnsi="Candara"/>
                <w:b/>
              </w:rPr>
              <w:t xml:space="preserve">almost disjoint families of sets; </w:t>
            </w:r>
            <w:r w:rsidR="0070617D">
              <w:rPr>
                <w:rFonts w:ascii="Candara" w:hAnsi="Candara"/>
                <w:b/>
              </w:rPr>
              <w:t xml:space="preserve">the delta-system lemma; </w:t>
            </w:r>
            <w:proofErr w:type="spellStart"/>
            <w:r w:rsidR="00603F99">
              <w:rPr>
                <w:rFonts w:ascii="Candara" w:hAnsi="Candara"/>
                <w:b/>
              </w:rPr>
              <w:t>ultrafilters</w:t>
            </w:r>
            <w:proofErr w:type="spellEnd"/>
            <w:r w:rsidR="00603F99">
              <w:rPr>
                <w:rFonts w:ascii="Candara" w:hAnsi="Candara"/>
                <w:b/>
              </w:rPr>
              <w:t>; some partition theorems.</w:t>
            </w:r>
          </w:p>
          <w:p w:rsidR="00603F99" w:rsidRPr="00B54668" w:rsidRDefault="00DE3996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Applications: some inequalities between certain cardinal invariants of topological spaces; </w:t>
            </w:r>
            <w:r w:rsidR="00DF670A">
              <w:rPr>
                <w:rFonts w:ascii="Candara" w:hAnsi="Candara"/>
                <w:b/>
              </w:rPr>
              <w:t xml:space="preserve">Hamel bases of linear spaces; the orthogonal dimension of Hilbert spaces; </w:t>
            </w:r>
            <w:r w:rsidR="007566C2">
              <w:rPr>
                <w:rFonts w:ascii="Candara" w:hAnsi="Candara"/>
                <w:b/>
              </w:rPr>
              <w:t>the measure problem.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A5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A59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DF" w:rsidRDefault="00803FDF" w:rsidP="00864926">
      <w:pPr>
        <w:spacing w:after="0" w:line="240" w:lineRule="auto"/>
      </w:pPr>
      <w:r>
        <w:separator/>
      </w:r>
    </w:p>
  </w:endnote>
  <w:endnote w:type="continuationSeparator" w:id="0">
    <w:p w:rsidR="00803FDF" w:rsidRDefault="00803FD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DF" w:rsidRDefault="00803FDF" w:rsidP="00864926">
      <w:pPr>
        <w:spacing w:after="0" w:line="240" w:lineRule="auto"/>
      </w:pPr>
      <w:r>
        <w:separator/>
      </w:r>
    </w:p>
  </w:footnote>
  <w:footnote w:type="continuationSeparator" w:id="0">
    <w:p w:rsidR="00803FDF" w:rsidRDefault="00803FD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39A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F5E"/>
    <w:rsid w:val="009F3F9F"/>
    <w:rsid w:val="00A10286"/>
    <w:rsid w:val="00A1335D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50491"/>
    <w:rsid w:val="00B54668"/>
    <w:rsid w:val="00B8677D"/>
    <w:rsid w:val="00B9521A"/>
    <w:rsid w:val="00BB0E21"/>
    <w:rsid w:val="00BB7A1D"/>
    <w:rsid w:val="00BD3504"/>
    <w:rsid w:val="00C005D1"/>
    <w:rsid w:val="00C2320F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D6AA-89BF-4E44-BE52-94B66E01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86</cp:revision>
  <cp:lastPrinted>2015-12-23T11:47:00Z</cp:lastPrinted>
  <dcterms:created xsi:type="dcterms:W3CDTF">2016-03-15T09:41:00Z</dcterms:created>
  <dcterms:modified xsi:type="dcterms:W3CDTF">2016-04-12T21:34:00Z</dcterms:modified>
</cp:coreProperties>
</file>