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E71FB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 studies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17910" w:rsidRDefault="00D17910" w:rsidP="00E857F8">
            <w:pPr>
              <w:contextualSpacing/>
              <w:rPr>
                <w:rFonts w:ascii="Arial" w:hAnsi="Arial" w:cs="Arial"/>
              </w:rPr>
            </w:pPr>
            <w:r w:rsidRPr="00D17910">
              <w:rPr>
                <w:rFonts w:ascii="Arial" w:hAnsi="Arial" w:cs="Arial"/>
                <w:bCs/>
              </w:rPr>
              <w:t>Stem Cell Biology (BDI302)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57800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0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sdt>
              <w:sdtPr>
                <w:rPr>
                  <w:rFonts w:ascii="Candara" w:hAnsi="Candara"/>
                </w:rPr>
                <w:id w:val="8492829"/>
              </w:sdtPr>
              <w:sdtContent>
                <w:r w:rsidR="002A76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57800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8492833"/>
              </w:sdtPr>
              <w:sdtContent>
                <w:r w:rsidR="00D17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7910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2"/>
                  </w:sdtPr>
                  <w:sdtContent>
                    <w:r w:rsidR="00D1791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0343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7684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A7684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1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31C1" w:rsidRDefault="002511F0" w:rsidP="002511F0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 w:rsidRPr="003A31C1">
              <w:rPr>
                <w:rFonts w:ascii="Arial" w:hAnsi="Arial" w:cs="Arial"/>
                <w:bCs/>
              </w:rPr>
              <w:t>To educate students with latest developments in the field of stem cell biology. Expanding knowledge about stem cells differentiation.</w:t>
            </w:r>
            <w:r w:rsidR="003A31C1" w:rsidRPr="003A31C1">
              <w:rPr>
                <w:rFonts w:ascii="Arial" w:hAnsi="Arial" w:cs="Arial"/>
                <w:bCs/>
              </w:rPr>
              <w:t xml:space="preserve"> </w:t>
            </w:r>
            <w:r w:rsidRPr="003A31C1">
              <w:rPr>
                <w:rFonts w:ascii="Arial" w:hAnsi="Arial" w:cs="Arial"/>
                <w:bCs/>
                <w:lang w:val="sr-Cyrl-CS"/>
              </w:rPr>
              <w:t xml:space="preserve">Stem cells </w:t>
            </w:r>
            <w:r w:rsidRPr="003A31C1">
              <w:rPr>
                <w:rFonts w:ascii="Arial" w:hAnsi="Arial" w:cs="Arial"/>
                <w:bCs/>
              </w:rPr>
              <w:t>a</w:t>
            </w:r>
            <w:r w:rsidRPr="003A31C1">
              <w:rPr>
                <w:rFonts w:ascii="Arial" w:hAnsi="Arial" w:cs="Arial"/>
                <w:bCs/>
                <w:lang w:val="sr-Cyrl-CS"/>
              </w:rPr>
              <w:t>pplication in medicine</w:t>
            </w:r>
            <w:r w:rsidRPr="003A31C1">
              <w:rPr>
                <w:rFonts w:ascii="Arial" w:hAnsi="Arial" w:cs="Arial"/>
                <w:bCs/>
                <w:lang w:val="sr-Latn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A31C1" w:rsidRDefault="003A31C1" w:rsidP="00974634">
            <w:pPr>
              <w:rPr>
                <w:rFonts w:ascii="Arial" w:hAnsi="Arial" w:cs="Arial"/>
              </w:rPr>
            </w:pPr>
            <w:r w:rsidRPr="003A31C1">
              <w:rPr>
                <w:rFonts w:ascii="Arial" w:hAnsi="Arial" w:cs="Arial"/>
                <w:bCs/>
              </w:rPr>
              <w:t xml:space="preserve">Stem cell properties. Embryonic and adult stem cells. </w:t>
            </w:r>
            <w:r w:rsidRPr="003A31C1">
              <w:rPr>
                <w:rFonts w:ascii="Arial" w:hAnsi="Arial" w:cs="Arial"/>
                <w:bCs/>
                <w:lang w:val="sr-Cyrl-CS"/>
              </w:rPr>
              <w:t xml:space="preserve">Molecular basis </w:t>
            </w:r>
            <w:r w:rsidRPr="003A31C1">
              <w:rPr>
                <w:rFonts w:ascii="Arial" w:hAnsi="Arial" w:cs="Arial"/>
                <w:bCs/>
              </w:rPr>
              <w:t>of pluripotency</w:t>
            </w:r>
            <w:r w:rsidRPr="003A31C1">
              <w:rPr>
                <w:rFonts w:ascii="Arial" w:hAnsi="Arial" w:cs="Arial"/>
                <w:bCs/>
                <w:lang w:val="sr-Cyrl-CS"/>
              </w:rPr>
              <w:t>.</w:t>
            </w:r>
            <w:r w:rsidRPr="003A31C1">
              <w:rPr>
                <w:rFonts w:ascii="Arial" w:hAnsi="Arial" w:cs="Arial"/>
                <w:bCs/>
              </w:rPr>
              <w:t xml:space="preserve">  Stem cells Microenvironment</w:t>
            </w:r>
            <w:r w:rsidRPr="003A31C1">
              <w:rPr>
                <w:rFonts w:ascii="Arial" w:hAnsi="Arial" w:cs="Arial"/>
                <w:bCs/>
                <w:lang w:val="sr-Cyrl-CS"/>
              </w:rPr>
              <w:t>. Growth factors and differentiation of the cells</w:t>
            </w:r>
            <w:r w:rsidRPr="003A31C1">
              <w:rPr>
                <w:rFonts w:ascii="Arial" w:hAnsi="Arial" w:cs="Arial"/>
                <w:bCs/>
              </w:rPr>
              <w:t xml:space="preserve">. The tissue specificity of the cell cycle. </w:t>
            </w:r>
            <w:proofErr w:type="spellStart"/>
            <w:r w:rsidRPr="003A31C1">
              <w:rPr>
                <w:rFonts w:ascii="Arial" w:hAnsi="Arial" w:cs="Arial"/>
                <w:bCs/>
              </w:rPr>
              <w:t>Clonal</w:t>
            </w:r>
            <w:proofErr w:type="spellEnd"/>
            <w:r w:rsidRPr="003A31C1">
              <w:rPr>
                <w:rFonts w:ascii="Arial" w:hAnsi="Arial" w:cs="Arial"/>
                <w:bCs/>
              </w:rPr>
              <w:t xml:space="preserve"> and asymmetric cell division.</w:t>
            </w:r>
            <w:r w:rsidRPr="003A31C1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A31C1">
              <w:rPr>
                <w:rFonts w:ascii="Arial" w:hAnsi="Arial" w:cs="Arial"/>
                <w:bCs/>
              </w:rPr>
              <w:t>T</w:t>
            </w:r>
            <w:r w:rsidRPr="003A31C1">
              <w:rPr>
                <w:rFonts w:ascii="Arial" w:hAnsi="Arial" w:cs="Arial"/>
                <w:bCs/>
                <w:lang w:val="sr-Cyrl-CS"/>
              </w:rPr>
              <w:t>issue and organ</w:t>
            </w:r>
            <w:r w:rsidRPr="003A31C1">
              <w:rPr>
                <w:rFonts w:ascii="Arial" w:hAnsi="Arial" w:cs="Arial"/>
                <w:bCs/>
              </w:rPr>
              <w:t xml:space="preserve"> development</w:t>
            </w:r>
            <w:r w:rsidRPr="003A31C1">
              <w:rPr>
                <w:rFonts w:ascii="Arial" w:hAnsi="Arial" w:cs="Arial"/>
                <w:bCs/>
                <w:lang w:val="sr-Cyrl-CS"/>
              </w:rPr>
              <w:t>.</w:t>
            </w:r>
            <w:r w:rsidRPr="003A31C1">
              <w:rPr>
                <w:rFonts w:ascii="Arial" w:hAnsi="Arial" w:cs="Arial"/>
                <w:bCs/>
              </w:rPr>
              <w:t xml:space="preserve"> </w:t>
            </w:r>
            <w:r w:rsidRPr="003A31C1">
              <w:rPr>
                <w:rFonts w:ascii="Arial" w:hAnsi="Arial" w:cs="Arial"/>
                <w:bCs/>
                <w:lang w:val="sr-Cyrl-CS"/>
              </w:rPr>
              <w:t>Isolation and characterization of stem cells. The application of stem cells. Ethical issues in the stem cells</w:t>
            </w:r>
            <w:r w:rsidRPr="003A31C1">
              <w:rPr>
                <w:rFonts w:ascii="Arial" w:hAnsi="Arial" w:cs="Arial"/>
                <w:bCs/>
              </w:rPr>
              <w:t xml:space="preserve"> use</w:t>
            </w:r>
            <w:r w:rsidRPr="003A31C1">
              <w:rPr>
                <w:rFonts w:ascii="Arial" w:hAnsi="Arial" w:cs="Arial"/>
                <w:bCs/>
                <w:lang w:val="sr-Cyrl-C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5780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55780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A31C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A31C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20" w:rsidRDefault="00A74920" w:rsidP="00864926">
      <w:r>
        <w:separator/>
      </w:r>
    </w:p>
  </w:endnote>
  <w:endnote w:type="continuationSeparator" w:id="0">
    <w:p w:rsidR="00A74920" w:rsidRDefault="00A74920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20" w:rsidRDefault="00A74920" w:rsidP="00864926">
      <w:r>
        <w:separator/>
      </w:r>
    </w:p>
  </w:footnote>
  <w:footnote w:type="continuationSeparator" w:id="0">
    <w:p w:rsidR="00A74920" w:rsidRDefault="00A74920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E24288D"/>
    <w:multiLevelType w:val="hybridMultilevel"/>
    <w:tmpl w:val="AE128BCC"/>
    <w:lvl w:ilvl="0" w:tplc="CAFCC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357"/>
        </w:tabs>
        <w:ind w:left="357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32A3A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511F0"/>
    <w:rsid w:val="002A7684"/>
    <w:rsid w:val="002D6524"/>
    <w:rsid w:val="0030343A"/>
    <w:rsid w:val="00315601"/>
    <w:rsid w:val="00323176"/>
    <w:rsid w:val="003A31C1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57800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74634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74920"/>
    <w:rsid w:val="00AA1E6D"/>
    <w:rsid w:val="00AE48E0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CE71FB"/>
    <w:rsid w:val="00D026AF"/>
    <w:rsid w:val="00D17910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body1">
    <w:name w:val="body1"/>
    <w:rsid w:val="002A76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DefaultParagraphFont"/>
    <w:rsid w:val="002A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1614-81A6-47D8-AE2E-4FE50BB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3</cp:revision>
  <cp:lastPrinted>2015-12-23T11:47:00Z</cp:lastPrinted>
  <dcterms:created xsi:type="dcterms:W3CDTF">2016-04-08T10:02:00Z</dcterms:created>
  <dcterms:modified xsi:type="dcterms:W3CDTF">2016-04-08T10:49:00Z</dcterms:modified>
</cp:coreProperties>
</file>