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4D37EA" w:rsidRPr="00B54668" w14:paraId="4ED13814" w14:textId="77777777" w:rsidTr="00EE0274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7A6824" w14:textId="77777777" w:rsidR="004D37EA" w:rsidRDefault="004D37EA" w:rsidP="00EE0274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D09F66C" wp14:editId="323F8B31">
                  <wp:extent cx="552450" cy="54941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6CFA0651" w14:textId="77777777" w:rsidR="004D37EA" w:rsidRPr="00B54668" w:rsidRDefault="004D37EA" w:rsidP="00EE0274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4D37EA" w:rsidRPr="00B54668" w14:paraId="000979B9" w14:textId="77777777" w:rsidTr="00EE0274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612B69" w14:textId="77777777" w:rsidR="004D37EA" w:rsidRPr="00B54668" w:rsidRDefault="004D37EA" w:rsidP="00EE0274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CB344F" w14:textId="77777777" w:rsidR="004D37EA" w:rsidRPr="00E47B95" w:rsidRDefault="004D37EA" w:rsidP="00EE0274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8496B0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A29A62" w14:textId="77777777" w:rsidR="004D37EA" w:rsidRPr="00B54668" w:rsidRDefault="004D37EA" w:rsidP="00EE027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4D37EA" w:rsidRPr="00B54668" w14:paraId="4364621D" w14:textId="77777777" w:rsidTr="00EE0274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68F52B3" w14:textId="77777777" w:rsidR="004D37EA" w:rsidRPr="00B54668" w:rsidRDefault="004D37EA" w:rsidP="00EE0274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4D37EA" w:rsidRPr="00B54668" w14:paraId="75086073" w14:textId="77777777" w:rsidTr="00EE0274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7D14C5CC" w14:textId="77777777" w:rsidR="004D37EA" w:rsidRPr="00B54668" w:rsidRDefault="004D37EA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20F513E1" w14:textId="77777777" w:rsidR="004D37EA" w:rsidRPr="00B54668" w:rsidRDefault="004D37EA" w:rsidP="00EE027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8496B0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8496B0" w:themeColor="text2" w:themeTint="99"/>
                <w:sz w:val="24"/>
                <w:szCs w:val="24"/>
              </w:rPr>
              <w:t>Chemistry</w:t>
            </w:r>
          </w:p>
        </w:tc>
      </w:tr>
      <w:tr w:rsidR="004D37EA" w:rsidRPr="00B54668" w14:paraId="698A5533" w14:textId="77777777" w:rsidTr="00EE0274">
        <w:trPr>
          <w:trHeight w:val="562"/>
        </w:trPr>
        <w:tc>
          <w:tcPr>
            <w:tcW w:w="4386" w:type="dxa"/>
            <w:gridSpan w:val="4"/>
            <w:vAlign w:val="center"/>
          </w:tcPr>
          <w:p w14:paraId="5D690114" w14:textId="77777777" w:rsidR="004D37EA" w:rsidRPr="00B54668" w:rsidRDefault="004D37EA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05B4C49" w14:textId="77777777" w:rsidR="004D37EA" w:rsidRPr="00B54668" w:rsidRDefault="004D37EA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4D37EA" w:rsidRPr="00B54668" w14:paraId="40695CF7" w14:textId="77777777" w:rsidTr="00EE0274">
        <w:trPr>
          <w:trHeight w:val="562"/>
        </w:trPr>
        <w:tc>
          <w:tcPr>
            <w:tcW w:w="4386" w:type="dxa"/>
            <w:gridSpan w:val="4"/>
            <w:vAlign w:val="center"/>
          </w:tcPr>
          <w:p w14:paraId="7AF366B5" w14:textId="77777777" w:rsidR="004D37EA" w:rsidRPr="00B54668" w:rsidRDefault="004D37EA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66B81E25" w14:textId="77777777" w:rsidR="004D37EA" w:rsidRPr="00B54668" w:rsidRDefault="004D37EA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Monitoring of pollutants</w:t>
            </w:r>
          </w:p>
        </w:tc>
      </w:tr>
      <w:tr w:rsidR="004D37EA" w:rsidRPr="00B54668" w14:paraId="51BDE3DC" w14:textId="77777777" w:rsidTr="00EE0274">
        <w:trPr>
          <w:trHeight w:val="562"/>
        </w:trPr>
        <w:tc>
          <w:tcPr>
            <w:tcW w:w="4386" w:type="dxa"/>
            <w:gridSpan w:val="4"/>
            <w:vAlign w:val="center"/>
          </w:tcPr>
          <w:p w14:paraId="25203C4F" w14:textId="77777777" w:rsidR="004D37EA" w:rsidRPr="00B54668" w:rsidRDefault="004D37EA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60B66E9A" w14:textId="77777777" w:rsidR="004D37EA" w:rsidRPr="00B54668" w:rsidRDefault="004D37EA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7079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117641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833501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Doctoral</w:t>
            </w:r>
          </w:p>
        </w:tc>
      </w:tr>
      <w:tr w:rsidR="004D37EA" w:rsidRPr="00B54668" w14:paraId="76CF06E0" w14:textId="77777777" w:rsidTr="00EE0274">
        <w:trPr>
          <w:trHeight w:val="562"/>
        </w:trPr>
        <w:tc>
          <w:tcPr>
            <w:tcW w:w="4386" w:type="dxa"/>
            <w:gridSpan w:val="4"/>
            <w:vAlign w:val="center"/>
          </w:tcPr>
          <w:p w14:paraId="7CDB478F" w14:textId="77777777" w:rsidR="004D37EA" w:rsidRPr="00B54668" w:rsidRDefault="004D37EA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03553496" w14:textId="77777777" w:rsidR="004D37EA" w:rsidRPr="00B54668" w:rsidRDefault="004D37EA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7660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20166023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Elective</w:t>
            </w:r>
          </w:p>
        </w:tc>
      </w:tr>
      <w:tr w:rsidR="004D37EA" w:rsidRPr="00B54668" w14:paraId="79014FAD" w14:textId="77777777" w:rsidTr="00EE0274">
        <w:trPr>
          <w:trHeight w:val="562"/>
        </w:trPr>
        <w:tc>
          <w:tcPr>
            <w:tcW w:w="4386" w:type="dxa"/>
            <w:gridSpan w:val="4"/>
            <w:vAlign w:val="center"/>
          </w:tcPr>
          <w:p w14:paraId="7F47BBE8" w14:textId="77777777" w:rsidR="004D37EA" w:rsidRPr="00B54668" w:rsidRDefault="004D37EA" w:rsidP="00EE027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7E009FD9" w14:textId="77777777" w:rsidR="004D37EA" w:rsidRPr="00B54668" w:rsidRDefault="004D37EA" w:rsidP="00EE027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5515853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23320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4D37EA" w:rsidRPr="00B54668" w14:paraId="3D96EA38" w14:textId="77777777" w:rsidTr="00EE0274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425A85D3" w14:textId="77777777" w:rsidR="004D37EA" w:rsidRPr="00B54668" w:rsidRDefault="004D37EA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25CCD1BC" w14:textId="77777777" w:rsidR="004D37EA" w:rsidRPr="00B54668" w:rsidRDefault="004D37EA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1st</w:t>
            </w:r>
          </w:p>
        </w:tc>
      </w:tr>
      <w:tr w:rsidR="004D37EA" w:rsidRPr="00B54668" w14:paraId="79730B27" w14:textId="77777777" w:rsidTr="00EE0274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1A446C6" w14:textId="77777777" w:rsidR="004D37EA" w:rsidRPr="00B54668" w:rsidRDefault="004D37EA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63C115D" w14:textId="77777777" w:rsidR="004D37EA" w:rsidRPr="00B54668" w:rsidRDefault="004D37EA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4D37EA" w:rsidRPr="00B54668" w14:paraId="41F02E0B" w14:textId="77777777" w:rsidTr="00EE0274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4D7FC670" w14:textId="77777777" w:rsidR="004D37EA" w:rsidRPr="00B54668" w:rsidRDefault="004D37EA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9EC867D" w14:textId="77777777" w:rsidR="004D37EA" w:rsidRPr="00B54668" w:rsidRDefault="004D37EA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Darko Andjelkovic</w:t>
            </w:r>
          </w:p>
        </w:tc>
      </w:tr>
      <w:tr w:rsidR="004D37EA" w:rsidRPr="00B54668" w14:paraId="46A157BC" w14:textId="77777777" w:rsidTr="00EE0274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36234486" w14:textId="77777777" w:rsidR="004D37EA" w:rsidRPr="00406F80" w:rsidRDefault="004D37EA" w:rsidP="00EE0274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02088B12" w14:textId="77777777" w:rsidR="004D37EA" w:rsidRDefault="004D37EA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956862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7739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90407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1CCBE278" w14:textId="77777777" w:rsidR="004D37EA" w:rsidRDefault="004D37EA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3569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207230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14777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4BBE086" w14:textId="77777777" w:rsidR="004D37EA" w:rsidRPr="00B54668" w:rsidRDefault="004D37EA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0703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111336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-184847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4D37EA" w:rsidRPr="00B54668" w14:paraId="0B8344DB" w14:textId="77777777" w:rsidTr="00EE0274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14:paraId="36AFA615" w14:textId="77777777" w:rsidR="004D37EA" w:rsidRPr="00B54668" w:rsidRDefault="004D37EA" w:rsidP="00EE0274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4D37EA" w:rsidRPr="00B54668" w14:paraId="6B0466AA" w14:textId="77777777" w:rsidTr="00EE0274">
        <w:trPr>
          <w:trHeight w:val="562"/>
        </w:trPr>
        <w:tc>
          <w:tcPr>
            <w:tcW w:w="10440" w:type="dxa"/>
            <w:gridSpan w:val="7"/>
            <w:vAlign w:val="center"/>
          </w:tcPr>
          <w:p w14:paraId="45F53523" w14:textId="77777777" w:rsidR="004D37EA" w:rsidRPr="009C4B14" w:rsidRDefault="004D37EA" w:rsidP="00EE0274">
            <w:pPr>
              <w:spacing w:line="240" w:lineRule="auto"/>
              <w:contextualSpacing/>
              <w:jc w:val="left"/>
              <w:rPr>
                <w:rFonts w:ascii="Candara" w:hAnsi="Candara" w:cs="Arial"/>
                <w:color w:val="222222"/>
                <w:lang w:val="en"/>
              </w:rPr>
            </w:pPr>
            <w:r w:rsidRPr="00012724">
              <w:rPr>
                <w:rFonts w:ascii="Candara" w:hAnsi="Candara" w:cs="Arial"/>
                <w:color w:val="222222"/>
                <w:lang w:val="en"/>
              </w:rPr>
              <w:t xml:space="preserve">To provide knowledge </w:t>
            </w:r>
            <w:r>
              <w:rPr>
                <w:rFonts w:ascii="Candara" w:hAnsi="Candara" w:cs="Arial"/>
                <w:color w:val="222222"/>
                <w:lang w:val="en"/>
              </w:rPr>
              <w:t xml:space="preserve">with the elements of environmental monitoring, water quality, air and soil quality in accordance with legislative, good laboratory practice and quality control. Introduction with the sampling design and sample preparation. </w:t>
            </w:r>
          </w:p>
        </w:tc>
      </w:tr>
      <w:tr w:rsidR="004D37EA" w:rsidRPr="00B54668" w14:paraId="0B71164F" w14:textId="77777777" w:rsidTr="00EE0274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14:paraId="22E377A1" w14:textId="77777777" w:rsidR="004D37EA" w:rsidRPr="00B54668" w:rsidRDefault="004D37EA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4D37EA" w:rsidRPr="00B54668" w14:paraId="7DE33117" w14:textId="77777777" w:rsidTr="00EE0274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C719EBB" w14:textId="77777777" w:rsidR="004D37EA" w:rsidRPr="00C7748E" w:rsidRDefault="004D37EA" w:rsidP="00EE0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noProof/>
                <w:color w:val="000000"/>
              </w:rPr>
            </w:pPr>
            <w:r w:rsidRPr="00C7748E">
              <w:rPr>
                <w:rFonts w:ascii="Candara" w:hAnsi="Candara" w:cs="Arial"/>
                <w:color w:val="222222"/>
                <w:lang w:val="en"/>
              </w:rPr>
              <w:t xml:space="preserve">Sampling in environmental monitoring (characteristics of the environment, sampling location, sample types, </w:t>
            </w:r>
            <w:proofErr w:type="spellStart"/>
            <w:r w:rsidRPr="00C7748E">
              <w:rPr>
                <w:rFonts w:ascii="Candara" w:hAnsi="Candara" w:cs="Arial"/>
                <w:color w:val="222222"/>
                <w:lang w:val="en"/>
              </w:rPr>
              <w:t>sdampling</w:t>
            </w:r>
            <w:proofErr w:type="spellEnd"/>
            <w:r w:rsidRPr="00C7748E">
              <w:rPr>
                <w:rFonts w:ascii="Candara" w:hAnsi="Candara" w:cs="Arial"/>
                <w:color w:val="222222"/>
                <w:lang w:val="en"/>
              </w:rPr>
              <w:t xml:space="preserve"> strategy, quality control, measurement units, report data).  Statistics and </w:t>
            </w:r>
            <w:proofErr w:type="spellStart"/>
            <w:r w:rsidRPr="00C7748E">
              <w:rPr>
                <w:rFonts w:ascii="Candara" w:hAnsi="Candara" w:cs="Arial"/>
                <w:color w:val="222222"/>
                <w:lang w:val="en"/>
              </w:rPr>
              <w:t>geostatistics</w:t>
            </w:r>
            <w:proofErr w:type="spellEnd"/>
            <w:r w:rsidRPr="00C7748E">
              <w:rPr>
                <w:rFonts w:ascii="Candara" w:hAnsi="Candara" w:cs="Arial"/>
                <w:color w:val="222222"/>
                <w:lang w:val="en"/>
              </w:rPr>
              <w:t xml:space="preserve"> in environmental monitoring. Automatic </w:t>
            </w:r>
            <w:proofErr w:type="spellStart"/>
            <w:r w:rsidRPr="00C7748E">
              <w:rPr>
                <w:rFonts w:ascii="Candara" w:hAnsi="Candara" w:cs="Arial"/>
                <w:color w:val="222222"/>
                <w:lang w:val="en"/>
              </w:rPr>
              <w:t>aquizition</w:t>
            </w:r>
            <w:proofErr w:type="spellEnd"/>
            <w:r w:rsidRPr="00C7748E">
              <w:rPr>
                <w:rFonts w:ascii="Candara" w:hAnsi="Candara" w:cs="Arial"/>
                <w:color w:val="222222"/>
                <w:lang w:val="en"/>
              </w:rPr>
              <w:t xml:space="preserve"> of data. Soil sampling. Groundwater sampling (location for monitoring wells). </w:t>
            </w:r>
            <w:proofErr w:type="spellStart"/>
            <w:r w:rsidRPr="00C7748E">
              <w:rPr>
                <w:rFonts w:ascii="Candara" w:hAnsi="Candara" w:cs="Arial"/>
                <w:color w:val="222222"/>
                <w:lang w:val="en"/>
              </w:rPr>
              <w:t>Surfacewater</w:t>
            </w:r>
            <w:proofErr w:type="spellEnd"/>
            <w:r w:rsidRPr="00C7748E">
              <w:rPr>
                <w:rFonts w:ascii="Candara" w:hAnsi="Candara" w:cs="Arial"/>
                <w:color w:val="222222"/>
                <w:lang w:val="en"/>
              </w:rPr>
              <w:t xml:space="preserve"> monitoring (water quality parameters, equipment for water sampling). Air monitoring </w:t>
            </w:r>
            <w:proofErr w:type="gramStart"/>
            <w:r w:rsidRPr="00C7748E">
              <w:rPr>
                <w:rFonts w:ascii="Candara" w:hAnsi="Candara" w:cs="Arial"/>
                <w:color w:val="222222"/>
                <w:lang w:val="en"/>
              </w:rPr>
              <w:t xml:space="preserve">( </w:t>
            </w:r>
            <w:proofErr w:type="spellStart"/>
            <w:r w:rsidRPr="00C7748E">
              <w:rPr>
                <w:rFonts w:ascii="Candara" w:hAnsi="Candara" w:cs="Arial"/>
                <w:color w:val="222222"/>
                <w:lang w:val="en"/>
              </w:rPr>
              <w:t>emision</w:t>
            </w:r>
            <w:proofErr w:type="spellEnd"/>
            <w:proofErr w:type="gramEnd"/>
            <w:r w:rsidRPr="00C7748E">
              <w:rPr>
                <w:rFonts w:ascii="Candara" w:hAnsi="Candara" w:cs="Arial"/>
                <w:color w:val="222222"/>
                <w:lang w:val="en"/>
              </w:rPr>
              <w:t xml:space="preserve"> standards, air quality, direct measurement of quality, air sampling).</w:t>
            </w:r>
            <w:r>
              <w:rPr>
                <w:noProof/>
                <w:color w:val="000000"/>
              </w:rPr>
              <w:t xml:space="preserve"> </w:t>
            </w:r>
          </w:p>
        </w:tc>
      </w:tr>
      <w:tr w:rsidR="004D37EA" w:rsidRPr="00B54668" w14:paraId="009959AA" w14:textId="77777777" w:rsidTr="00EE0274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14:paraId="0FDF324C" w14:textId="77777777" w:rsidR="004D37EA" w:rsidRPr="00B54668" w:rsidRDefault="004D37EA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4D37EA" w:rsidRPr="00B54668" w14:paraId="2C3A261E" w14:textId="77777777" w:rsidTr="00EE0274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611903F" w14:textId="77777777" w:rsidR="004D37EA" w:rsidRPr="004E562D" w:rsidRDefault="004D37EA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358128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115158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173427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3AD79149" w14:textId="77777777" w:rsidR="004D37EA" w:rsidRPr="004E562D" w:rsidRDefault="004D37EA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7AED7F09" w14:textId="77777777" w:rsidR="004D37EA" w:rsidRPr="004E562D" w:rsidRDefault="004D37EA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6168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-184038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>Serbian with other mentoring ______________</w:t>
            </w:r>
          </w:p>
          <w:p w14:paraId="042F78CE" w14:textId="77777777" w:rsidR="004D37EA" w:rsidRPr="00B54668" w:rsidRDefault="004D37EA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4D37EA" w:rsidRPr="00B54668" w14:paraId="0305ABD0" w14:textId="77777777" w:rsidTr="00EE0274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14:paraId="4DD517FA" w14:textId="77777777" w:rsidR="004D37EA" w:rsidRPr="00B54668" w:rsidRDefault="004D37EA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4D37EA" w:rsidRPr="00B54668" w14:paraId="2AFF0D7F" w14:textId="77777777" w:rsidTr="00EE0274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B9D03D0" w14:textId="77777777" w:rsidR="004D37EA" w:rsidRDefault="004D37EA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1A7ED5A" w14:textId="77777777" w:rsidR="004D37EA" w:rsidRDefault="004D37EA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4249554D" w14:textId="77777777" w:rsidR="004D37EA" w:rsidRDefault="004D37EA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25A3DBC" w14:textId="77777777" w:rsidR="004D37EA" w:rsidRDefault="004D37EA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4D37EA" w:rsidRPr="00B54668" w14:paraId="03A9D34A" w14:textId="77777777" w:rsidTr="00EE0274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15B57D75" w14:textId="77777777" w:rsidR="004D37EA" w:rsidRDefault="004D37EA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6E9AAD72" w14:textId="77777777" w:rsidR="004D37EA" w:rsidRDefault="004D37EA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EFCD43E" w14:textId="77777777" w:rsidR="004D37EA" w:rsidRDefault="004D37EA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46722AC" w14:textId="77777777" w:rsidR="004D37EA" w:rsidRDefault="004D37EA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4D37EA" w:rsidRPr="00B54668" w14:paraId="74D97D96" w14:textId="77777777" w:rsidTr="00EE0274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51B7734" w14:textId="77777777" w:rsidR="004D37EA" w:rsidRDefault="004D37EA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Project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9B8DE02" w14:textId="77777777" w:rsidR="004D37EA" w:rsidRDefault="004D37EA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429BD95" w14:textId="77777777" w:rsidR="004D37EA" w:rsidRDefault="004D37EA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05AC237" w14:textId="77777777" w:rsidR="004D37EA" w:rsidRDefault="004D37EA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4D37EA" w:rsidRPr="00B54668" w14:paraId="64BF9BAE" w14:textId="77777777" w:rsidTr="00EE0274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56B3D9E1" w14:textId="77777777" w:rsidR="004D37EA" w:rsidRDefault="004D37EA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CBA6647" w14:textId="77777777" w:rsidR="004D37EA" w:rsidRDefault="004D37EA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5F28DF5" w14:textId="77777777" w:rsidR="004D37EA" w:rsidRDefault="004D37EA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53CB383" w14:textId="77777777" w:rsidR="004D37EA" w:rsidRDefault="004D37EA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4D37EA" w:rsidRPr="00B54668" w14:paraId="74409064" w14:textId="77777777" w:rsidTr="00EE0274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5C43C0D" w14:textId="77777777" w:rsidR="004D37EA" w:rsidRDefault="004D37EA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6BF04C14" w14:textId="77777777" w:rsidR="000D7795" w:rsidRDefault="004D37EA">
      <w:bookmarkStart w:id="0" w:name="_GoBack"/>
      <w:bookmarkEnd w:id="0"/>
    </w:p>
    <w:sectPr w:rsidR="000D77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EA"/>
    <w:rsid w:val="0028534F"/>
    <w:rsid w:val="004D37EA"/>
    <w:rsid w:val="0078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8C0F5"/>
  <w15:chartTrackingRefBased/>
  <w15:docId w15:val="{6B4F8470-295D-4961-98B9-E8966377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7EA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37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Andjelkovic</dc:creator>
  <cp:keywords/>
  <dc:description/>
  <cp:lastModifiedBy>Tatjana Andjelkovic</cp:lastModifiedBy>
  <cp:revision>1</cp:revision>
  <dcterms:created xsi:type="dcterms:W3CDTF">2016-04-13T06:25:00Z</dcterms:created>
  <dcterms:modified xsi:type="dcterms:W3CDTF">2016-04-13T06:26:00Z</dcterms:modified>
</cp:coreProperties>
</file>