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C9" w:rsidRPr="00B54668" w:rsidRDefault="004714C9" w:rsidP="004714C9">
      <w:pPr>
        <w:spacing w:after="0"/>
        <w:ind w:left="1089"/>
        <w:rPr>
          <w:rFonts w:ascii="Candara" w:hAnsi="Candara" w:cs="Candara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4714C9" w:rsidRPr="00B54668" w:rsidTr="006C0E5B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4C9" w:rsidRPr="00D27A2F" w:rsidRDefault="004714C9" w:rsidP="006C0E5B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E122DA6" wp14:editId="4A6E3DDA">
                  <wp:extent cx="541020" cy="5410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31CCD7FA">
              <w:rPr>
                <w:rFonts w:ascii="Candara" w:eastAsia="Candara" w:hAnsi="Candara" w:cs="Candara"/>
                <w:b/>
                <w:bCs/>
                <w:sz w:val="36"/>
                <w:szCs w:val="36"/>
              </w:rPr>
              <w:t xml:space="preserve">                         UNIVERSITY OF NIŠ</w:t>
            </w:r>
          </w:p>
          <w:p w:rsidR="004714C9" w:rsidRPr="00D27A2F" w:rsidRDefault="004714C9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4714C9" w:rsidRPr="00B54668" w:rsidTr="006C0E5B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14C9" w:rsidRPr="00D27A2F" w:rsidRDefault="004714C9" w:rsidP="006C0E5B">
            <w:pPr>
              <w:spacing w:line="240" w:lineRule="auto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31CCD7FA">
              <w:rPr>
                <w:rFonts w:ascii="Candara" w:eastAsia="Candara" w:hAnsi="Candara" w:cs="Candara"/>
                <w:b/>
                <w:bCs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14C9" w:rsidRPr="00D27A2F" w:rsidRDefault="004714C9" w:rsidP="006C0E5B">
            <w:pPr>
              <w:spacing w:line="240" w:lineRule="auto"/>
              <w:jc w:val="left"/>
              <w:rPr>
                <w:rStyle w:val="CommentReference"/>
                <w:sz w:val="36"/>
                <w:szCs w:val="36"/>
              </w:rPr>
            </w:pPr>
            <w:r w:rsidRPr="31CCD7FA">
              <w:rPr>
                <w:rFonts w:ascii="Candara" w:eastAsia="Candara" w:hAnsi="Candara" w:cs="Candara"/>
                <w:b/>
                <w:bCs/>
                <w:sz w:val="36"/>
                <w:szCs w:val="36"/>
              </w:rPr>
              <w:t>Faculty</w:t>
            </w:r>
            <w:r w:rsidRPr="31CCD7FA">
              <w:rPr>
                <w:rFonts w:ascii="Candara" w:eastAsia="Candara" w:hAnsi="Candara" w:cs="Candara"/>
                <w:b/>
                <w:bCs/>
                <w:color w:val="8496B0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14C9" w:rsidRPr="00D27A2F" w:rsidRDefault="004714C9" w:rsidP="006C0E5B">
            <w:pPr>
              <w:suppressAutoHyphens w:val="0"/>
              <w:spacing w:after="200" w:line="276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>Faculty of Science and Mathematics</w:t>
            </w:r>
          </w:p>
        </w:tc>
      </w:tr>
      <w:tr w:rsidR="004714C9" w:rsidRPr="00B54668" w:rsidTr="006C0E5B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DD6EE" w:themeFill="accent1" w:themeFillTint="66"/>
            <w:vAlign w:val="center"/>
          </w:tcPr>
          <w:p w:rsidR="004714C9" w:rsidRPr="00D27A2F" w:rsidRDefault="004714C9" w:rsidP="006C0E5B">
            <w:pPr>
              <w:spacing w:line="240" w:lineRule="auto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GENERAL INFORMATION</w:t>
            </w:r>
          </w:p>
        </w:tc>
      </w:tr>
      <w:tr w:rsidR="004714C9" w:rsidRPr="00B54668" w:rsidTr="006C0E5B">
        <w:trPr>
          <w:trHeight w:val="562"/>
        </w:trPr>
        <w:tc>
          <w:tcPr>
            <w:tcW w:w="4386" w:type="dxa"/>
            <w:gridSpan w:val="4"/>
            <w:vAlign w:val="center"/>
          </w:tcPr>
          <w:p w:rsidR="004714C9" w:rsidRPr="00D27A2F" w:rsidRDefault="004714C9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4714C9" w:rsidRPr="00D27A2F" w:rsidRDefault="004714C9" w:rsidP="006C0E5B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</w:pPr>
            <w:r w:rsidRPr="31CCD7FA">
              <w:rPr>
                <w:rFonts w:ascii="Candara" w:eastAsia="Candara" w:hAnsi="Candara" w:cs="Candara"/>
                <w:b/>
                <w:bCs/>
                <w:color w:val="8496B0" w:themeColor="text2" w:themeTint="99"/>
                <w:sz w:val="24"/>
                <w:szCs w:val="24"/>
              </w:rPr>
              <w:t>Physics</w:t>
            </w:r>
          </w:p>
        </w:tc>
      </w:tr>
      <w:tr w:rsidR="004714C9" w:rsidRPr="00B54668" w:rsidTr="006C0E5B">
        <w:trPr>
          <w:trHeight w:val="562"/>
        </w:trPr>
        <w:tc>
          <w:tcPr>
            <w:tcW w:w="4386" w:type="dxa"/>
            <w:gridSpan w:val="4"/>
            <w:vAlign w:val="center"/>
          </w:tcPr>
          <w:p w:rsidR="004714C9" w:rsidRPr="00D27A2F" w:rsidRDefault="004714C9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4714C9" w:rsidRPr="00D27A2F" w:rsidRDefault="004714C9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4714C9" w:rsidRPr="00B54668" w:rsidTr="006C0E5B">
        <w:trPr>
          <w:trHeight w:val="562"/>
        </w:trPr>
        <w:tc>
          <w:tcPr>
            <w:tcW w:w="4386" w:type="dxa"/>
            <w:gridSpan w:val="4"/>
            <w:vAlign w:val="center"/>
          </w:tcPr>
          <w:p w:rsidR="004714C9" w:rsidRPr="00D27A2F" w:rsidRDefault="004714C9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4714C9" w:rsidRPr="004F2586" w:rsidRDefault="004714C9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4714C9">
              <w:rPr>
                <w:rFonts w:ascii="Candara" w:eastAsia="Candara" w:hAnsi="Candara" w:cs="Candara"/>
              </w:rPr>
              <w:t>Elements of nonequilibrium statistical physics</w:t>
            </w:r>
            <w:r w:rsidRPr="006173E1">
              <w:rPr>
                <w:rFonts w:ascii="Candara" w:eastAsia="Candara" w:hAnsi="Candara" w:cs="Candara"/>
              </w:rPr>
              <w:tab/>
            </w:r>
          </w:p>
        </w:tc>
      </w:tr>
      <w:tr w:rsidR="004714C9" w:rsidRPr="00B54668" w:rsidTr="006C0E5B">
        <w:trPr>
          <w:trHeight w:val="562"/>
        </w:trPr>
        <w:tc>
          <w:tcPr>
            <w:tcW w:w="4386" w:type="dxa"/>
            <w:gridSpan w:val="4"/>
            <w:vAlign w:val="center"/>
          </w:tcPr>
          <w:p w:rsidR="004714C9" w:rsidRPr="00D27A2F" w:rsidRDefault="004714C9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4714C9" w:rsidRPr="00D27A2F" w:rsidRDefault="004714C9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 xml:space="preserve">Bachelor               </w:t>
            </w: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 xml:space="preserve"> Master’s                   </w:t>
            </w:r>
            <w:r w:rsidRPr="31CCD7FA">
              <w:rPr>
                <w:rFonts w:ascii="MS Gothic" w:eastAsia="MS Gothic" w:hAnsi="MS Gothic" w:cs="MS Gothic"/>
              </w:rPr>
              <w:t>☒</w:t>
            </w:r>
            <w:r w:rsidRPr="31CCD7FA">
              <w:rPr>
                <w:rFonts w:ascii="Candara" w:eastAsia="Candara" w:hAnsi="Candara" w:cs="Candara"/>
              </w:rPr>
              <w:t xml:space="preserve"> Doctoral</w:t>
            </w:r>
          </w:p>
        </w:tc>
      </w:tr>
      <w:tr w:rsidR="004714C9" w:rsidRPr="00B54668" w:rsidTr="006C0E5B">
        <w:trPr>
          <w:trHeight w:val="562"/>
        </w:trPr>
        <w:tc>
          <w:tcPr>
            <w:tcW w:w="4386" w:type="dxa"/>
            <w:gridSpan w:val="4"/>
            <w:vAlign w:val="center"/>
          </w:tcPr>
          <w:p w:rsidR="004714C9" w:rsidRPr="00D27A2F" w:rsidRDefault="004714C9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4714C9" w:rsidRPr="00D27A2F" w:rsidRDefault="004714C9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 xml:space="preserve"> Obligatory                 </w:t>
            </w:r>
            <w:r w:rsidRPr="31CCD7FA">
              <w:rPr>
                <w:rFonts w:ascii="MS Gothic" w:eastAsia="MS Gothic" w:hAnsi="MS Gothic" w:cs="MS Gothic"/>
              </w:rPr>
              <w:t>☒</w:t>
            </w:r>
            <w:r w:rsidRPr="31CCD7FA">
              <w:rPr>
                <w:rFonts w:ascii="Candara" w:eastAsia="Candara" w:hAnsi="Candara" w:cs="Candara"/>
              </w:rPr>
              <w:t xml:space="preserve"> Elective</w:t>
            </w:r>
          </w:p>
        </w:tc>
      </w:tr>
      <w:tr w:rsidR="004714C9" w:rsidRPr="00B54668" w:rsidTr="006C0E5B">
        <w:trPr>
          <w:trHeight w:val="562"/>
        </w:trPr>
        <w:tc>
          <w:tcPr>
            <w:tcW w:w="4386" w:type="dxa"/>
            <w:gridSpan w:val="4"/>
            <w:vAlign w:val="center"/>
          </w:tcPr>
          <w:p w:rsidR="004714C9" w:rsidRPr="00D27A2F" w:rsidRDefault="004714C9" w:rsidP="006C0E5B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31CCD7FA">
              <w:rPr>
                <w:rFonts w:ascii="Candara" w:eastAsia="Candara" w:hAnsi="Candara" w:cs="Candara"/>
              </w:rPr>
              <w:t xml:space="preserve">Semester </w:t>
            </w:r>
            <w:r w:rsidRPr="31CCD7FA">
              <w:rPr>
                <w:rFonts w:ascii="Candara" w:eastAsia="Candara" w:hAnsi="Candara" w:cs="Candara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4714C9" w:rsidRPr="00D27A2F" w:rsidRDefault="004714C9" w:rsidP="006C0E5B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31CCD7FA">
              <w:rPr>
                <w:rFonts w:ascii="Candara" w:eastAsia="Candara" w:hAnsi="Candara" w:cs="Candara"/>
                <w:lang w:val="en-US"/>
              </w:rPr>
              <w:t xml:space="preserve">  </w:t>
            </w:r>
            <w:r w:rsidRPr="31CCD7FA">
              <w:rPr>
                <w:rFonts w:ascii="MS Gothic" w:eastAsia="MS Gothic" w:hAnsi="MS Gothic" w:cs="MS Gothic"/>
              </w:rPr>
              <w:t>☒</w:t>
            </w:r>
            <w:r w:rsidRPr="31CCD7FA">
              <w:rPr>
                <w:rFonts w:ascii="Candara" w:eastAsia="Candara" w:hAnsi="Candara" w:cs="Candara"/>
                <w:lang w:val="en-US"/>
              </w:rPr>
              <w:t xml:space="preserve"> Autumn                     </w:t>
            </w:r>
            <w:r w:rsidRPr="31CCD7FA">
              <w:rPr>
                <w:rFonts w:ascii="MS Gothic" w:eastAsia="MS Gothic" w:hAnsi="MS Gothic" w:cs="MS Gothic"/>
                <w:lang w:val="en-US"/>
              </w:rPr>
              <w:t>☐</w:t>
            </w:r>
            <w:r w:rsidRPr="31CCD7FA">
              <w:rPr>
                <w:rFonts w:ascii="Candara" w:eastAsia="Candara" w:hAnsi="Candara" w:cs="Candara"/>
                <w:lang w:val="en-US"/>
              </w:rPr>
              <w:t>Spring</w:t>
            </w:r>
          </w:p>
        </w:tc>
      </w:tr>
      <w:tr w:rsidR="004714C9" w:rsidRPr="00B54668" w:rsidTr="006C0E5B">
        <w:trPr>
          <w:trHeight w:val="562"/>
        </w:trPr>
        <w:tc>
          <w:tcPr>
            <w:tcW w:w="4386" w:type="dxa"/>
            <w:gridSpan w:val="4"/>
            <w:vAlign w:val="center"/>
          </w:tcPr>
          <w:p w:rsidR="004714C9" w:rsidRPr="00D27A2F" w:rsidRDefault="004714C9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4714C9" w:rsidRPr="00D27A2F" w:rsidRDefault="004714C9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4714C9" w:rsidRPr="00B54668" w:rsidTr="006C0E5B">
        <w:trPr>
          <w:trHeight w:val="562"/>
        </w:trPr>
        <w:tc>
          <w:tcPr>
            <w:tcW w:w="4386" w:type="dxa"/>
            <w:gridSpan w:val="4"/>
            <w:vAlign w:val="center"/>
          </w:tcPr>
          <w:p w:rsidR="004714C9" w:rsidRPr="00D27A2F" w:rsidRDefault="004714C9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4714C9" w:rsidRPr="00D27A2F" w:rsidRDefault="004714C9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>15</w:t>
            </w:r>
          </w:p>
        </w:tc>
      </w:tr>
      <w:tr w:rsidR="004714C9" w:rsidRPr="00B54668" w:rsidTr="006C0E5B">
        <w:trPr>
          <w:trHeight w:val="562"/>
        </w:trPr>
        <w:tc>
          <w:tcPr>
            <w:tcW w:w="4386" w:type="dxa"/>
            <w:gridSpan w:val="4"/>
            <w:vAlign w:val="center"/>
          </w:tcPr>
          <w:p w:rsidR="004714C9" w:rsidRPr="00D27A2F" w:rsidRDefault="004714C9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4714C9" w:rsidRPr="00D27A2F" w:rsidRDefault="004714C9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173E1">
              <w:rPr>
                <w:rFonts w:ascii="Candara" w:eastAsia="Candara" w:hAnsi="Candara" w:cs="Candara"/>
              </w:rPr>
              <w:t>Ana M. Mančić</w:t>
            </w:r>
          </w:p>
        </w:tc>
      </w:tr>
      <w:tr w:rsidR="004714C9" w:rsidRPr="00B54668" w:rsidTr="006C0E5B">
        <w:trPr>
          <w:trHeight w:val="562"/>
        </w:trPr>
        <w:tc>
          <w:tcPr>
            <w:tcW w:w="4386" w:type="dxa"/>
            <w:gridSpan w:val="4"/>
            <w:vAlign w:val="center"/>
          </w:tcPr>
          <w:p w:rsidR="004714C9" w:rsidRPr="00D27A2F" w:rsidRDefault="004714C9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4714C9" w:rsidRPr="00D27A2F" w:rsidRDefault="004714C9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 xml:space="preserve"> </w:t>
            </w:r>
            <w:r w:rsidRPr="31CCD7FA">
              <w:rPr>
                <w:rFonts w:ascii="MS Gothic" w:eastAsia="MS Gothic" w:hAnsi="MS Gothic" w:cs="MS Gothic"/>
              </w:rPr>
              <w:t>☒</w:t>
            </w:r>
            <w:r w:rsidRPr="31CCD7FA">
              <w:rPr>
                <w:rFonts w:ascii="Candara" w:eastAsia="Candara" w:hAnsi="Candara" w:cs="Candara"/>
              </w:rPr>
              <w:t xml:space="preserve">Lectures                     </w:t>
            </w: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 xml:space="preserve">Group tutorials         </w:t>
            </w: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 xml:space="preserve"> Individual tutorials</w:t>
            </w:r>
          </w:p>
          <w:p w:rsidR="004714C9" w:rsidRPr="00D27A2F" w:rsidRDefault="004714C9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 xml:space="preserve"> </w:t>
            </w: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 xml:space="preserve">Laboratory work     </w:t>
            </w: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 xml:space="preserve">  Project work            </w:t>
            </w:r>
            <w:r w:rsidRPr="31CCD7FA">
              <w:rPr>
                <w:rFonts w:ascii="MS Gothic" w:eastAsia="MS Gothic" w:hAnsi="MS Gothic" w:cs="MS Gothic"/>
              </w:rPr>
              <w:t>☒</w:t>
            </w:r>
            <w:r w:rsidRPr="31CCD7FA">
              <w:rPr>
                <w:rFonts w:ascii="Candara" w:eastAsia="Candara" w:hAnsi="Candara" w:cs="Candara"/>
              </w:rPr>
              <w:t xml:space="preserve">  Seminar</w:t>
            </w:r>
          </w:p>
          <w:p w:rsidR="004714C9" w:rsidRPr="00D27A2F" w:rsidRDefault="004714C9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 xml:space="preserve"> </w:t>
            </w: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 xml:space="preserve">Distance learning    </w:t>
            </w: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 xml:space="preserve"> Blended learning      </w:t>
            </w: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 xml:space="preserve">  Other</w:t>
            </w:r>
          </w:p>
        </w:tc>
      </w:tr>
      <w:tr w:rsidR="004714C9" w:rsidRPr="00B54668" w:rsidTr="006C0E5B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4714C9" w:rsidRPr="00D27A2F" w:rsidRDefault="004714C9" w:rsidP="006C0E5B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PURPOSE AND OVERVIEW (max. 5 sentences)</w:t>
            </w:r>
          </w:p>
        </w:tc>
      </w:tr>
      <w:tr w:rsidR="004714C9" w:rsidRPr="00B54668" w:rsidTr="006C0E5B">
        <w:trPr>
          <w:trHeight w:val="562"/>
        </w:trPr>
        <w:tc>
          <w:tcPr>
            <w:tcW w:w="10440" w:type="dxa"/>
            <w:gridSpan w:val="7"/>
            <w:vAlign w:val="center"/>
          </w:tcPr>
          <w:p w:rsidR="004714C9" w:rsidRPr="00E17C8E" w:rsidRDefault="0070413C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70413C">
              <w:rPr>
                <w:rFonts w:ascii="Candara" w:eastAsia="Candara" w:hAnsi="Candara" w:cs="Candara"/>
              </w:rPr>
              <w:t>To acquire the basis for further independent scientific research and/or for applying the gained knowledge in practice.</w:t>
            </w:r>
            <w:r>
              <w:rPr>
                <w:rFonts w:ascii="Candara" w:eastAsia="Candara" w:hAnsi="Candara" w:cs="Candara"/>
              </w:rPr>
              <w:t xml:space="preserve"> </w:t>
            </w:r>
          </w:p>
        </w:tc>
      </w:tr>
      <w:tr w:rsidR="004714C9" w:rsidRPr="00B54668" w:rsidTr="006C0E5B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4714C9" w:rsidRPr="00D27A2F" w:rsidRDefault="004714C9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SYLLABUS (brief outline and summary of topics, max. 10 sentences)</w:t>
            </w:r>
          </w:p>
        </w:tc>
      </w:tr>
      <w:tr w:rsidR="004714C9" w:rsidRPr="00B54668" w:rsidTr="006C0E5B">
        <w:trPr>
          <w:trHeight w:val="562"/>
        </w:trPr>
        <w:tc>
          <w:tcPr>
            <w:tcW w:w="10440" w:type="dxa"/>
            <w:gridSpan w:val="7"/>
            <w:vAlign w:val="center"/>
          </w:tcPr>
          <w:p w:rsidR="004714C9" w:rsidRPr="00D72585" w:rsidRDefault="0070413C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Cs/>
              </w:rPr>
            </w:pPr>
            <w:r w:rsidRPr="0070413C">
              <w:rPr>
                <w:rFonts w:ascii="Candara" w:eastAsia="Candara" w:hAnsi="Candara" w:cs="Candara"/>
                <w:bCs/>
              </w:rPr>
              <w:t>Formalism of statistical mechanics; Kinetic theory; Hydrodynamic theory and transport phenomena; Intuitive approach to nonequilibrium processes; Brownian motion; Stochastic processes and transport; Introduction to the theory of critical phenomena; Chaos and transport processes.</w:t>
            </w:r>
          </w:p>
        </w:tc>
      </w:tr>
      <w:tr w:rsidR="004714C9" w:rsidRPr="00B54668" w:rsidTr="006C0E5B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4714C9" w:rsidRPr="00D27A2F" w:rsidRDefault="004714C9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LANGUAGE OF INSTRUCTION</w:t>
            </w:r>
          </w:p>
        </w:tc>
      </w:tr>
      <w:tr w:rsidR="004714C9" w:rsidRPr="00B54668" w:rsidTr="006C0E5B">
        <w:trPr>
          <w:trHeight w:val="562"/>
        </w:trPr>
        <w:tc>
          <w:tcPr>
            <w:tcW w:w="10440" w:type="dxa"/>
            <w:gridSpan w:val="7"/>
            <w:vAlign w:val="center"/>
          </w:tcPr>
          <w:p w:rsidR="004714C9" w:rsidRPr="00D27A2F" w:rsidRDefault="004714C9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MS Gothic" w:eastAsia="MS Gothic" w:hAnsi="MS Gothic" w:cs="MS Gothic"/>
              </w:rPr>
              <w:t>☒</w:t>
            </w:r>
            <w:r w:rsidRPr="31CCD7FA">
              <w:rPr>
                <w:rFonts w:ascii="Candara" w:eastAsia="Candara" w:hAnsi="Candara" w:cs="Candara"/>
              </w:rPr>
              <w:t xml:space="preserve">Serbian  (complete course)              </w:t>
            </w: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 xml:space="preserve"> English (complete course)               </w:t>
            </w: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 xml:space="preserve">  Other _____________ (complete course)</w:t>
            </w:r>
          </w:p>
          <w:p w:rsidR="004714C9" w:rsidRPr="00D27A2F" w:rsidRDefault="004714C9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</w:p>
          <w:p w:rsidR="004714C9" w:rsidRPr="00D27A2F" w:rsidRDefault="004714C9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 xml:space="preserve">Serbian with English mentoring      </w:t>
            </w: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>Serbian with other mentoring ______________</w:t>
            </w:r>
          </w:p>
          <w:p w:rsidR="004714C9" w:rsidRPr="00D27A2F" w:rsidRDefault="004714C9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4714C9" w:rsidRPr="00B54668" w:rsidTr="006C0E5B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4714C9" w:rsidRPr="00D27A2F" w:rsidRDefault="004714C9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lastRenderedPageBreak/>
              <w:t>ASSESSMENT METHODS AND CRITERIA</w:t>
            </w:r>
          </w:p>
        </w:tc>
      </w:tr>
      <w:tr w:rsidR="004714C9" w:rsidRPr="00B54668" w:rsidTr="006C0E5B">
        <w:trPr>
          <w:trHeight w:val="562"/>
        </w:trPr>
        <w:tc>
          <w:tcPr>
            <w:tcW w:w="2550" w:type="dxa"/>
            <w:vAlign w:val="center"/>
          </w:tcPr>
          <w:p w:rsidR="004714C9" w:rsidRPr="00D27A2F" w:rsidRDefault="004714C9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4714C9" w:rsidRPr="00D27A2F" w:rsidRDefault="004714C9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4714C9" w:rsidRPr="00D27A2F" w:rsidRDefault="004714C9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Final exam</w:t>
            </w:r>
          </w:p>
        </w:tc>
        <w:tc>
          <w:tcPr>
            <w:tcW w:w="3060" w:type="dxa"/>
            <w:vAlign w:val="center"/>
          </w:tcPr>
          <w:p w:rsidR="004714C9" w:rsidRPr="00D27A2F" w:rsidRDefault="004714C9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points</w:t>
            </w:r>
          </w:p>
        </w:tc>
      </w:tr>
      <w:tr w:rsidR="004714C9" w:rsidRPr="00B54668" w:rsidTr="006C0E5B">
        <w:trPr>
          <w:trHeight w:val="562"/>
        </w:trPr>
        <w:tc>
          <w:tcPr>
            <w:tcW w:w="2550" w:type="dxa"/>
            <w:vAlign w:val="center"/>
          </w:tcPr>
          <w:p w:rsidR="004714C9" w:rsidRPr="00D27A2F" w:rsidRDefault="004714C9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4714C9" w:rsidRPr="00D27A2F" w:rsidRDefault="004714C9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255" w:type="dxa"/>
            <w:gridSpan w:val="3"/>
            <w:vAlign w:val="center"/>
          </w:tcPr>
          <w:p w:rsidR="004714C9" w:rsidRPr="00D27A2F" w:rsidRDefault="004714C9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4714C9" w:rsidRPr="00D27A2F" w:rsidRDefault="004714C9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4714C9" w:rsidRPr="00B54668" w:rsidTr="006C0E5B">
        <w:trPr>
          <w:trHeight w:val="562"/>
        </w:trPr>
        <w:tc>
          <w:tcPr>
            <w:tcW w:w="2550" w:type="dxa"/>
            <w:vAlign w:val="center"/>
          </w:tcPr>
          <w:p w:rsidR="004714C9" w:rsidRPr="00D27A2F" w:rsidRDefault="004714C9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4714C9" w:rsidRPr="00D27A2F" w:rsidRDefault="004714C9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4714C9" w:rsidRPr="00D27A2F" w:rsidRDefault="004714C9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4714C9" w:rsidRPr="00D27A2F" w:rsidRDefault="004714C9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eastAsia="Candara" w:hAnsi="Candara" w:cs="Candara"/>
                <w:b/>
                <w:bCs/>
              </w:rPr>
              <w:t>6</w:t>
            </w:r>
            <w:r w:rsidRPr="31CCD7FA">
              <w:rPr>
                <w:rFonts w:ascii="Candara" w:eastAsia="Candara" w:hAnsi="Candara" w:cs="Candara"/>
                <w:b/>
                <w:bCs/>
              </w:rPr>
              <w:t>0</w:t>
            </w:r>
          </w:p>
        </w:tc>
      </w:tr>
      <w:tr w:rsidR="004714C9" w:rsidRPr="00B54668" w:rsidTr="006C0E5B">
        <w:trPr>
          <w:trHeight w:val="562"/>
        </w:trPr>
        <w:tc>
          <w:tcPr>
            <w:tcW w:w="2550" w:type="dxa"/>
            <w:vAlign w:val="center"/>
          </w:tcPr>
          <w:p w:rsidR="004714C9" w:rsidRPr="00D27A2F" w:rsidRDefault="004714C9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4714C9" w:rsidRPr="00D27A2F" w:rsidRDefault="0070413C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eastAsia="Candara" w:hAnsi="Candara" w:cs="Candara"/>
                <w:b/>
                <w:bCs/>
              </w:rPr>
              <w:t>4</w:t>
            </w:r>
            <w:r w:rsidR="004714C9">
              <w:rPr>
                <w:rFonts w:ascii="Candara" w:eastAsia="Candara" w:hAnsi="Candara" w:cs="Candara"/>
                <w:b/>
                <w:bCs/>
              </w:rPr>
              <w:t>0</w:t>
            </w:r>
          </w:p>
        </w:tc>
        <w:tc>
          <w:tcPr>
            <w:tcW w:w="3255" w:type="dxa"/>
            <w:gridSpan w:val="3"/>
            <w:vAlign w:val="center"/>
          </w:tcPr>
          <w:p w:rsidR="004714C9" w:rsidRPr="00D27A2F" w:rsidRDefault="004714C9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OVERALL SUM</w:t>
            </w:r>
          </w:p>
        </w:tc>
        <w:tc>
          <w:tcPr>
            <w:tcW w:w="3060" w:type="dxa"/>
            <w:vAlign w:val="center"/>
          </w:tcPr>
          <w:p w:rsidR="004714C9" w:rsidRPr="00D27A2F" w:rsidRDefault="004714C9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100</w:t>
            </w:r>
          </w:p>
        </w:tc>
      </w:tr>
      <w:tr w:rsidR="004714C9" w:rsidRPr="00B54668" w:rsidTr="006C0E5B">
        <w:trPr>
          <w:trHeight w:val="562"/>
        </w:trPr>
        <w:tc>
          <w:tcPr>
            <w:tcW w:w="10440" w:type="dxa"/>
            <w:gridSpan w:val="7"/>
            <w:vAlign w:val="center"/>
          </w:tcPr>
          <w:p w:rsidR="004714C9" w:rsidRPr="00D27A2F" w:rsidRDefault="004714C9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*Final examination mark is formed in accordance with the Institutional documents</w:t>
            </w:r>
          </w:p>
        </w:tc>
      </w:tr>
    </w:tbl>
    <w:p w:rsidR="004714C9" w:rsidRDefault="004714C9" w:rsidP="004714C9">
      <w:pPr>
        <w:ind w:left="1089"/>
      </w:pPr>
    </w:p>
    <w:p w:rsidR="004714C9" w:rsidRDefault="004714C9" w:rsidP="004714C9">
      <w:pPr>
        <w:ind w:left="1089"/>
      </w:pPr>
    </w:p>
    <w:p w:rsidR="004714C9" w:rsidRDefault="004714C9" w:rsidP="004714C9">
      <w:pPr>
        <w:ind w:left="1089"/>
      </w:pPr>
    </w:p>
    <w:p w:rsidR="004714C9" w:rsidRPr="00504457" w:rsidRDefault="004714C9" w:rsidP="004714C9"/>
    <w:p w:rsidR="004714C9" w:rsidRDefault="004714C9" w:rsidP="004714C9"/>
    <w:p w:rsidR="00D80B0F" w:rsidRDefault="00D80B0F"/>
    <w:sectPr w:rsidR="00D80B0F" w:rsidSect="00B54668">
      <w:pgSz w:w="12240" w:h="15840"/>
      <w:pgMar w:top="810" w:right="1440" w:bottom="141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C9"/>
    <w:rsid w:val="004714C9"/>
    <w:rsid w:val="0070413C"/>
    <w:rsid w:val="00D8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28DBD-6B5D-42DB-B5FB-56272582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4C9"/>
    <w:pPr>
      <w:suppressAutoHyphens/>
      <w:spacing w:after="120" w:line="264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4714C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Ignjatovic</dc:creator>
  <cp:keywords/>
  <dc:description/>
  <cp:lastModifiedBy>Jelena Ignjatovic</cp:lastModifiedBy>
  <cp:revision>2</cp:revision>
  <dcterms:created xsi:type="dcterms:W3CDTF">2016-06-09T12:03:00Z</dcterms:created>
  <dcterms:modified xsi:type="dcterms:W3CDTF">2016-06-09T12:07:00Z</dcterms:modified>
</cp:coreProperties>
</file>