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D59FA">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D59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6408B" w:rsidP="00E857F8">
            <w:pPr>
              <w:spacing w:line="240" w:lineRule="auto"/>
              <w:contextualSpacing/>
              <w:jc w:val="left"/>
              <w:rPr>
                <w:rFonts w:ascii="Candara" w:hAnsi="Candara"/>
              </w:rPr>
            </w:pPr>
            <w:r>
              <w:rPr>
                <w:rFonts w:ascii="Candara" w:hAnsi="Candara"/>
              </w:rPr>
              <w:t xml:space="preserve">Chapters of Didactics and </w:t>
            </w:r>
            <w:r w:rsidR="007D59FA">
              <w:rPr>
                <w:rFonts w:ascii="Candara" w:hAnsi="Candara"/>
              </w:rPr>
              <w:t>Physics Education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F036D" w:rsidP="0046408B">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848254186"/>
              </w:sdtPr>
              <w:sdtEndPr/>
              <w:sdtContent>
                <w:r w:rsidR="0046408B">
                  <w:rPr>
                    <w:rFonts w:ascii="MS Gothic" w:eastAsia="MS Gothic" w:hAnsi="MS Gothic" w:hint="eastAsia"/>
                  </w:rPr>
                  <w:t>☐</w:t>
                </w:r>
              </w:sdtContent>
            </w:sdt>
            <w:r w:rsidR="0046408B">
              <w:rPr>
                <w:rFonts w:ascii="Candara" w:hAnsi="Candara"/>
              </w:rPr>
              <w:t xml:space="preserve"> </w:t>
            </w:r>
            <w:r w:rsidR="00E5013A">
              <w:rPr>
                <w:rFonts w:ascii="Candara" w:hAnsi="Candara"/>
              </w:rPr>
              <w:t xml:space="preserve">Master’s                   </w:t>
            </w:r>
            <w:sdt>
              <w:sdtPr>
                <w:rPr>
                  <w:rFonts w:ascii="Candara" w:hAnsi="Candara"/>
                </w:rPr>
                <w:id w:val="-2074409764"/>
              </w:sdtPr>
              <w:sdtEndPr/>
              <w:sdtContent>
                <w:sdt>
                  <w:sdtPr>
                    <w:rPr>
                      <w:rFonts w:ascii="MS Gothic" w:eastAsia="MS Gothic" w:hAnsi="MS Gothic"/>
                    </w:rPr>
                    <w:id w:val="1466363219"/>
                  </w:sdtPr>
                  <w:sdtEndPr/>
                  <w:sdtContent>
                    <w:r w:rsidR="0046408B" w:rsidRPr="007D59FA">
                      <w:rPr>
                        <w:rFonts w:ascii="MS Gothic" w:eastAsia="MS Gothic" w:hAnsi="MS Gothic"/>
                      </w:rPr>
                      <w:t>☒</w:t>
                    </w:r>
                  </w:sdtContent>
                </w:sdt>
              </w:sdtContent>
            </w:sdt>
            <w:r w:rsidR="0046408B">
              <w:rPr>
                <w:rFonts w:ascii="Candara" w:hAnsi="Candara"/>
              </w:rPr>
              <w:t xml:space="preserve"> </w:t>
            </w:r>
            <w:r w:rsidR="00E5013A">
              <w:rPr>
                <w:rFonts w:ascii="Candara" w:hAnsi="Candara"/>
              </w:rPr>
              <w:t>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F036D"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MS Gothic" w:eastAsia="MS Gothic" w:hAnsi="MS Gothic"/>
                    </w:rPr>
                    <w:id w:val="1466363222"/>
                  </w:sdtPr>
                  <w:sdtEndPr/>
                  <w:sdtContent>
                    <w:r w:rsidR="007D59FA" w:rsidRPr="007D59FA">
                      <w:rPr>
                        <w:rFonts w:ascii="MS Gothic" w:eastAsia="MS Gothic" w:hAnsi="MS Gothic"/>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6408B">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46408B" w:rsidRPr="007D59FA">
                  <w:rPr>
                    <w:rFonts w:ascii="MS Gothic" w:eastAsia="MS Gothic" w:hAnsi="MS Gothic" w:cs="Arial"/>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MS Gothic" w:eastAsia="MS Gothic" w:hAnsi="MS Gothic" w:cs="Arial"/>
                    </w:rPr>
                    <w:id w:val="1466363214"/>
                  </w:sdtPr>
                  <w:sdtEndPr/>
                  <w:sdtContent>
                    <w:sdt>
                      <w:sdtPr>
                        <w:rPr>
                          <w:rFonts w:ascii="Candara" w:hAnsi="Candara"/>
                        </w:rPr>
                        <w:id w:val="1222561857"/>
                      </w:sdtPr>
                      <w:sdtEndPr/>
                      <w:sdtContent>
                        <w:r w:rsidR="0046408B">
                          <w:rPr>
                            <w:rFonts w:ascii="MS Gothic" w:eastAsia="MS Gothic" w:hAnsi="MS Gothic" w:hint="eastAsia"/>
                          </w:rPr>
                          <w:t>☐</w:t>
                        </w:r>
                      </w:sdtContent>
                    </w:sdt>
                    <w:r w:rsidR="0046408B">
                      <w:rPr>
                        <w:rFonts w:ascii="Candara" w:hAnsi="Candara"/>
                      </w:rPr>
                      <w:t xml:space="preserve"> </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59FA"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C54C7" w:rsidP="00E857F8">
            <w:pPr>
              <w:spacing w:line="240" w:lineRule="auto"/>
              <w:contextualSpacing/>
              <w:jc w:val="left"/>
              <w:rPr>
                <w:rFonts w:ascii="Candara" w:hAnsi="Candara"/>
              </w:rPr>
            </w:pPr>
            <w:r>
              <w:rPr>
                <w:rFonts w:ascii="Candara" w:hAnsi="Candara"/>
              </w:rPr>
              <w:t>1</w:t>
            </w:r>
            <w:bookmarkStart w:id="0" w:name="_GoBack"/>
            <w:bookmarkEnd w:id="0"/>
            <w:r w:rsidR="0046408B">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D59FA" w:rsidP="00E857F8">
            <w:pPr>
              <w:spacing w:line="240" w:lineRule="auto"/>
              <w:contextualSpacing/>
              <w:jc w:val="left"/>
              <w:rPr>
                <w:rFonts w:ascii="Candara" w:hAnsi="Candara"/>
              </w:rPr>
            </w:pPr>
            <w:r>
              <w:rPr>
                <w:rFonts w:ascii="Candara" w:hAnsi="Candara"/>
              </w:rPr>
              <w:t>Ljubiša D. Nešić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MS Gothic" w:eastAsia="MS Gothic" w:hAnsi="MS Gothic"/>
                    </w:rPr>
                    <w:id w:val="1466363225"/>
                  </w:sdtPr>
                  <w:sdtEndPr/>
                  <w:sdtContent>
                    <w:r w:rsidR="007D59FA" w:rsidRPr="007D59FA">
                      <w:rPr>
                        <w:rFonts w:ascii="MS Gothic" w:eastAsia="MS Gothic" w:hAnsi="MS Gothic"/>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sdt>
                  <w:sdtPr>
                    <w:rPr>
                      <w:rFonts w:ascii="MS Gothic" w:eastAsia="MS Gothic" w:hAnsi="MS Gothic"/>
                    </w:rPr>
                    <w:id w:val="1466363228"/>
                  </w:sdtPr>
                  <w:sdtEndPr/>
                  <w:sdtContent>
                    <w:r w:rsidR="007D59FA" w:rsidRPr="007D59FA">
                      <w:rPr>
                        <w:rFonts w:ascii="MS Gothic" w:eastAsia="MS Gothic" w:hAnsi="MS Gothic"/>
                      </w:rPr>
                      <w:t>☒</w:t>
                    </w:r>
                  </w:sdtContent>
                </w:sdt>
              </w:sdtContent>
            </w:sdt>
            <w:r>
              <w:rPr>
                <w:rFonts w:ascii="Candara" w:hAnsi="Candara"/>
              </w:rPr>
              <w:t xml:space="preserve">  Project work            </w:t>
            </w:r>
            <w:sdt>
              <w:sdtPr>
                <w:rPr>
                  <w:rFonts w:ascii="Candara" w:hAnsi="Candara"/>
                </w:rPr>
                <w:id w:val="-365140939"/>
              </w:sdtPr>
              <w:sdtEndPr/>
              <w:sdtContent>
                <w:sdt>
                  <w:sdtPr>
                    <w:rPr>
                      <w:rFonts w:ascii="MS Gothic" w:eastAsia="MS Gothic" w:hAnsi="MS Gothic"/>
                    </w:rPr>
                    <w:id w:val="799268623"/>
                  </w:sdtPr>
                  <w:sdtEndPr/>
                  <w:sdtContent>
                    <w:r w:rsidR="0046408B" w:rsidRPr="007D59FA">
                      <w:rPr>
                        <w:rFonts w:ascii="MS Gothic" w:eastAsia="MS Gothic" w:hAnsi="MS Gothic"/>
                      </w:rPr>
                      <w:t>☒</w:t>
                    </w:r>
                  </w:sdtContent>
                </w:sdt>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EF3122" w:rsidP="007D59FA">
            <w:pPr>
              <w:spacing w:line="240" w:lineRule="auto"/>
              <w:contextualSpacing/>
              <w:jc w:val="left"/>
              <w:rPr>
                <w:rFonts w:ascii="Candara" w:hAnsi="Candara"/>
                <w:i/>
              </w:rPr>
            </w:pPr>
            <w:r>
              <w:rPr>
                <w:rFonts w:ascii="Candara" w:hAnsi="Candara"/>
                <w:i/>
              </w:rPr>
              <w:t xml:space="preserve">Development </w:t>
            </w:r>
            <w:r w:rsidRPr="00EF3122">
              <w:rPr>
                <w:rFonts w:ascii="Candara" w:hAnsi="Candara"/>
                <w:i/>
              </w:rPr>
              <w:t>students competences for modern forms of teaching physics. Deepening of conceptual understanding of the basic notions of physics and their epistemological and methodological aspects. Introducing with new results of research in the field of didactics of physics.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D59FA" w:rsidRDefault="008A10E6" w:rsidP="007D59FA">
            <w:pPr>
              <w:tabs>
                <w:tab w:val="left" w:pos="360"/>
              </w:tabs>
              <w:spacing w:after="0" w:line="240" w:lineRule="auto"/>
              <w:jc w:val="left"/>
              <w:rPr>
                <w:rFonts w:ascii="Candara" w:hAnsi="Candara"/>
                <w:b/>
                <w:lang w:val="en-US"/>
              </w:rPr>
            </w:pPr>
            <w:r w:rsidRPr="008A10E6">
              <w:rPr>
                <w:rFonts w:ascii="Candara" w:hAnsi="Candara"/>
                <w:b/>
                <w:lang w:val="en-US"/>
              </w:rPr>
              <w:t>Subject of study and objectives of didactics of physics. Didactical systems. Problem-solving approach in teaching physics. Inductive and deductive approach in teaching. Didacticical principles in the physics education. Specifics of teaching physics and the its relationship with other subjects. Innovations in physics teaching. Work with talented students. A review of major global projects in physics education. Analysis of program physics as a school subject. The development of physics program in primary and secondary schools and colleges.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F036D"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MS Gothic" w:eastAsia="MS Gothic" w:hAnsi="MS Gothic"/>
                    </w:rPr>
                    <w:id w:val="1466363231"/>
                  </w:sdtPr>
                  <w:sdtEndPr/>
                  <w:sdtContent>
                    <w:r w:rsidR="007D59FA" w:rsidRPr="007D59FA">
                      <w:rPr>
                        <w:rFonts w:ascii="MS Gothic" w:eastAsia="MS Gothic" w:hAnsi="MS Gothic"/>
                      </w:rPr>
                      <w:t>☒</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F036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6</w:t>
            </w:r>
            <w:r w:rsidR="007D59F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6D" w:rsidRDefault="000F036D" w:rsidP="00864926">
      <w:pPr>
        <w:spacing w:after="0" w:line="240" w:lineRule="auto"/>
      </w:pPr>
      <w:r>
        <w:separator/>
      </w:r>
    </w:p>
  </w:endnote>
  <w:endnote w:type="continuationSeparator" w:id="0">
    <w:p w:rsidR="000F036D" w:rsidRDefault="000F03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6D" w:rsidRDefault="000F036D" w:rsidP="00864926">
      <w:pPr>
        <w:spacing w:after="0" w:line="240" w:lineRule="auto"/>
      </w:pPr>
      <w:r>
        <w:separator/>
      </w:r>
    </w:p>
  </w:footnote>
  <w:footnote w:type="continuationSeparator" w:id="0">
    <w:p w:rsidR="000F036D" w:rsidRDefault="000F03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036D"/>
    <w:rsid w:val="000F6001"/>
    <w:rsid w:val="001D3BF1"/>
    <w:rsid w:val="001D64D3"/>
    <w:rsid w:val="001F14FA"/>
    <w:rsid w:val="001F60E3"/>
    <w:rsid w:val="002319B6"/>
    <w:rsid w:val="00315601"/>
    <w:rsid w:val="00323176"/>
    <w:rsid w:val="0035066E"/>
    <w:rsid w:val="003B32A9"/>
    <w:rsid w:val="003C177A"/>
    <w:rsid w:val="00406F80"/>
    <w:rsid w:val="00431EFA"/>
    <w:rsid w:val="0046408B"/>
    <w:rsid w:val="00493925"/>
    <w:rsid w:val="004D1C7E"/>
    <w:rsid w:val="004E562D"/>
    <w:rsid w:val="005A5D38"/>
    <w:rsid w:val="005B0885"/>
    <w:rsid w:val="005B64BF"/>
    <w:rsid w:val="005D46D7"/>
    <w:rsid w:val="00603117"/>
    <w:rsid w:val="0066691B"/>
    <w:rsid w:val="0069043C"/>
    <w:rsid w:val="006E40AE"/>
    <w:rsid w:val="006F647C"/>
    <w:rsid w:val="00783C57"/>
    <w:rsid w:val="00792CB4"/>
    <w:rsid w:val="007D59FA"/>
    <w:rsid w:val="00831DE2"/>
    <w:rsid w:val="00864926"/>
    <w:rsid w:val="00882648"/>
    <w:rsid w:val="008A10E6"/>
    <w:rsid w:val="008A30CE"/>
    <w:rsid w:val="008B1D6B"/>
    <w:rsid w:val="008C31B7"/>
    <w:rsid w:val="00911529"/>
    <w:rsid w:val="00932B21"/>
    <w:rsid w:val="00972302"/>
    <w:rsid w:val="009906EA"/>
    <w:rsid w:val="009D3F5E"/>
    <w:rsid w:val="009F3F9F"/>
    <w:rsid w:val="00A10286"/>
    <w:rsid w:val="00A1335D"/>
    <w:rsid w:val="00A25F04"/>
    <w:rsid w:val="00AF47A6"/>
    <w:rsid w:val="00B50491"/>
    <w:rsid w:val="00B54668"/>
    <w:rsid w:val="00B9521A"/>
    <w:rsid w:val="00BD3504"/>
    <w:rsid w:val="00C5735C"/>
    <w:rsid w:val="00C63234"/>
    <w:rsid w:val="00CA6D81"/>
    <w:rsid w:val="00CC23C3"/>
    <w:rsid w:val="00CD17F1"/>
    <w:rsid w:val="00CD7E68"/>
    <w:rsid w:val="00D92F39"/>
    <w:rsid w:val="00DA4756"/>
    <w:rsid w:val="00DB43CC"/>
    <w:rsid w:val="00DC3E69"/>
    <w:rsid w:val="00E1222F"/>
    <w:rsid w:val="00E47B95"/>
    <w:rsid w:val="00E5013A"/>
    <w:rsid w:val="00E60599"/>
    <w:rsid w:val="00E71A0B"/>
    <w:rsid w:val="00E8188A"/>
    <w:rsid w:val="00E857F8"/>
    <w:rsid w:val="00EA7E0C"/>
    <w:rsid w:val="00EC53EE"/>
    <w:rsid w:val="00EF3122"/>
    <w:rsid w:val="00F06AFA"/>
    <w:rsid w:val="00F237EB"/>
    <w:rsid w:val="00F418C8"/>
    <w:rsid w:val="00F56373"/>
    <w:rsid w:val="00F742D3"/>
    <w:rsid w:val="00FC54C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938F0-F82A-4ACF-B077-925F7A7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36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51449513">
      <w:bodyDiv w:val="1"/>
      <w:marLeft w:val="0"/>
      <w:marRight w:val="0"/>
      <w:marTop w:val="0"/>
      <w:marBottom w:val="0"/>
      <w:divBdr>
        <w:top w:val="none" w:sz="0" w:space="0" w:color="auto"/>
        <w:left w:val="none" w:sz="0" w:space="0" w:color="auto"/>
        <w:bottom w:val="none" w:sz="0" w:space="0" w:color="auto"/>
        <w:right w:val="none" w:sz="0" w:space="0" w:color="auto"/>
      </w:divBdr>
    </w:div>
    <w:div w:id="1621649696">
      <w:bodyDiv w:val="1"/>
      <w:marLeft w:val="0"/>
      <w:marRight w:val="0"/>
      <w:marTop w:val="0"/>
      <w:marBottom w:val="0"/>
      <w:divBdr>
        <w:top w:val="none" w:sz="0" w:space="0" w:color="auto"/>
        <w:left w:val="none" w:sz="0" w:space="0" w:color="auto"/>
        <w:bottom w:val="none" w:sz="0" w:space="0" w:color="auto"/>
        <w:right w:val="none" w:sz="0" w:space="0" w:color="auto"/>
      </w:divBdr>
    </w:div>
    <w:div w:id="21195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5BB1E-540F-4A8A-BAEE-B3C24972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Microsoft account</cp:lastModifiedBy>
  <cp:revision>7</cp:revision>
  <cp:lastPrinted>2015-12-23T11:47:00Z</cp:lastPrinted>
  <dcterms:created xsi:type="dcterms:W3CDTF">2016-04-21T07:48:00Z</dcterms:created>
  <dcterms:modified xsi:type="dcterms:W3CDTF">2016-06-02T08:14:00Z</dcterms:modified>
</cp:coreProperties>
</file>