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6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7F176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7F176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7F176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7F176C">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7F176C">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7F176C">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80E7E41" w:rsidR="00B50491" w:rsidRPr="00B54668" w:rsidRDefault="007F176C" w:rsidP="00E857F8">
            <w:pPr>
              <w:spacing w:line="240" w:lineRule="auto"/>
              <w:contextualSpacing/>
              <w:jc w:val="left"/>
              <w:rPr>
                <w:rFonts w:ascii="Candara" w:hAnsi="Candara"/>
              </w:rPr>
            </w:pPr>
            <w:r w:rsidRPr="00883C6F">
              <w:rPr>
                <w:rFonts w:ascii="Candara" w:hAnsi="Candara"/>
                <w:lang w:val="sr-Cyrl-CS"/>
              </w:rPr>
              <w:t>Sport</w:t>
            </w:r>
            <w:r w:rsidRPr="00883C6F">
              <w:rPr>
                <w:rFonts w:ascii="Candara" w:hAnsi="Candara"/>
              </w:rPr>
              <w:t>s of strength</w:t>
            </w:r>
          </w:p>
        </w:tc>
      </w:tr>
      <w:tr w:rsidR="006F647C" w:rsidRPr="00B54668" w14:paraId="4749D6A1" w14:textId="00142E56" w:rsidTr="007F176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9C4CDE"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F176C">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8C1269B" w:rsidR="00CD17F1" w:rsidRPr="00B54668" w:rsidRDefault="009C4CDE"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F176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F176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7F176C">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6B20844" w:rsidR="00864926" w:rsidRPr="00B54668" w:rsidRDefault="009C4CD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7F176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7F176C" w:rsidRPr="00B54668" w14:paraId="411B76BA" w14:textId="77777777" w:rsidTr="007F176C">
        <w:trPr>
          <w:trHeight w:val="562"/>
        </w:trPr>
        <w:tc>
          <w:tcPr>
            <w:tcW w:w="4386" w:type="dxa"/>
            <w:gridSpan w:val="4"/>
            <w:tcBorders>
              <w:bottom w:val="single" w:sz="4" w:space="0" w:color="auto"/>
            </w:tcBorders>
            <w:vAlign w:val="center"/>
          </w:tcPr>
          <w:p w14:paraId="6959B4FC" w14:textId="54E7FBDE" w:rsidR="007F176C" w:rsidRPr="00B54668" w:rsidRDefault="007F176C" w:rsidP="007F176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3866D3C" w:rsidR="007F176C" w:rsidRPr="00B54668" w:rsidRDefault="007F176C" w:rsidP="007F176C">
            <w:pPr>
              <w:spacing w:line="240" w:lineRule="auto"/>
              <w:contextualSpacing/>
              <w:jc w:val="left"/>
              <w:rPr>
                <w:rFonts w:ascii="Candara" w:hAnsi="Candara"/>
              </w:rPr>
            </w:pPr>
            <w:r w:rsidRPr="000777BC">
              <w:rPr>
                <w:rFonts w:ascii="Candara" w:hAnsi="Candara"/>
              </w:rPr>
              <w:t>Second</w:t>
            </w:r>
          </w:p>
        </w:tc>
      </w:tr>
      <w:tr w:rsidR="007F176C" w:rsidRPr="00B54668" w14:paraId="491FED84" w14:textId="77777777" w:rsidTr="007F176C">
        <w:trPr>
          <w:trHeight w:val="562"/>
        </w:trPr>
        <w:tc>
          <w:tcPr>
            <w:tcW w:w="4386" w:type="dxa"/>
            <w:gridSpan w:val="4"/>
            <w:tcBorders>
              <w:bottom w:val="single" w:sz="4" w:space="0" w:color="auto"/>
            </w:tcBorders>
            <w:vAlign w:val="center"/>
          </w:tcPr>
          <w:p w14:paraId="55A691CA" w14:textId="77777777" w:rsidR="007F176C" w:rsidRPr="00B54668" w:rsidRDefault="007F176C" w:rsidP="007F176C">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195E81" w:rsidR="007F176C" w:rsidRPr="00B54668" w:rsidRDefault="007F176C" w:rsidP="007F176C">
            <w:pPr>
              <w:spacing w:line="240" w:lineRule="auto"/>
              <w:contextualSpacing/>
              <w:jc w:val="left"/>
              <w:rPr>
                <w:rFonts w:ascii="Candara" w:hAnsi="Candara"/>
              </w:rPr>
            </w:pPr>
            <w:r w:rsidRPr="00F65576">
              <w:rPr>
                <w:rFonts w:ascii="Candara" w:hAnsi="Candara"/>
              </w:rPr>
              <w:t>6</w:t>
            </w:r>
          </w:p>
        </w:tc>
      </w:tr>
      <w:tr w:rsidR="007F176C" w:rsidRPr="00B54668" w14:paraId="38BC7703" w14:textId="77777777" w:rsidTr="007F176C">
        <w:trPr>
          <w:trHeight w:val="562"/>
        </w:trPr>
        <w:tc>
          <w:tcPr>
            <w:tcW w:w="4386" w:type="dxa"/>
            <w:gridSpan w:val="4"/>
            <w:tcBorders>
              <w:bottom w:val="single" w:sz="4" w:space="0" w:color="auto"/>
            </w:tcBorders>
            <w:vAlign w:val="center"/>
          </w:tcPr>
          <w:p w14:paraId="68E7B997" w14:textId="77777777" w:rsidR="007F176C" w:rsidRPr="00B54668" w:rsidRDefault="007F176C" w:rsidP="007F176C">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E5824CE" w:rsidR="007F176C" w:rsidRPr="00B54668" w:rsidRDefault="008C1FB8" w:rsidP="008C1FB8">
            <w:pPr>
              <w:spacing w:line="240" w:lineRule="auto"/>
              <w:contextualSpacing/>
              <w:jc w:val="left"/>
              <w:rPr>
                <w:rFonts w:ascii="Candara" w:hAnsi="Candara"/>
              </w:rPr>
            </w:pPr>
            <w:r>
              <w:rPr>
                <w:rFonts w:ascii="Candara" w:hAnsi="Candara"/>
              </w:rPr>
              <w:t>Saša Velič</w:t>
            </w:r>
            <w:r w:rsidR="007F176C" w:rsidRPr="00883C6F">
              <w:rPr>
                <w:rFonts w:ascii="Candara" w:hAnsi="Candara"/>
              </w:rPr>
              <w:t>kovi</w:t>
            </w:r>
            <w:r>
              <w:rPr>
                <w:rFonts w:ascii="Candara" w:hAnsi="Candara"/>
              </w:rPr>
              <w:t>ć</w:t>
            </w:r>
            <w:r w:rsidR="007F176C" w:rsidRPr="00883C6F">
              <w:rPr>
                <w:rFonts w:ascii="Candara" w:hAnsi="Candara"/>
              </w:rPr>
              <w:t xml:space="preserve">, Ph.D, </w:t>
            </w:r>
            <w:r w:rsidR="00AE0437" w:rsidRPr="00883C6F">
              <w:rPr>
                <w:rFonts w:ascii="Candara" w:hAnsi="Candara"/>
              </w:rPr>
              <w:t xml:space="preserve">associate </w:t>
            </w:r>
            <w:r w:rsidR="007F176C" w:rsidRPr="00883C6F">
              <w:rPr>
                <w:rFonts w:ascii="Candara" w:hAnsi="Candara"/>
              </w:rPr>
              <w:t>professor</w:t>
            </w:r>
          </w:p>
        </w:tc>
      </w:tr>
      <w:tr w:rsidR="00B50491" w:rsidRPr="00B54668" w14:paraId="53875D0B" w14:textId="77777777" w:rsidTr="007F176C">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7F176C">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7F176C">
        <w:trPr>
          <w:trHeight w:val="562"/>
        </w:trPr>
        <w:tc>
          <w:tcPr>
            <w:tcW w:w="10440" w:type="dxa"/>
            <w:gridSpan w:val="7"/>
            <w:vAlign w:val="center"/>
          </w:tcPr>
          <w:p w14:paraId="23A6C870" w14:textId="3F5115EE" w:rsidR="00911529" w:rsidRPr="00B54668" w:rsidRDefault="007F176C" w:rsidP="007F176C">
            <w:pPr>
              <w:spacing w:line="240" w:lineRule="auto"/>
              <w:contextualSpacing/>
              <w:rPr>
                <w:rFonts w:ascii="Candara" w:hAnsi="Candara"/>
                <w:i/>
              </w:rPr>
            </w:pPr>
            <w:r w:rsidRPr="007F176C">
              <w:rPr>
                <w:rFonts w:ascii="Candara" w:hAnsi="Candara"/>
                <w:i/>
              </w:rPr>
              <w:t>Gaining of basic knowledge on means and methods of training, plans and programs in Strength Sports. Each student will be able to independently plan and programtraining process in strength sports, to realize plans and programs in strength sports. Students will be able to apply means and methods and loads for the development of different types of strength in physical education, sport and recreation, considering age and sex and all other activities where this motor ability is relevant for success.</w:t>
            </w:r>
          </w:p>
        </w:tc>
      </w:tr>
      <w:tr w:rsidR="00E857F8" w:rsidRPr="00B54668" w14:paraId="6D272953" w14:textId="77777777" w:rsidTr="007F176C">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7F176C">
        <w:trPr>
          <w:trHeight w:val="562"/>
        </w:trPr>
        <w:tc>
          <w:tcPr>
            <w:tcW w:w="10440" w:type="dxa"/>
            <w:gridSpan w:val="7"/>
            <w:shd w:val="clear" w:color="auto" w:fill="auto"/>
            <w:vAlign w:val="center"/>
          </w:tcPr>
          <w:p w14:paraId="12694A32" w14:textId="1FD417DA" w:rsidR="00B54668" w:rsidRPr="00B54668" w:rsidRDefault="007F176C" w:rsidP="00705F9D">
            <w:pPr>
              <w:tabs>
                <w:tab w:val="left" w:pos="360"/>
              </w:tabs>
              <w:spacing w:after="0" w:line="240" w:lineRule="auto"/>
              <w:rPr>
                <w:rFonts w:ascii="Candara" w:hAnsi="Candara"/>
                <w:b/>
              </w:rPr>
            </w:pPr>
            <w:bookmarkStart w:id="0" w:name="_GoBack" w:colFirst="0" w:colLast="0"/>
            <w:r w:rsidRPr="007F176C">
              <w:rPr>
                <w:rFonts w:ascii="Candara" w:hAnsi="Candara"/>
                <w:b/>
              </w:rPr>
              <w:t xml:space="preserve">Mode and types of muscle strains, qualitative characteristics of power, means and methods of power development. Weightlifting as an Olympic sport, the profile of weightlifters, the rules of the competition in weightlifting. Methods to improve the specific strength of the counter-cyclical sports, with the dominant visual direction to the development of maximum power. The principles and programs of training in weightlifting, methodology training techniques disciplines in weightlifting. The principles, methods and tools in the training process bodybuilders. The means and methods for the development of muscle mass bodybuilding. Tools and methods to increase endurance in strength (in order to increase muscle definition) in bodybuilding. Powerlifting and Strongman as a sports power (principles, means and methods of training and competition rules). Practical training base application methods, resources and burdens in power sports. </w:t>
            </w:r>
            <w:r w:rsidRPr="007F176C">
              <w:rPr>
                <w:rFonts w:ascii="Candara" w:hAnsi="Candara"/>
                <w:b/>
              </w:rPr>
              <w:lastRenderedPageBreak/>
              <w:t>Implementation of the program with a dominant visual direction of the development of maximum strength, muscle mass and endurance in strength.</w:t>
            </w:r>
          </w:p>
        </w:tc>
      </w:tr>
      <w:bookmarkEnd w:id="0"/>
      <w:tr w:rsidR="001D3BF1" w:rsidRPr="00B54668" w14:paraId="48346BDC" w14:textId="77777777" w:rsidTr="007F176C">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7F176C">
        <w:trPr>
          <w:trHeight w:val="562"/>
        </w:trPr>
        <w:tc>
          <w:tcPr>
            <w:tcW w:w="10440" w:type="dxa"/>
            <w:gridSpan w:val="7"/>
            <w:shd w:val="clear" w:color="auto" w:fill="auto"/>
            <w:vAlign w:val="center"/>
          </w:tcPr>
          <w:p w14:paraId="12EBA521" w14:textId="0D60BD99" w:rsidR="001D3BF1" w:rsidRPr="004E562D" w:rsidRDefault="009C4CDE"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F176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7F176C">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9C4CDE"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7F176C">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7F176C">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7F176C" w:rsidRPr="00B54668" w14:paraId="5ED32021" w14:textId="1EB9F878" w:rsidTr="007F176C">
        <w:trPr>
          <w:trHeight w:val="562"/>
        </w:trPr>
        <w:tc>
          <w:tcPr>
            <w:tcW w:w="2550" w:type="dxa"/>
            <w:shd w:val="clear" w:color="auto" w:fill="auto"/>
            <w:vAlign w:val="center"/>
          </w:tcPr>
          <w:p w14:paraId="2A356E3F" w14:textId="0901546C" w:rsidR="007F176C" w:rsidRDefault="007F176C" w:rsidP="007F176C">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131059C0" w:rsidR="007F176C" w:rsidRDefault="007F176C" w:rsidP="007F176C">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026BB45A" w:rsidR="007F176C" w:rsidRDefault="007F176C" w:rsidP="007F176C">
            <w:pPr>
              <w:tabs>
                <w:tab w:val="left" w:pos="360"/>
              </w:tabs>
              <w:spacing w:after="0" w:line="240" w:lineRule="auto"/>
              <w:jc w:val="left"/>
              <w:rPr>
                <w:rFonts w:ascii="Candara" w:hAnsi="Candara"/>
                <w:b/>
              </w:rPr>
            </w:pPr>
            <w:r>
              <w:rPr>
                <w:rFonts w:ascii="Candara" w:hAnsi="Candara"/>
                <w:b/>
              </w:rPr>
              <w:t xml:space="preserve">Practical </w:t>
            </w:r>
            <w:r w:rsidRPr="006E75E9">
              <w:rPr>
                <w:rFonts w:ascii="Candara" w:hAnsi="Candara"/>
                <w:b/>
              </w:rPr>
              <w:t>examination</w:t>
            </w:r>
          </w:p>
        </w:tc>
        <w:tc>
          <w:tcPr>
            <w:tcW w:w="3060" w:type="dxa"/>
            <w:shd w:val="clear" w:color="auto" w:fill="auto"/>
            <w:vAlign w:val="center"/>
          </w:tcPr>
          <w:p w14:paraId="5F7DC87E" w14:textId="78F29CDC" w:rsidR="007F176C" w:rsidRDefault="007F176C" w:rsidP="007F176C">
            <w:pPr>
              <w:tabs>
                <w:tab w:val="left" w:pos="360"/>
              </w:tabs>
              <w:spacing w:after="0" w:line="240" w:lineRule="auto"/>
              <w:jc w:val="left"/>
              <w:rPr>
                <w:rFonts w:ascii="Candara" w:hAnsi="Candara"/>
                <w:b/>
              </w:rPr>
            </w:pPr>
            <w:r>
              <w:rPr>
                <w:rFonts w:ascii="Candara" w:hAnsi="Candara"/>
                <w:b/>
              </w:rPr>
              <w:t>15</w:t>
            </w:r>
          </w:p>
        </w:tc>
      </w:tr>
      <w:tr w:rsidR="007F176C" w:rsidRPr="00B54668" w14:paraId="41516095" w14:textId="62D16FE4" w:rsidTr="007F176C">
        <w:trPr>
          <w:trHeight w:val="562"/>
        </w:trPr>
        <w:tc>
          <w:tcPr>
            <w:tcW w:w="2550" w:type="dxa"/>
            <w:shd w:val="clear" w:color="auto" w:fill="auto"/>
            <w:vAlign w:val="center"/>
          </w:tcPr>
          <w:p w14:paraId="387A27B0" w14:textId="13BE00B1" w:rsidR="007F176C" w:rsidRDefault="007F176C" w:rsidP="007F176C">
            <w:pPr>
              <w:tabs>
                <w:tab w:val="left" w:pos="360"/>
              </w:tabs>
              <w:spacing w:after="0" w:line="240" w:lineRule="auto"/>
              <w:jc w:val="left"/>
              <w:rPr>
                <w:rFonts w:ascii="Candara" w:hAnsi="Candara"/>
                <w:b/>
              </w:rPr>
            </w:pPr>
            <w:r>
              <w:rPr>
                <w:rFonts w:ascii="Candara" w:hAnsi="Candara"/>
                <w:b/>
              </w:rPr>
              <w:t xml:space="preserve">Semnar paper / </w:t>
            </w:r>
            <w:r w:rsidRPr="006E75E9">
              <w:rPr>
                <w:rFonts w:ascii="Candara" w:hAnsi="Candara"/>
                <w:b/>
              </w:rPr>
              <w:t xml:space="preserve">Test </w:t>
            </w:r>
          </w:p>
        </w:tc>
        <w:tc>
          <w:tcPr>
            <w:tcW w:w="1575" w:type="dxa"/>
            <w:gridSpan w:val="2"/>
            <w:shd w:val="clear" w:color="auto" w:fill="auto"/>
            <w:vAlign w:val="center"/>
          </w:tcPr>
          <w:p w14:paraId="3BAA5638" w14:textId="7B2D3A13" w:rsidR="007F176C" w:rsidRDefault="007F176C" w:rsidP="007F176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46B71D1" w:rsidR="007F176C" w:rsidRDefault="007F176C" w:rsidP="007F176C">
            <w:pPr>
              <w:tabs>
                <w:tab w:val="left" w:pos="360"/>
              </w:tabs>
              <w:spacing w:after="0" w:line="240" w:lineRule="auto"/>
              <w:jc w:val="left"/>
              <w:rPr>
                <w:rFonts w:ascii="Candara" w:hAnsi="Candara"/>
                <w:b/>
              </w:rPr>
            </w:pPr>
            <w:r w:rsidRPr="006E75E9">
              <w:rPr>
                <w:rFonts w:ascii="Candara" w:hAnsi="Candara"/>
                <w:b/>
              </w:rPr>
              <w:t>Oral examination</w:t>
            </w:r>
          </w:p>
        </w:tc>
        <w:tc>
          <w:tcPr>
            <w:tcW w:w="3060" w:type="dxa"/>
            <w:shd w:val="clear" w:color="auto" w:fill="auto"/>
            <w:vAlign w:val="center"/>
          </w:tcPr>
          <w:p w14:paraId="17BE5BF1" w14:textId="68FA3025" w:rsidR="007F176C" w:rsidRDefault="007F176C" w:rsidP="007F176C">
            <w:pPr>
              <w:tabs>
                <w:tab w:val="left" w:pos="360"/>
              </w:tabs>
              <w:spacing w:after="0" w:line="240" w:lineRule="auto"/>
              <w:jc w:val="left"/>
              <w:rPr>
                <w:rFonts w:ascii="Candara" w:hAnsi="Candara"/>
                <w:b/>
              </w:rPr>
            </w:pPr>
            <w:r>
              <w:rPr>
                <w:rFonts w:ascii="Candara" w:hAnsi="Candara"/>
                <w:b/>
              </w:rPr>
              <w:t>15</w:t>
            </w:r>
          </w:p>
        </w:tc>
      </w:tr>
      <w:tr w:rsidR="007F176C" w:rsidRPr="00B54668" w14:paraId="2CEA58F1" w14:textId="77777777" w:rsidTr="007F176C">
        <w:trPr>
          <w:trHeight w:val="562"/>
        </w:trPr>
        <w:tc>
          <w:tcPr>
            <w:tcW w:w="2550" w:type="dxa"/>
            <w:shd w:val="clear" w:color="auto" w:fill="auto"/>
            <w:vAlign w:val="center"/>
          </w:tcPr>
          <w:p w14:paraId="6FC8E6CB" w14:textId="1119D873" w:rsidR="007F176C" w:rsidRDefault="007F176C" w:rsidP="007F176C">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w:t>
            </w:r>
          </w:p>
        </w:tc>
        <w:tc>
          <w:tcPr>
            <w:tcW w:w="1575" w:type="dxa"/>
            <w:gridSpan w:val="2"/>
            <w:shd w:val="clear" w:color="auto" w:fill="auto"/>
            <w:vAlign w:val="center"/>
          </w:tcPr>
          <w:p w14:paraId="094AE98B" w14:textId="27917CD6" w:rsidR="007F176C" w:rsidRDefault="007F176C" w:rsidP="007F176C">
            <w:pPr>
              <w:tabs>
                <w:tab w:val="left" w:pos="360"/>
              </w:tabs>
              <w:spacing w:after="0" w:line="240" w:lineRule="auto"/>
              <w:jc w:val="left"/>
              <w:rPr>
                <w:rFonts w:ascii="Candara" w:hAnsi="Candara"/>
                <w:b/>
              </w:rPr>
            </w:pPr>
            <w:r>
              <w:rPr>
                <w:rFonts w:ascii="Candara" w:hAnsi="Candara"/>
                <w:b/>
              </w:rPr>
              <w:t>12,5</w:t>
            </w:r>
          </w:p>
        </w:tc>
        <w:tc>
          <w:tcPr>
            <w:tcW w:w="3255" w:type="dxa"/>
            <w:gridSpan w:val="3"/>
            <w:shd w:val="clear" w:color="auto" w:fill="auto"/>
            <w:vAlign w:val="center"/>
          </w:tcPr>
          <w:p w14:paraId="19EE2D46" w14:textId="77777777" w:rsidR="007F176C" w:rsidRDefault="007F176C" w:rsidP="007F176C">
            <w:pPr>
              <w:tabs>
                <w:tab w:val="left" w:pos="360"/>
              </w:tabs>
              <w:spacing w:after="0" w:line="240" w:lineRule="auto"/>
              <w:jc w:val="left"/>
              <w:rPr>
                <w:rFonts w:ascii="Candara" w:hAnsi="Candara"/>
                <w:b/>
              </w:rPr>
            </w:pPr>
          </w:p>
        </w:tc>
        <w:tc>
          <w:tcPr>
            <w:tcW w:w="3060" w:type="dxa"/>
            <w:shd w:val="clear" w:color="auto" w:fill="auto"/>
            <w:vAlign w:val="center"/>
          </w:tcPr>
          <w:p w14:paraId="614B9D9C" w14:textId="77777777" w:rsidR="007F176C" w:rsidRDefault="007F176C" w:rsidP="007F176C">
            <w:pPr>
              <w:tabs>
                <w:tab w:val="left" w:pos="360"/>
              </w:tabs>
              <w:spacing w:after="0" w:line="240" w:lineRule="auto"/>
              <w:jc w:val="left"/>
              <w:rPr>
                <w:rFonts w:ascii="Candara" w:hAnsi="Candara"/>
                <w:b/>
              </w:rPr>
            </w:pPr>
          </w:p>
        </w:tc>
      </w:tr>
      <w:tr w:rsidR="007F176C" w:rsidRPr="00B54668" w14:paraId="0689C616" w14:textId="77777777" w:rsidTr="007F176C">
        <w:trPr>
          <w:trHeight w:val="562"/>
        </w:trPr>
        <w:tc>
          <w:tcPr>
            <w:tcW w:w="2550" w:type="dxa"/>
            <w:shd w:val="clear" w:color="auto" w:fill="auto"/>
            <w:vAlign w:val="center"/>
          </w:tcPr>
          <w:p w14:paraId="76129618" w14:textId="136ED50B" w:rsidR="007F176C" w:rsidRDefault="007F176C" w:rsidP="007F176C">
            <w:pPr>
              <w:tabs>
                <w:tab w:val="left" w:pos="360"/>
              </w:tabs>
              <w:spacing w:after="0" w:line="240" w:lineRule="auto"/>
              <w:jc w:val="left"/>
              <w:rPr>
                <w:rFonts w:ascii="Candara" w:hAnsi="Candara"/>
                <w:b/>
              </w:rPr>
            </w:pPr>
            <w:r w:rsidRPr="00CF4162">
              <w:rPr>
                <w:rFonts w:ascii="Candara" w:hAnsi="Candara"/>
                <w:b/>
              </w:rPr>
              <w:t xml:space="preserve">Teaching colloquia 2 </w:t>
            </w:r>
          </w:p>
        </w:tc>
        <w:tc>
          <w:tcPr>
            <w:tcW w:w="1575" w:type="dxa"/>
            <w:gridSpan w:val="2"/>
            <w:shd w:val="clear" w:color="auto" w:fill="auto"/>
            <w:vAlign w:val="center"/>
          </w:tcPr>
          <w:p w14:paraId="42150E01" w14:textId="1DEFBC6C" w:rsidR="007F176C" w:rsidRDefault="007F176C" w:rsidP="007F176C">
            <w:pPr>
              <w:tabs>
                <w:tab w:val="left" w:pos="360"/>
              </w:tabs>
              <w:spacing w:after="0" w:line="240" w:lineRule="auto"/>
              <w:jc w:val="left"/>
              <w:rPr>
                <w:rFonts w:ascii="Candara" w:hAnsi="Candara"/>
                <w:b/>
              </w:rPr>
            </w:pPr>
            <w:r>
              <w:rPr>
                <w:rFonts w:ascii="Candara" w:hAnsi="Candara"/>
                <w:b/>
              </w:rPr>
              <w:t>12,5</w:t>
            </w:r>
          </w:p>
        </w:tc>
        <w:tc>
          <w:tcPr>
            <w:tcW w:w="3255" w:type="dxa"/>
            <w:gridSpan w:val="3"/>
            <w:shd w:val="clear" w:color="auto" w:fill="auto"/>
            <w:vAlign w:val="center"/>
          </w:tcPr>
          <w:p w14:paraId="3CC71CCC" w14:textId="77777777" w:rsidR="007F176C" w:rsidRDefault="007F176C" w:rsidP="007F176C">
            <w:pPr>
              <w:tabs>
                <w:tab w:val="left" w:pos="360"/>
              </w:tabs>
              <w:spacing w:after="0" w:line="240" w:lineRule="auto"/>
              <w:jc w:val="left"/>
              <w:rPr>
                <w:rFonts w:ascii="Candara" w:hAnsi="Candara"/>
                <w:b/>
              </w:rPr>
            </w:pPr>
          </w:p>
        </w:tc>
        <w:tc>
          <w:tcPr>
            <w:tcW w:w="3060" w:type="dxa"/>
            <w:shd w:val="clear" w:color="auto" w:fill="auto"/>
            <w:vAlign w:val="center"/>
          </w:tcPr>
          <w:p w14:paraId="3DA88F2F" w14:textId="77777777" w:rsidR="007F176C" w:rsidRDefault="007F176C" w:rsidP="007F176C">
            <w:pPr>
              <w:tabs>
                <w:tab w:val="left" w:pos="360"/>
              </w:tabs>
              <w:spacing w:after="0" w:line="240" w:lineRule="auto"/>
              <w:jc w:val="left"/>
              <w:rPr>
                <w:rFonts w:ascii="Candara" w:hAnsi="Candara"/>
                <w:b/>
              </w:rPr>
            </w:pPr>
          </w:p>
        </w:tc>
      </w:tr>
      <w:tr w:rsidR="007F176C" w:rsidRPr="00B54668" w14:paraId="229DA10A" w14:textId="1D806BC4" w:rsidTr="007F176C">
        <w:trPr>
          <w:trHeight w:val="562"/>
        </w:trPr>
        <w:tc>
          <w:tcPr>
            <w:tcW w:w="2550" w:type="dxa"/>
            <w:shd w:val="clear" w:color="auto" w:fill="auto"/>
            <w:vAlign w:val="center"/>
          </w:tcPr>
          <w:p w14:paraId="64B8DA5A" w14:textId="04270C0A" w:rsidR="007F176C" w:rsidRDefault="007F176C" w:rsidP="007F176C">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373FFD5E" w14:textId="69058D3C" w:rsidR="007F176C" w:rsidRDefault="007F176C" w:rsidP="007F176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7F176C" w:rsidRDefault="007F176C" w:rsidP="007F176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7F176C" w:rsidRDefault="007F176C" w:rsidP="007F176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7F176C">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0E848" w14:textId="77777777" w:rsidR="009C4CDE" w:rsidRDefault="009C4CDE" w:rsidP="00864926">
      <w:pPr>
        <w:spacing w:after="0" w:line="240" w:lineRule="auto"/>
      </w:pPr>
      <w:r>
        <w:separator/>
      </w:r>
    </w:p>
  </w:endnote>
  <w:endnote w:type="continuationSeparator" w:id="0">
    <w:p w14:paraId="01B657AE" w14:textId="77777777" w:rsidR="009C4CDE" w:rsidRDefault="009C4CD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9B620" w14:textId="77777777" w:rsidR="009C4CDE" w:rsidRDefault="009C4CDE" w:rsidP="00864926">
      <w:pPr>
        <w:spacing w:after="0" w:line="240" w:lineRule="auto"/>
      </w:pPr>
      <w:r>
        <w:separator/>
      </w:r>
    </w:p>
  </w:footnote>
  <w:footnote w:type="continuationSeparator" w:id="0">
    <w:p w14:paraId="40911002" w14:textId="77777777" w:rsidR="009C4CDE" w:rsidRDefault="009C4CD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D3BF1"/>
    <w:rsid w:val="001D64D3"/>
    <w:rsid w:val="001F14FA"/>
    <w:rsid w:val="001F60E3"/>
    <w:rsid w:val="002319B6"/>
    <w:rsid w:val="00315601"/>
    <w:rsid w:val="00323176"/>
    <w:rsid w:val="003A7B12"/>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05F9D"/>
    <w:rsid w:val="00783C57"/>
    <w:rsid w:val="00792CB4"/>
    <w:rsid w:val="007F176C"/>
    <w:rsid w:val="00864926"/>
    <w:rsid w:val="008A30CE"/>
    <w:rsid w:val="008B1D6B"/>
    <w:rsid w:val="008C1FB8"/>
    <w:rsid w:val="008C31B7"/>
    <w:rsid w:val="00911529"/>
    <w:rsid w:val="00932B21"/>
    <w:rsid w:val="00972302"/>
    <w:rsid w:val="00986F13"/>
    <w:rsid w:val="009906EA"/>
    <w:rsid w:val="009C4CDE"/>
    <w:rsid w:val="009D3F5E"/>
    <w:rsid w:val="009E10D6"/>
    <w:rsid w:val="009F3F9F"/>
    <w:rsid w:val="00A10286"/>
    <w:rsid w:val="00A1335D"/>
    <w:rsid w:val="00AC6185"/>
    <w:rsid w:val="00AE0437"/>
    <w:rsid w:val="00AF47A6"/>
    <w:rsid w:val="00B50491"/>
    <w:rsid w:val="00B54668"/>
    <w:rsid w:val="00B77E5E"/>
    <w:rsid w:val="00B9521A"/>
    <w:rsid w:val="00BD3504"/>
    <w:rsid w:val="00C63234"/>
    <w:rsid w:val="00C92107"/>
    <w:rsid w:val="00CA6D81"/>
    <w:rsid w:val="00CC23C3"/>
    <w:rsid w:val="00CD17F1"/>
    <w:rsid w:val="00D521E2"/>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65888-3ECB-4857-9703-7134AC01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2016-04-20T06:59:00Z</dcterms:created>
  <dcterms:modified xsi:type="dcterms:W3CDTF">2016-04-21T06:26:00Z</dcterms:modified>
</cp:coreProperties>
</file>