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9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2F2E65">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2F2E6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2F2E65">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2F2E65">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74A2C77" w:rsidR="00864926" w:rsidRPr="00B54668" w:rsidRDefault="00986F13"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3A7B12">
              <w:rPr>
                <w:rFonts w:ascii="Candara" w:hAnsi="Candara"/>
                <w:b/>
                <w:color w:val="548DD4" w:themeColor="text2" w:themeTint="99"/>
                <w:sz w:val="24"/>
                <w:szCs w:val="24"/>
              </w:rPr>
              <w:t xml:space="preserve"> – distance learning</w:t>
            </w:r>
          </w:p>
        </w:tc>
      </w:tr>
      <w:tr w:rsidR="00864926" w:rsidRPr="00B54668" w14:paraId="5B0C776F" w14:textId="77777777" w:rsidTr="002F2E65">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2F2E65">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31C9E45" w:rsidR="00B50491" w:rsidRPr="00B54668" w:rsidRDefault="002F2E65" w:rsidP="00E857F8">
            <w:pPr>
              <w:spacing w:line="240" w:lineRule="auto"/>
              <w:contextualSpacing/>
              <w:jc w:val="left"/>
              <w:rPr>
                <w:rFonts w:ascii="Candara" w:hAnsi="Candara"/>
              </w:rPr>
            </w:pPr>
            <w:r w:rsidRPr="006212A8">
              <w:rPr>
                <w:rFonts w:ascii="Candara" w:hAnsi="Candara"/>
              </w:rPr>
              <w:t>Sports massage</w:t>
            </w:r>
          </w:p>
        </w:tc>
      </w:tr>
      <w:tr w:rsidR="006F647C" w:rsidRPr="00B54668" w14:paraId="4749D6A1" w14:textId="00142E56" w:rsidTr="002F2E65">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445BBF"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2F2E65">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09145AE" w:rsidR="00CD17F1" w:rsidRPr="00B54668" w:rsidRDefault="00445BBF"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22F6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22F6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2F2E65">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0AB1911" w:rsidR="00864926" w:rsidRPr="00B54668" w:rsidRDefault="00445BBF"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022F61">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2F2E65" w:rsidRPr="00B54668" w14:paraId="411B76BA" w14:textId="77777777" w:rsidTr="002F2E65">
        <w:trPr>
          <w:trHeight w:val="562"/>
        </w:trPr>
        <w:tc>
          <w:tcPr>
            <w:tcW w:w="4386" w:type="dxa"/>
            <w:gridSpan w:val="4"/>
            <w:tcBorders>
              <w:bottom w:val="single" w:sz="4" w:space="0" w:color="auto"/>
            </w:tcBorders>
            <w:vAlign w:val="center"/>
          </w:tcPr>
          <w:p w14:paraId="6959B4FC" w14:textId="54E7FBDE" w:rsidR="002F2E65" w:rsidRPr="00B54668" w:rsidRDefault="002F2E65" w:rsidP="002F2E65">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E833FEA" w:rsidR="002F2E65" w:rsidRPr="00B54668" w:rsidRDefault="002F2E65" w:rsidP="002F2E65">
            <w:pPr>
              <w:spacing w:line="240" w:lineRule="auto"/>
              <w:contextualSpacing/>
              <w:jc w:val="left"/>
              <w:rPr>
                <w:rFonts w:ascii="Candara" w:hAnsi="Candara"/>
              </w:rPr>
            </w:pPr>
            <w:r>
              <w:rPr>
                <w:rFonts w:ascii="Candara" w:hAnsi="Candara"/>
              </w:rPr>
              <w:t>Third</w:t>
            </w:r>
          </w:p>
        </w:tc>
      </w:tr>
      <w:tr w:rsidR="002F2E65" w:rsidRPr="00B54668" w14:paraId="491FED84" w14:textId="77777777" w:rsidTr="002F2E65">
        <w:trPr>
          <w:trHeight w:val="562"/>
        </w:trPr>
        <w:tc>
          <w:tcPr>
            <w:tcW w:w="4386" w:type="dxa"/>
            <w:gridSpan w:val="4"/>
            <w:tcBorders>
              <w:bottom w:val="single" w:sz="4" w:space="0" w:color="auto"/>
            </w:tcBorders>
            <w:vAlign w:val="center"/>
          </w:tcPr>
          <w:p w14:paraId="55A691CA" w14:textId="77777777" w:rsidR="002F2E65" w:rsidRPr="00B54668" w:rsidRDefault="002F2E65" w:rsidP="002F2E65">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C37CFB7" w:rsidR="002F2E65" w:rsidRPr="00B54668" w:rsidRDefault="002F2E65" w:rsidP="002F2E65">
            <w:pPr>
              <w:spacing w:line="240" w:lineRule="auto"/>
              <w:contextualSpacing/>
              <w:jc w:val="left"/>
              <w:rPr>
                <w:rFonts w:ascii="Candara" w:hAnsi="Candara"/>
              </w:rPr>
            </w:pPr>
            <w:r w:rsidRPr="00F65576">
              <w:rPr>
                <w:rFonts w:ascii="Candara" w:hAnsi="Candara"/>
              </w:rPr>
              <w:t>6</w:t>
            </w:r>
          </w:p>
        </w:tc>
      </w:tr>
      <w:tr w:rsidR="002F2E65" w:rsidRPr="00B54668" w14:paraId="38BC7703" w14:textId="77777777" w:rsidTr="002F2E65">
        <w:trPr>
          <w:trHeight w:val="562"/>
        </w:trPr>
        <w:tc>
          <w:tcPr>
            <w:tcW w:w="4386" w:type="dxa"/>
            <w:gridSpan w:val="4"/>
            <w:tcBorders>
              <w:bottom w:val="single" w:sz="4" w:space="0" w:color="auto"/>
            </w:tcBorders>
            <w:vAlign w:val="center"/>
          </w:tcPr>
          <w:p w14:paraId="68E7B997" w14:textId="77777777" w:rsidR="002F2E65" w:rsidRPr="00B54668" w:rsidRDefault="002F2E65" w:rsidP="002F2E65">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2421FB5" w:rsidR="002F2E65" w:rsidRPr="00B54668" w:rsidRDefault="00321FD7" w:rsidP="002F2E65">
            <w:pPr>
              <w:spacing w:line="240" w:lineRule="auto"/>
              <w:contextualSpacing/>
              <w:jc w:val="left"/>
              <w:rPr>
                <w:rFonts w:ascii="Candara" w:hAnsi="Candara"/>
              </w:rPr>
            </w:pPr>
            <w:r>
              <w:rPr>
                <w:rFonts w:ascii="Candara" w:hAnsi="Candara"/>
              </w:rPr>
              <w:t>Ivana Mladenović-ĆiriĆ</w:t>
            </w:r>
            <w:r w:rsidR="002F2E65" w:rsidRPr="006212A8">
              <w:rPr>
                <w:rFonts w:ascii="Candara" w:hAnsi="Candara"/>
              </w:rPr>
              <w:t xml:space="preserve">, Ph.D, </w:t>
            </w:r>
            <w:r w:rsidRPr="006212A8">
              <w:rPr>
                <w:rFonts w:ascii="Candara" w:hAnsi="Candara"/>
              </w:rPr>
              <w:t>a</w:t>
            </w:r>
            <w:bookmarkStart w:id="0" w:name="_GoBack"/>
            <w:bookmarkEnd w:id="0"/>
            <w:r w:rsidRPr="006212A8">
              <w:rPr>
                <w:rFonts w:ascii="Candara" w:hAnsi="Candara"/>
              </w:rPr>
              <w:t xml:space="preserve">ssociate </w:t>
            </w:r>
            <w:r w:rsidR="002F2E65" w:rsidRPr="006212A8">
              <w:rPr>
                <w:rFonts w:ascii="Candara" w:hAnsi="Candara"/>
              </w:rPr>
              <w:t>professor</w:t>
            </w:r>
          </w:p>
        </w:tc>
      </w:tr>
      <w:tr w:rsidR="00B50491" w:rsidRPr="00B54668" w14:paraId="53875D0B" w14:textId="77777777" w:rsidTr="002F2E65">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5341C8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EF7E03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2F2E65">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2F2E65">
        <w:trPr>
          <w:trHeight w:val="562"/>
        </w:trPr>
        <w:tc>
          <w:tcPr>
            <w:tcW w:w="10440" w:type="dxa"/>
            <w:gridSpan w:val="7"/>
            <w:vAlign w:val="center"/>
          </w:tcPr>
          <w:p w14:paraId="23A6C870" w14:textId="6DF6F37D" w:rsidR="00911529" w:rsidRPr="00B54668" w:rsidRDefault="002F2E65" w:rsidP="00022F61">
            <w:pPr>
              <w:spacing w:line="240" w:lineRule="auto"/>
              <w:contextualSpacing/>
              <w:rPr>
                <w:rFonts w:ascii="Candara" w:hAnsi="Candara"/>
                <w:i/>
              </w:rPr>
            </w:pPr>
            <w:r w:rsidRPr="002F2E65">
              <w:rPr>
                <w:rFonts w:ascii="Candara" w:hAnsi="Candara"/>
                <w:i/>
              </w:rPr>
              <w:t>Gaining knowledge about the theoretical and practical value of massage in sports and physical education. Students have basic knowledge and are trained to master the theoretical and practical skills related to the use of massage in sports and physical education.</w:t>
            </w:r>
          </w:p>
        </w:tc>
      </w:tr>
      <w:tr w:rsidR="00E857F8" w:rsidRPr="00B54668" w14:paraId="6D272953" w14:textId="77777777" w:rsidTr="002F2E65">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2F2E65">
        <w:trPr>
          <w:trHeight w:val="562"/>
        </w:trPr>
        <w:tc>
          <w:tcPr>
            <w:tcW w:w="10440" w:type="dxa"/>
            <w:gridSpan w:val="7"/>
            <w:shd w:val="clear" w:color="auto" w:fill="auto"/>
            <w:vAlign w:val="center"/>
          </w:tcPr>
          <w:p w14:paraId="12694A32" w14:textId="2C796F32" w:rsidR="00B54668" w:rsidRPr="00B54668" w:rsidRDefault="002F2E65" w:rsidP="00022F61">
            <w:pPr>
              <w:tabs>
                <w:tab w:val="left" w:pos="360"/>
              </w:tabs>
              <w:spacing w:after="0" w:line="240" w:lineRule="auto"/>
              <w:rPr>
                <w:rFonts w:ascii="Candara" w:hAnsi="Candara"/>
                <w:b/>
              </w:rPr>
            </w:pPr>
            <w:r w:rsidRPr="002F2E65">
              <w:rPr>
                <w:rFonts w:ascii="Candara" w:hAnsi="Candara"/>
                <w:b/>
              </w:rPr>
              <w:t>The division massages, equipment and organization of work of the Cabinet in the Cabinet for massage. Physiology massages, idikacije and contraindications, preparation for massage, massage means, psychological aspects of massage. Massage grips, division and indication fields. General massage, rehabilitation massage, sports massage. Types of sports massage: relaxing massage, refleksoterapijska massage, special body parts, self-massage. Sports massage (massage children and pregnant women athletes). The equipment of the workplace and means of massage. Preparing for massage massage grips. Practical training and implementation of various types of massages.</w:t>
            </w:r>
          </w:p>
        </w:tc>
      </w:tr>
      <w:tr w:rsidR="001D3BF1" w:rsidRPr="00B54668" w14:paraId="48346BDC" w14:textId="77777777" w:rsidTr="002F2E65">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2F2E65">
        <w:trPr>
          <w:trHeight w:val="562"/>
        </w:trPr>
        <w:tc>
          <w:tcPr>
            <w:tcW w:w="10440" w:type="dxa"/>
            <w:gridSpan w:val="7"/>
            <w:shd w:val="clear" w:color="auto" w:fill="auto"/>
            <w:vAlign w:val="center"/>
          </w:tcPr>
          <w:p w14:paraId="12EBA521" w14:textId="08EC4218" w:rsidR="001D3BF1" w:rsidRPr="004E562D" w:rsidRDefault="00445BBF"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22F6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022F61">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445BBF"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2F2E65">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2F2E65">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2F2E65" w:rsidRPr="00B54668" w14:paraId="5ED32021" w14:textId="1EB9F878" w:rsidTr="002F2E65">
        <w:trPr>
          <w:trHeight w:val="562"/>
        </w:trPr>
        <w:tc>
          <w:tcPr>
            <w:tcW w:w="2550" w:type="dxa"/>
            <w:shd w:val="clear" w:color="auto" w:fill="auto"/>
            <w:vAlign w:val="center"/>
          </w:tcPr>
          <w:p w14:paraId="2A356E3F" w14:textId="76EB9D83" w:rsidR="002F2E65" w:rsidRDefault="002F2E65" w:rsidP="002F2E65">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14:paraId="22033C2C" w14:textId="4268A45A" w:rsidR="002F2E65" w:rsidRDefault="002F2E65" w:rsidP="002F2E65">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14:paraId="36EB7134" w14:textId="0865AED9" w:rsidR="002F2E65" w:rsidRDefault="002F2E65" w:rsidP="002F2E65">
            <w:pPr>
              <w:tabs>
                <w:tab w:val="left" w:pos="360"/>
              </w:tabs>
              <w:spacing w:after="0" w:line="240" w:lineRule="auto"/>
              <w:jc w:val="left"/>
              <w:rPr>
                <w:rFonts w:ascii="Candara" w:hAnsi="Candara"/>
                <w:b/>
              </w:rPr>
            </w:pPr>
            <w:r>
              <w:rPr>
                <w:rFonts w:ascii="Candara" w:hAnsi="Candara"/>
                <w:b/>
                <w:iCs/>
              </w:rPr>
              <w:t>Practical</w:t>
            </w:r>
            <w:r>
              <w:rPr>
                <w:rFonts w:ascii="Candara" w:hAnsi="Candara"/>
                <w:b/>
              </w:rPr>
              <w:t xml:space="preserve"> examination</w:t>
            </w:r>
          </w:p>
        </w:tc>
        <w:tc>
          <w:tcPr>
            <w:tcW w:w="3060" w:type="dxa"/>
            <w:shd w:val="clear" w:color="auto" w:fill="auto"/>
            <w:vAlign w:val="center"/>
          </w:tcPr>
          <w:p w14:paraId="5F7DC87E" w14:textId="2CB9F785" w:rsidR="002F2E65" w:rsidRDefault="002F2E65" w:rsidP="002F2E65">
            <w:pPr>
              <w:tabs>
                <w:tab w:val="left" w:pos="360"/>
              </w:tabs>
              <w:spacing w:after="0" w:line="240" w:lineRule="auto"/>
              <w:jc w:val="left"/>
              <w:rPr>
                <w:rFonts w:ascii="Candara" w:hAnsi="Candara"/>
                <w:b/>
              </w:rPr>
            </w:pPr>
            <w:r>
              <w:rPr>
                <w:rFonts w:ascii="Candara" w:hAnsi="Candara"/>
                <w:b/>
              </w:rPr>
              <w:t>10</w:t>
            </w:r>
          </w:p>
        </w:tc>
      </w:tr>
      <w:tr w:rsidR="002F2E65" w:rsidRPr="00B54668" w14:paraId="41516095" w14:textId="62D16FE4" w:rsidTr="002F2E65">
        <w:trPr>
          <w:trHeight w:val="562"/>
        </w:trPr>
        <w:tc>
          <w:tcPr>
            <w:tcW w:w="2550" w:type="dxa"/>
            <w:shd w:val="clear" w:color="auto" w:fill="auto"/>
            <w:vAlign w:val="center"/>
          </w:tcPr>
          <w:p w14:paraId="387A27B0" w14:textId="1F9365D9" w:rsidR="002F2E65" w:rsidRDefault="002F2E65" w:rsidP="002F2E65">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r>
              <w:rPr>
                <w:rFonts w:ascii="Candara" w:hAnsi="Candara"/>
                <w:b/>
              </w:rPr>
              <w:t xml:space="preserve"> (theory) 1</w:t>
            </w:r>
          </w:p>
        </w:tc>
        <w:tc>
          <w:tcPr>
            <w:tcW w:w="1575" w:type="dxa"/>
            <w:gridSpan w:val="2"/>
            <w:shd w:val="clear" w:color="auto" w:fill="auto"/>
            <w:vAlign w:val="center"/>
          </w:tcPr>
          <w:p w14:paraId="3BAA5638" w14:textId="28692A24" w:rsidR="002F2E65" w:rsidRDefault="002F2E65" w:rsidP="002F2E65">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01FBB5E5" w:rsidR="002F2E65" w:rsidRDefault="002F2E65" w:rsidP="002F2E65">
            <w:pPr>
              <w:tabs>
                <w:tab w:val="left" w:pos="360"/>
              </w:tabs>
              <w:spacing w:after="0" w:line="240" w:lineRule="auto"/>
              <w:jc w:val="left"/>
              <w:rPr>
                <w:rFonts w:ascii="Candara" w:hAnsi="Candara"/>
                <w:b/>
              </w:rPr>
            </w:pPr>
            <w:r>
              <w:rPr>
                <w:rFonts w:ascii="Candara" w:hAnsi="Candara"/>
                <w:b/>
              </w:rPr>
              <w:t>Theory examination</w:t>
            </w:r>
          </w:p>
        </w:tc>
        <w:tc>
          <w:tcPr>
            <w:tcW w:w="3060" w:type="dxa"/>
            <w:shd w:val="clear" w:color="auto" w:fill="auto"/>
            <w:vAlign w:val="center"/>
          </w:tcPr>
          <w:p w14:paraId="17BE5BF1" w14:textId="62C1D20E" w:rsidR="002F2E65" w:rsidRDefault="002F2E65" w:rsidP="002F2E65">
            <w:pPr>
              <w:tabs>
                <w:tab w:val="left" w:pos="360"/>
              </w:tabs>
              <w:spacing w:after="0" w:line="240" w:lineRule="auto"/>
              <w:jc w:val="left"/>
              <w:rPr>
                <w:rFonts w:ascii="Candara" w:hAnsi="Candara"/>
                <w:b/>
              </w:rPr>
            </w:pPr>
            <w:r>
              <w:rPr>
                <w:rFonts w:ascii="Candara" w:hAnsi="Candara"/>
                <w:b/>
              </w:rPr>
              <w:t>20</w:t>
            </w:r>
          </w:p>
        </w:tc>
      </w:tr>
      <w:tr w:rsidR="002F2E65" w:rsidRPr="00B54668" w14:paraId="6986576E" w14:textId="77777777" w:rsidTr="002F2E65">
        <w:trPr>
          <w:trHeight w:val="562"/>
        </w:trPr>
        <w:tc>
          <w:tcPr>
            <w:tcW w:w="2550" w:type="dxa"/>
            <w:shd w:val="clear" w:color="auto" w:fill="auto"/>
            <w:vAlign w:val="center"/>
          </w:tcPr>
          <w:p w14:paraId="68FF48DC" w14:textId="56993715" w:rsidR="002F2E65" w:rsidRDefault="002F2E65" w:rsidP="002F2E65">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r>
              <w:rPr>
                <w:rFonts w:ascii="Candara" w:hAnsi="Candara"/>
                <w:b/>
              </w:rPr>
              <w:t xml:space="preserve"> 2</w:t>
            </w:r>
          </w:p>
        </w:tc>
        <w:tc>
          <w:tcPr>
            <w:tcW w:w="1575" w:type="dxa"/>
            <w:gridSpan w:val="2"/>
            <w:shd w:val="clear" w:color="auto" w:fill="auto"/>
            <w:vAlign w:val="center"/>
          </w:tcPr>
          <w:p w14:paraId="249B1E54" w14:textId="7602D001" w:rsidR="002F2E65" w:rsidRDefault="002F2E65" w:rsidP="002F2E65">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6DE74066" w14:textId="77777777" w:rsidR="002F2E65" w:rsidRDefault="002F2E65" w:rsidP="002F2E65">
            <w:pPr>
              <w:tabs>
                <w:tab w:val="left" w:pos="360"/>
              </w:tabs>
              <w:spacing w:after="0" w:line="240" w:lineRule="auto"/>
              <w:jc w:val="left"/>
              <w:rPr>
                <w:rFonts w:ascii="Candara" w:hAnsi="Candara"/>
                <w:b/>
              </w:rPr>
            </w:pPr>
          </w:p>
        </w:tc>
        <w:tc>
          <w:tcPr>
            <w:tcW w:w="3060" w:type="dxa"/>
            <w:shd w:val="clear" w:color="auto" w:fill="auto"/>
            <w:vAlign w:val="center"/>
          </w:tcPr>
          <w:p w14:paraId="5B9E789F" w14:textId="77777777" w:rsidR="002F2E65" w:rsidRDefault="002F2E65" w:rsidP="002F2E65">
            <w:pPr>
              <w:tabs>
                <w:tab w:val="left" w:pos="360"/>
              </w:tabs>
              <w:spacing w:after="0" w:line="240" w:lineRule="auto"/>
              <w:jc w:val="left"/>
              <w:rPr>
                <w:rFonts w:ascii="Candara" w:hAnsi="Candara"/>
                <w:b/>
              </w:rPr>
            </w:pPr>
          </w:p>
        </w:tc>
      </w:tr>
      <w:tr w:rsidR="002F2E65" w:rsidRPr="00B54668" w14:paraId="4618B163" w14:textId="77777777" w:rsidTr="002F2E65">
        <w:trPr>
          <w:trHeight w:val="562"/>
        </w:trPr>
        <w:tc>
          <w:tcPr>
            <w:tcW w:w="2550" w:type="dxa"/>
            <w:shd w:val="clear" w:color="auto" w:fill="auto"/>
            <w:vAlign w:val="center"/>
          </w:tcPr>
          <w:p w14:paraId="6185B062" w14:textId="4A5ED7F2" w:rsidR="002F2E65" w:rsidRDefault="002F2E65" w:rsidP="002F2E65">
            <w:pPr>
              <w:tabs>
                <w:tab w:val="left" w:pos="360"/>
              </w:tabs>
              <w:spacing w:after="0" w:line="240" w:lineRule="auto"/>
              <w:jc w:val="left"/>
              <w:rPr>
                <w:rFonts w:ascii="Candara" w:hAnsi="Candara"/>
                <w:b/>
              </w:rPr>
            </w:pPr>
            <w:r>
              <w:rPr>
                <w:rFonts w:ascii="Candara" w:hAnsi="Candara"/>
                <w:b/>
              </w:rPr>
              <w:t>Seminar paper / Test</w:t>
            </w:r>
          </w:p>
        </w:tc>
        <w:tc>
          <w:tcPr>
            <w:tcW w:w="1575" w:type="dxa"/>
            <w:gridSpan w:val="2"/>
            <w:shd w:val="clear" w:color="auto" w:fill="auto"/>
            <w:vAlign w:val="center"/>
          </w:tcPr>
          <w:p w14:paraId="60CC78EA" w14:textId="186736F4" w:rsidR="002F2E65" w:rsidRDefault="002F2E65" w:rsidP="002F2E65">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1F4796A1" w14:textId="77777777" w:rsidR="002F2E65" w:rsidRDefault="002F2E65" w:rsidP="002F2E65">
            <w:pPr>
              <w:tabs>
                <w:tab w:val="left" w:pos="360"/>
              </w:tabs>
              <w:spacing w:after="0" w:line="240" w:lineRule="auto"/>
              <w:jc w:val="left"/>
              <w:rPr>
                <w:rFonts w:ascii="Candara" w:hAnsi="Candara"/>
                <w:b/>
              </w:rPr>
            </w:pPr>
          </w:p>
        </w:tc>
        <w:tc>
          <w:tcPr>
            <w:tcW w:w="3060" w:type="dxa"/>
            <w:shd w:val="clear" w:color="auto" w:fill="auto"/>
            <w:vAlign w:val="center"/>
          </w:tcPr>
          <w:p w14:paraId="186A6E5D" w14:textId="77777777" w:rsidR="002F2E65" w:rsidRDefault="002F2E65" w:rsidP="002F2E65">
            <w:pPr>
              <w:tabs>
                <w:tab w:val="left" w:pos="360"/>
              </w:tabs>
              <w:spacing w:after="0" w:line="240" w:lineRule="auto"/>
              <w:jc w:val="left"/>
              <w:rPr>
                <w:rFonts w:ascii="Candara" w:hAnsi="Candara"/>
                <w:b/>
              </w:rPr>
            </w:pPr>
          </w:p>
        </w:tc>
      </w:tr>
      <w:tr w:rsidR="002F2E65" w:rsidRPr="00B54668" w14:paraId="229DA10A" w14:textId="1D806BC4" w:rsidTr="002F2E65">
        <w:trPr>
          <w:trHeight w:val="562"/>
        </w:trPr>
        <w:tc>
          <w:tcPr>
            <w:tcW w:w="2550" w:type="dxa"/>
            <w:shd w:val="clear" w:color="auto" w:fill="auto"/>
            <w:vAlign w:val="center"/>
          </w:tcPr>
          <w:p w14:paraId="64B8DA5A" w14:textId="71B44D8B" w:rsidR="002F2E65" w:rsidRDefault="002F2E65" w:rsidP="002F2E65">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373FFD5E" w14:textId="4F36E1AC" w:rsidR="002F2E65" w:rsidRDefault="002F2E65" w:rsidP="002F2E65">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2C791FD4" w14:textId="2E2EE47C" w:rsidR="002F2E65" w:rsidRDefault="002F2E65" w:rsidP="002F2E65">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2F2E65" w:rsidRDefault="002F2E65" w:rsidP="002F2E65">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F2E65">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95DD9" w14:textId="77777777" w:rsidR="00445BBF" w:rsidRDefault="00445BBF" w:rsidP="00864926">
      <w:pPr>
        <w:spacing w:after="0" w:line="240" w:lineRule="auto"/>
      </w:pPr>
      <w:r>
        <w:separator/>
      </w:r>
    </w:p>
  </w:endnote>
  <w:endnote w:type="continuationSeparator" w:id="0">
    <w:p w14:paraId="1D9C8528" w14:textId="77777777" w:rsidR="00445BBF" w:rsidRDefault="00445BB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53992" w14:textId="77777777" w:rsidR="00445BBF" w:rsidRDefault="00445BBF" w:rsidP="00864926">
      <w:pPr>
        <w:spacing w:after="0" w:line="240" w:lineRule="auto"/>
      </w:pPr>
      <w:r>
        <w:separator/>
      </w:r>
    </w:p>
  </w:footnote>
  <w:footnote w:type="continuationSeparator" w:id="0">
    <w:p w14:paraId="0E12A883" w14:textId="77777777" w:rsidR="00445BBF" w:rsidRDefault="00445BB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22F61"/>
    <w:rsid w:val="00033AAA"/>
    <w:rsid w:val="0009684A"/>
    <w:rsid w:val="000F6001"/>
    <w:rsid w:val="00105285"/>
    <w:rsid w:val="00143784"/>
    <w:rsid w:val="001D3BF1"/>
    <w:rsid w:val="001D64D3"/>
    <w:rsid w:val="001F14FA"/>
    <w:rsid w:val="001F60E3"/>
    <w:rsid w:val="002319B6"/>
    <w:rsid w:val="002F2E65"/>
    <w:rsid w:val="00315601"/>
    <w:rsid w:val="00321FD7"/>
    <w:rsid w:val="00323176"/>
    <w:rsid w:val="003A7B12"/>
    <w:rsid w:val="003B32A9"/>
    <w:rsid w:val="003C177A"/>
    <w:rsid w:val="00406F80"/>
    <w:rsid w:val="00431EFA"/>
    <w:rsid w:val="00445BBF"/>
    <w:rsid w:val="00456203"/>
    <w:rsid w:val="00460829"/>
    <w:rsid w:val="00493925"/>
    <w:rsid w:val="004D1C7E"/>
    <w:rsid w:val="004E562D"/>
    <w:rsid w:val="005A5D38"/>
    <w:rsid w:val="005B0885"/>
    <w:rsid w:val="005B64BF"/>
    <w:rsid w:val="005D46D7"/>
    <w:rsid w:val="00603117"/>
    <w:rsid w:val="0069043C"/>
    <w:rsid w:val="006C627F"/>
    <w:rsid w:val="006E40AE"/>
    <w:rsid w:val="006F647C"/>
    <w:rsid w:val="00714F59"/>
    <w:rsid w:val="00783C57"/>
    <w:rsid w:val="00792CB4"/>
    <w:rsid w:val="00864926"/>
    <w:rsid w:val="008A30CE"/>
    <w:rsid w:val="008B1D6B"/>
    <w:rsid w:val="008B5D42"/>
    <w:rsid w:val="008C31B7"/>
    <w:rsid w:val="00911529"/>
    <w:rsid w:val="00932B21"/>
    <w:rsid w:val="00972302"/>
    <w:rsid w:val="00986F13"/>
    <w:rsid w:val="009906EA"/>
    <w:rsid w:val="009D3F5E"/>
    <w:rsid w:val="009F3F9F"/>
    <w:rsid w:val="00A10286"/>
    <w:rsid w:val="00A1335D"/>
    <w:rsid w:val="00AC6185"/>
    <w:rsid w:val="00AF47A6"/>
    <w:rsid w:val="00B50491"/>
    <w:rsid w:val="00B54668"/>
    <w:rsid w:val="00B77E5E"/>
    <w:rsid w:val="00B9521A"/>
    <w:rsid w:val="00BD3504"/>
    <w:rsid w:val="00C63234"/>
    <w:rsid w:val="00C92107"/>
    <w:rsid w:val="00CA6D81"/>
    <w:rsid w:val="00CC23C3"/>
    <w:rsid w:val="00CD17F1"/>
    <w:rsid w:val="00D92F39"/>
    <w:rsid w:val="00DB43CC"/>
    <w:rsid w:val="00E079D6"/>
    <w:rsid w:val="00E1222F"/>
    <w:rsid w:val="00E47B95"/>
    <w:rsid w:val="00E5013A"/>
    <w:rsid w:val="00E60599"/>
    <w:rsid w:val="00E71A0B"/>
    <w:rsid w:val="00E8188A"/>
    <w:rsid w:val="00E857F8"/>
    <w:rsid w:val="00EA7E0C"/>
    <w:rsid w:val="00EC53EE"/>
    <w:rsid w:val="00F06AFA"/>
    <w:rsid w:val="00F237EB"/>
    <w:rsid w:val="00F56373"/>
    <w:rsid w:val="00F742D3"/>
    <w:rsid w:val="00FE1D06"/>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1FFA4-C276-4AEB-9CF8-077AF539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 Pantelic</cp:lastModifiedBy>
  <cp:revision>3</cp:revision>
  <cp:lastPrinted>2015-12-23T11:47:00Z</cp:lastPrinted>
  <dcterms:created xsi:type="dcterms:W3CDTF">2016-04-20T07:09:00Z</dcterms:created>
  <dcterms:modified xsi:type="dcterms:W3CDTF">2016-04-20T21:39:00Z</dcterms:modified>
</cp:coreProperties>
</file>