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AD2DED" w:rsidRDefault="00AB1953">
            <w:pPr>
              <w:suppressAutoHyphens w:val="0"/>
              <w:spacing w:after="200" w:line="276" w:lineRule="auto"/>
              <w:jc w:val="left"/>
              <w:rPr>
                <w:rFonts w:ascii="Candara" w:hAnsi="Candara"/>
                <w:b/>
              </w:rPr>
            </w:pPr>
            <w:r>
              <w:rPr>
                <w:rFonts w:ascii="Helvetica Neue" w:eastAsiaTheme="minorHAnsi" w:hAnsi="Helvetica Neue" w:cs="Helvetica Neue"/>
                <w:color w:val="343434"/>
                <w:sz w:val="24"/>
                <w:szCs w:val="24"/>
                <w:lang w:val="en-US"/>
              </w:rPr>
              <w:t>Faculty of Arts of the University of Niš</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91D52" w:rsidTr="00CA6D81">
        <w:trPr>
          <w:trHeight w:val="562"/>
        </w:trPr>
        <w:tc>
          <w:tcPr>
            <w:tcW w:w="4386" w:type="dxa"/>
            <w:gridSpan w:val="4"/>
            <w:shd w:val="clear" w:color="auto" w:fill="auto"/>
            <w:vAlign w:val="center"/>
          </w:tcPr>
          <w:p w:rsidR="00864926" w:rsidRPr="00B91D52" w:rsidRDefault="00864926" w:rsidP="006F647C">
            <w:pPr>
              <w:spacing w:line="240" w:lineRule="auto"/>
              <w:contextualSpacing/>
              <w:jc w:val="left"/>
              <w:rPr>
                <w:rFonts w:asciiTheme="majorHAnsi" w:hAnsiTheme="majorHAnsi"/>
              </w:rPr>
            </w:pPr>
            <w:r w:rsidRPr="00B91D52">
              <w:rPr>
                <w:rFonts w:asciiTheme="majorHAnsi" w:hAnsiTheme="majorHAnsi"/>
              </w:rPr>
              <w:t xml:space="preserve">Study program </w:t>
            </w:r>
          </w:p>
        </w:tc>
        <w:tc>
          <w:tcPr>
            <w:tcW w:w="6054" w:type="dxa"/>
            <w:gridSpan w:val="3"/>
            <w:shd w:val="clear" w:color="auto" w:fill="auto"/>
            <w:vAlign w:val="center"/>
          </w:tcPr>
          <w:p w:rsidR="00864926" w:rsidRPr="002B7251" w:rsidRDefault="00C95817" w:rsidP="00E857F8">
            <w:pPr>
              <w:spacing w:line="240" w:lineRule="auto"/>
              <w:contextualSpacing/>
              <w:jc w:val="left"/>
              <w:rPr>
                <w:rFonts w:asciiTheme="majorHAnsi" w:hAnsiTheme="majorHAnsi"/>
                <w:b/>
                <w:color w:val="548DD4" w:themeColor="text2" w:themeTint="99"/>
              </w:rPr>
            </w:pPr>
            <w:r w:rsidRPr="002B7251">
              <w:rPr>
                <w:rFonts w:asciiTheme="majorHAnsi" w:eastAsiaTheme="minorHAnsi" w:hAnsiTheme="majorHAnsi" w:cs="Helvetica Neue"/>
                <w:iCs/>
                <w:color w:val="343434"/>
                <w:lang w:val="en-US"/>
              </w:rPr>
              <w:t>Bachelor deegry program</w:t>
            </w:r>
          </w:p>
        </w:tc>
      </w:tr>
      <w:tr w:rsidR="00864926" w:rsidRPr="00B91D52" w:rsidTr="00CA6D81">
        <w:trPr>
          <w:trHeight w:val="562"/>
        </w:trPr>
        <w:tc>
          <w:tcPr>
            <w:tcW w:w="4386" w:type="dxa"/>
            <w:gridSpan w:val="4"/>
            <w:vAlign w:val="center"/>
          </w:tcPr>
          <w:p w:rsidR="00864926" w:rsidRPr="00B91D52" w:rsidRDefault="00B50491" w:rsidP="00B50491">
            <w:pPr>
              <w:spacing w:line="240" w:lineRule="auto"/>
              <w:contextualSpacing/>
              <w:jc w:val="left"/>
              <w:rPr>
                <w:rFonts w:asciiTheme="majorHAnsi" w:hAnsiTheme="majorHAnsi"/>
              </w:rPr>
            </w:pPr>
            <w:r w:rsidRPr="00B91D52">
              <w:rPr>
                <w:rFonts w:asciiTheme="majorHAnsi" w:hAnsiTheme="majorHAnsi"/>
              </w:rPr>
              <w:t>Study Module  (if applicable)</w:t>
            </w:r>
          </w:p>
        </w:tc>
        <w:tc>
          <w:tcPr>
            <w:tcW w:w="6054" w:type="dxa"/>
            <w:gridSpan w:val="3"/>
            <w:vAlign w:val="center"/>
          </w:tcPr>
          <w:p w:rsidR="00864926" w:rsidRPr="00B91D52" w:rsidRDefault="00864926" w:rsidP="00E857F8">
            <w:pPr>
              <w:spacing w:line="240" w:lineRule="auto"/>
              <w:contextualSpacing/>
              <w:jc w:val="left"/>
              <w:rPr>
                <w:rFonts w:asciiTheme="majorHAnsi" w:hAnsiTheme="majorHAnsi"/>
              </w:rPr>
            </w:pPr>
          </w:p>
        </w:tc>
      </w:tr>
      <w:tr w:rsidR="00B50491" w:rsidRPr="00B91D52" w:rsidTr="00CA6D81">
        <w:trPr>
          <w:trHeight w:val="562"/>
        </w:trPr>
        <w:tc>
          <w:tcPr>
            <w:tcW w:w="4386" w:type="dxa"/>
            <w:gridSpan w:val="4"/>
            <w:vAlign w:val="center"/>
          </w:tcPr>
          <w:p w:rsidR="00B50491" w:rsidRPr="00B91D52" w:rsidRDefault="00B50491" w:rsidP="00C63234">
            <w:pPr>
              <w:spacing w:line="240" w:lineRule="auto"/>
              <w:contextualSpacing/>
              <w:jc w:val="left"/>
              <w:rPr>
                <w:rFonts w:asciiTheme="majorHAnsi" w:hAnsiTheme="majorHAnsi"/>
              </w:rPr>
            </w:pPr>
            <w:r w:rsidRPr="00B91D52">
              <w:rPr>
                <w:rFonts w:asciiTheme="majorHAnsi" w:hAnsiTheme="majorHAnsi"/>
              </w:rPr>
              <w:t>Course title</w:t>
            </w:r>
          </w:p>
        </w:tc>
        <w:tc>
          <w:tcPr>
            <w:tcW w:w="6054" w:type="dxa"/>
            <w:gridSpan w:val="3"/>
            <w:vAlign w:val="center"/>
          </w:tcPr>
          <w:p w:rsidR="00B50491" w:rsidRPr="00B91D52" w:rsidRDefault="00CD3788" w:rsidP="002779B8">
            <w:pPr>
              <w:spacing w:line="240" w:lineRule="auto"/>
              <w:contextualSpacing/>
              <w:jc w:val="left"/>
              <w:rPr>
                <w:rFonts w:asciiTheme="majorHAnsi" w:hAnsiTheme="majorHAnsi"/>
              </w:rPr>
            </w:pPr>
            <w:r w:rsidRPr="00B91D52">
              <w:rPr>
                <w:rFonts w:asciiTheme="majorHAnsi" w:hAnsiTheme="majorHAnsi"/>
              </w:rPr>
              <w:t>Psychology 1 (Psychology  of</w:t>
            </w:r>
            <w:r w:rsidR="002779B8">
              <w:rPr>
                <w:rFonts w:asciiTheme="majorHAnsi" w:hAnsiTheme="majorHAnsi"/>
              </w:rPr>
              <w:t>A</w:t>
            </w:r>
            <w:r w:rsidRPr="00B91D52">
              <w:rPr>
                <w:rFonts w:asciiTheme="majorHAnsi" w:hAnsiTheme="majorHAnsi"/>
              </w:rPr>
              <w:t>rt</w:t>
            </w:r>
            <w:r w:rsidR="002B7251">
              <w:rPr>
                <w:rFonts w:asciiTheme="majorHAnsi" w:hAnsiTheme="majorHAnsi"/>
              </w:rPr>
              <w:t xml:space="preserve"> 2</w:t>
            </w:r>
            <w:r w:rsidRPr="00B91D52">
              <w:rPr>
                <w:rFonts w:asciiTheme="majorHAnsi" w:hAnsiTheme="majorHAnsi"/>
              </w:rPr>
              <w:t>)</w:t>
            </w:r>
          </w:p>
        </w:tc>
      </w:tr>
      <w:tr w:rsidR="006F647C" w:rsidRPr="00B91D52" w:rsidTr="001636A4">
        <w:trPr>
          <w:trHeight w:val="562"/>
        </w:trPr>
        <w:tc>
          <w:tcPr>
            <w:tcW w:w="4386" w:type="dxa"/>
            <w:gridSpan w:val="4"/>
            <w:vAlign w:val="center"/>
          </w:tcPr>
          <w:p w:rsidR="006F647C" w:rsidRPr="00B91D52" w:rsidRDefault="006F647C" w:rsidP="00406F80">
            <w:pPr>
              <w:spacing w:line="240" w:lineRule="auto"/>
              <w:contextualSpacing/>
              <w:jc w:val="left"/>
              <w:rPr>
                <w:rFonts w:asciiTheme="majorHAnsi" w:hAnsiTheme="majorHAnsi"/>
              </w:rPr>
            </w:pPr>
            <w:r w:rsidRPr="00B91D52">
              <w:rPr>
                <w:rFonts w:asciiTheme="majorHAnsi" w:hAnsiTheme="majorHAnsi"/>
              </w:rPr>
              <w:t>Level of study</w:t>
            </w:r>
          </w:p>
        </w:tc>
        <w:tc>
          <w:tcPr>
            <w:tcW w:w="6054" w:type="dxa"/>
            <w:gridSpan w:val="3"/>
            <w:vAlign w:val="center"/>
          </w:tcPr>
          <w:p w:rsidR="006F647C" w:rsidRPr="00B91D52" w:rsidRDefault="00151BB7" w:rsidP="00E857F8">
            <w:pPr>
              <w:spacing w:line="240" w:lineRule="auto"/>
              <w:contextualSpacing/>
              <w:jc w:val="left"/>
              <w:rPr>
                <w:rFonts w:asciiTheme="majorHAnsi" w:hAnsiTheme="majorHAnsi"/>
              </w:rPr>
            </w:pPr>
            <w:sdt>
              <w:sdtPr>
                <w:rPr>
                  <w:rFonts w:asciiTheme="majorHAnsi" w:hAnsiTheme="majorHAnsi"/>
                </w:rPr>
                <w:id w:val="-503286888"/>
              </w:sdtPr>
              <w:sdtContent>
                <w:r w:rsidR="00EA450C" w:rsidRPr="00B91D52">
                  <w:rPr>
                    <w:rFonts w:asciiTheme="majorHAnsi" w:hAnsiTheme="majorHAnsi"/>
                  </w:rPr>
                  <w:t>X</w:t>
                </w:r>
                <w:r w:rsidR="001D3BF1" w:rsidRPr="00B91D52">
                  <w:rPr>
                    <w:rFonts w:ascii="Menlo Regular" w:eastAsia="MS Gothic" w:hAnsi="Menlo Regular" w:cs="Menlo Regular"/>
                  </w:rPr>
                  <w:t>☐</w:t>
                </w:r>
              </w:sdtContent>
            </w:sdt>
            <w:r w:rsidR="00E5013A" w:rsidRPr="00B91D52">
              <w:rPr>
                <w:rFonts w:asciiTheme="majorHAnsi" w:hAnsiTheme="majorHAnsi"/>
              </w:rPr>
              <w:t>Bachelor</w:t>
            </w:r>
            <w:sdt>
              <w:sdtPr>
                <w:rPr>
                  <w:rFonts w:asciiTheme="majorHAnsi" w:hAnsiTheme="majorHAnsi"/>
                </w:rPr>
                <w:id w:val="-2074409764"/>
              </w:sdtPr>
              <w:sdtContent>
                <w:r w:rsidR="00E5013A" w:rsidRPr="00B91D52">
                  <w:rPr>
                    <w:rFonts w:ascii="Menlo Regular" w:eastAsia="MS Gothic" w:hAnsi="Menlo Regular" w:cs="Menlo Regular"/>
                  </w:rPr>
                  <w:t>☐</w:t>
                </w:r>
              </w:sdtContent>
            </w:sdt>
            <w:r w:rsidR="00E5013A" w:rsidRPr="00B91D52">
              <w:rPr>
                <w:rFonts w:asciiTheme="majorHAnsi" w:hAnsiTheme="majorHAnsi"/>
              </w:rPr>
              <w:t xml:space="preserve"> Master’s                   </w:t>
            </w:r>
            <w:sdt>
              <w:sdtPr>
                <w:rPr>
                  <w:rFonts w:asciiTheme="majorHAnsi" w:hAnsiTheme="majorHAnsi"/>
                </w:rPr>
                <w:id w:val="-848254186"/>
              </w:sdtPr>
              <w:sdtContent>
                <w:r w:rsidR="00E5013A" w:rsidRPr="00B91D52">
                  <w:rPr>
                    <w:rFonts w:ascii="Menlo Regular" w:eastAsia="MS Gothic" w:hAnsi="Menlo Regular" w:cs="Menlo Regular"/>
                  </w:rPr>
                  <w:t>☐</w:t>
                </w:r>
              </w:sdtContent>
            </w:sdt>
            <w:r w:rsidR="00E5013A" w:rsidRPr="00B91D52">
              <w:rPr>
                <w:rFonts w:asciiTheme="majorHAnsi" w:hAnsiTheme="majorHAnsi"/>
              </w:rPr>
              <w:t xml:space="preserve"> Doctoral</w:t>
            </w:r>
          </w:p>
        </w:tc>
      </w:tr>
      <w:tr w:rsidR="00CD17F1" w:rsidRPr="00B91D52" w:rsidTr="001636A4">
        <w:trPr>
          <w:trHeight w:val="562"/>
        </w:trPr>
        <w:tc>
          <w:tcPr>
            <w:tcW w:w="4386" w:type="dxa"/>
            <w:gridSpan w:val="4"/>
            <w:vAlign w:val="center"/>
          </w:tcPr>
          <w:p w:rsidR="00CD17F1" w:rsidRPr="00B91D52" w:rsidRDefault="00CD17F1">
            <w:pPr>
              <w:spacing w:line="240" w:lineRule="auto"/>
              <w:contextualSpacing/>
              <w:jc w:val="left"/>
              <w:rPr>
                <w:rFonts w:asciiTheme="majorHAnsi" w:hAnsiTheme="majorHAnsi"/>
              </w:rPr>
            </w:pPr>
            <w:r w:rsidRPr="00B91D52">
              <w:rPr>
                <w:rFonts w:asciiTheme="majorHAnsi" w:hAnsiTheme="majorHAnsi"/>
              </w:rPr>
              <w:t>Type of course</w:t>
            </w:r>
          </w:p>
        </w:tc>
        <w:tc>
          <w:tcPr>
            <w:tcW w:w="6054" w:type="dxa"/>
            <w:gridSpan w:val="3"/>
            <w:vAlign w:val="center"/>
          </w:tcPr>
          <w:p w:rsidR="00CD17F1" w:rsidRPr="00B91D52" w:rsidRDefault="00151BB7" w:rsidP="0069043C">
            <w:pPr>
              <w:spacing w:line="240" w:lineRule="auto"/>
              <w:contextualSpacing/>
              <w:jc w:val="left"/>
              <w:rPr>
                <w:rFonts w:asciiTheme="majorHAnsi" w:hAnsiTheme="majorHAnsi"/>
              </w:rPr>
            </w:pPr>
            <w:sdt>
              <w:sdtPr>
                <w:rPr>
                  <w:rFonts w:asciiTheme="majorHAnsi" w:hAnsiTheme="majorHAnsi"/>
                </w:rPr>
                <w:id w:val="485128928"/>
              </w:sdtPr>
              <w:sdtContent>
                <w:r w:rsidR="00EA450C" w:rsidRPr="00B91D52">
                  <w:rPr>
                    <w:rFonts w:asciiTheme="majorHAnsi" w:hAnsiTheme="majorHAnsi"/>
                  </w:rPr>
                  <w:t>X</w:t>
                </w:r>
                <w:r w:rsidR="0069043C" w:rsidRPr="00B91D52">
                  <w:rPr>
                    <w:rFonts w:ascii="Menlo Regular" w:eastAsia="MS Gothic" w:hAnsi="Menlo Regular" w:cs="Menlo Regular"/>
                  </w:rPr>
                  <w:t>☐</w:t>
                </w:r>
              </w:sdtContent>
            </w:sdt>
            <w:r w:rsidR="0069043C" w:rsidRPr="00B91D52">
              <w:rPr>
                <w:rFonts w:asciiTheme="majorHAnsi" w:hAnsiTheme="majorHAnsi"/>
              </w:rPr>
              <w:t>Obligatory</w:t>
            </w:r>
            <w:sdt>
              <w:sdtPr>
                <w:rPr>
                  <w:rFonts w:asciiTheme="majorHAnsi" w:hAnsiTheme="majorHAnsi"/>
                </w:rPr>
                <w:id w:val="-1038746228"/>
              </w:sdtPr>
              <w:sdtContent>
                <w:r w:rsidR="00406F80" w:rsidRPr="00B91D52">
                  <w:rPr>
                    <w:rFonts w:ascii="Menlo Regular" w:eastAsia="MS Gothic" w:hAnsi="Menlo Regular" w:cs="Menlo Regular"/>
                  </w:rPr>
                  <w:t>☐</w:t>
                </w:r>
              </w:sdtContent>
            </w:sdt>
            <w:r w:rsidR="00406F80" w:rsidRPr="00B91D52">
              <w:rPr>
                <w:rFonts w:asciiTheme="majorHAnsi" w:hAnsiTheme="majorHAnsi"/>
              </w:rPr>
              <w:t xml:space="preserve"> Elective</w:t>
            </w:r>
          </w:p>
        </w:tc>
      </w:tr>
      <w:tr w:rsidR="00864926" w:rsidRPr="00B91D52" w:rsidTr="00CA6D81">
        <w:trPr>
          <w:trHeight w:val="562"/>
        </w:trPr>
        <w:tc>
          <w:tcPr>
            <w:tcW w:w="4386" w:type="dxa"/>
            <w:gridSpan w:val="4"/>
            <w:vAlign w:val="center"/>
          </w:tcPr>
          <w:p w:rsidR="00864926" w:rsidRPr="00B91D52" w:rsidRDefault="00315601" w:rsidP="0069043C">
            <w:pPr>
              <w:suppressAutoHyphens w:val="0"/>
              <w:spacing w:after="0" w:line="240" w:lineRule="auto"/>
              <w:contextualSpacing/>
              <w:jc w:val="left"/>
              <w:rPr>
                <w:rFonts w:asciiTheme="majorHAnsi" w:hAnsiTheme="majorHAnsi" w:cs="Arial"/>
                <w:lang w:val="en-US"/>
              </w:rPr>
            </w:pPr>
            <w:r w:rsidRPr="00B91D52">
              <w:rPr>
                <w:rFonts w:asciiTheme="majorHAnsi" w:hAnsiTheme="majorHAnsi"/>
              </w:rPr>
              <w:t xml:space="preserve">Semester </w:t>
            </w:r>
          </w:p>
        </w:tc>
        <w:tc>
          <w:tcPr>
            <w:tcW w:w="6054" w:type="dxa"/>
            <w:gridSpan w:val="3"/>
            <w:vAlign w:val="center"/>
          </w:tcPr>
          <w:p w:rsidR="00864926" w:rsidRPr="00B91D52" w:rsidRDefault="00151BB7" w:rsidP="0069043C">
            <w:pPr>
              <w:suppressAutoHyphens w:val="0"/>
              <w:spacing w:after="0" w:line="240" w:lineRule="auto"/>
              <w:contextualSpacing/>
              <w:jc w:val="left"/>
              <w:rPr>
                <w:rFonts w:asciiTheme="majorHAnsi" w:hAnsiTheme="majorHAnsi" w:cs="Arial"/>
                <w:lang w:val="en-US"/>
              </w:rPr>
            </w:pPr>
            <w:sdt>
              <w:sdtPr>
                <w:rPr>
                  <w:rFonts w:asciiTheme="majorHAnsi" w:hAnsiTheme="majorHAnsi" w:cs="Arial"/>
                  <w:lang w:val="en-US"/>
                </w:rPr>
                <w:id w:val="-2002492403"/>
              </w:sdtPr>
              <w:sdtContent>
                <w:r w:rsidR="00EA450C" w:rsidRPr="00B91D52">
                  <w:rPr>
                    <w:rFonts w:asciiTheme="majorHAnsi" w:hAnsiTheme="majorHAnsi" w:cs="Arial"/>
                    <w:lang w:val="en-US"/>
                  </w:rPr>
                  <w:t>X</w:t>
                </w:r>
                <w:r w:rsidR="0069043C" w:rsidRPr="00B91D52">
                  <w:rPr>
                    <w:rFonts w:ascii="Menlo Regular" w:eastAsia="MS Gothic" w:hAnsi="Menlo Regular" w:cs="Menlo Regular"/>
                    <w:lang w:val="en-US"/>
                  </w:rPr>
                  <w:t>☐</w:t>
                </w:r>
              </w:sdtContent>
            </w:sdt>
            <w:r w:rsidR="0069043C" w:rsidRPr="00B91D52">
              <w:rPr>
                <w:rFonts w:asciiTheme="majorHAnsi" w:hAnsiTheme="majorHAnsi" w:cs="Arial"/>
                <w:lang w:val="en-US"/>
              </w:rPr>
              <w:t xml:space="preserve">Autumn                     </w:t>
            </w:r>
            <w:sdt>
              <w:sdtPr>
                <w:rPr>
                  <w:rFonts w:asciiTheme="majorHAnsi" w:hAnsiTheme="majorHAnsi" w:cs="Arial"/>
                  <w:lang w:val="en-US"/>
                </w:rPr>
                <w:id w:val="706989797"/>
              </w:sdtPr>
              <w:sdtContent>
                <w:r w:rsidR="0069043C" w:rsidRPr="00B91D52">
                  <w:rPr>
                    <w:rFonts w:ascii="Menlo Regular" w:eastAsia="MS Gothic" w:hAnsi="Menlo Regular" w:cs="Menlo Regular"/>
                    <w:lang w:val="en-US"/>
                  </w:rPr>
                  <w:t>☐</w:t>
                </w:r>
              </w:sdtContent>
            </w:sdt>
            <w:r w:rsidR="0069043C" w:rsidRPr="00B91D52">
              <w:rPr>
                <w:rFonts w:asciiTheme="majorHAnsi" w:hAnsiTheme="majorHAnsi" w:cs="Arial"/>
                <w:lang w:val="en-US"/>
              </w:rPr>
              <w:t>Spring</w:t>
            </w:r>
          </w:p>
        </w:tc>
      </w:tr>
      <w:tr w:rsidR="00864926" w:rsidRPr="00B91D52" w:rsidTr="00CA6D81">
        <w:trPr>
          <w:trHeight w:val="562"/>
        </w:trPr>
        <w:tc>
          <w:tcPr>
            <w:tcW w:w="4386" w:type="dxa"/>
            <w:gridSpan w:val="4"/>
            <w:tcBorders>
              <w:bottom w:val="single" w:sz="4" w:space="0" w:color="auto"/>
            </w:tcBorders>
            <w:vAlign w:val="center"/>
          </w:tcPr>
          <w:p w:rsidR="00911529" w:rsidRPr="00B91D52" w:rsidRDefault="00911529" w:rsidP="006F647C">
            <w:pPr>
              <w:spacing w:line="240" w:lineRule="auto"/>
              <w:contextualSpacing/>
              <w:jc w:val="left"/>
              <w:rPr>
                <w:rFonts w:asciiTheme="majorHAnsi" w:hAnsiTheme="majorHAnsi"/>
              </w:rPr>
            </w:pPr>
            <w:r w:rsidRPr="00B91D52">
              <w:rPr>
                <w:rFonts w:asciiTheme="majorHAnsi" w:hAnsiTheme="majorHAnsi"/>
              </w:rPr>
              <w:t xml:space="preserve">Year of study </w:t>
            </w:r>
          </w:p>
        </w:tc>
        <w:tc>
          <w:tcPr>
            <w:tcW w:w="6054" w:type="dxa"/>
            <w:gridSpan w:val="3"/>
            <w:tcBorders>
              <w:bottom w:val="single" w:sz="4" w:space="0" w:color="auto"/>
            </w:tcBorders>
            <w:vAlign w:val="center"/>
          </w:tcPr>
          <w:p w:rsidR="00864926" w:rsidRPr="00B91D52" w:rsidRDefault="00AB1953" w:rsidP="00AB1953">
            <w:pPr>
              <w:spacing w:line="240" w:lineRule="auto"/>
              <w:contextualSpacing/>
              <w:jc w:val="left"/>
              <w:rPr>
                <w:rFonts w:asciiTheme="majorHAnsi" w:hAnsiTheme="majorHAnsi"/>
              </w:rPr>
            </w:pPr>
            <w:r w:rsidRPr="00B91D52">
              <w:rPr>
                <w:rFonts w:asciiTheme="majorHAnsi" w:hAnsiTheme="majorHAnsi"/>
              </w:rPr>
              <w:t>1.</w:t>
            </w:r>
            <w:r w:rsidR="00CD3788" w:rsidRPr="00B91D52">
              <w:rPr>
                <w:rFonts w:asciiTheme="majorHAnsi" w:hAnsiTheme="majorHAnsi"/>
              </w:rPr>
              <w:t xml:space="preserve"> 2. end 4.</w:t>
            </w:r>
            <w:r w:rsidRPr="00B91D52">
              <w:rPr>
                <w:rFonts w:asciiTheme="majorHAnsi" w:hAnsiTheme="majorHAnsi"/>
              </w:rPr>
              <w:t>years (</w:t>
            </w:r>
            <w:r w:rsidR="00110290">
              <w:rPr>
                <w:rFonts w:asciiTheme="majorHAnsi" w:eastAsiaTheme="minorHAnsi" w:hAnsiTheme="majorHAnsi" w:cs="Helvetica Neue"/>
                <w:color w:val="343434"/>
                <w:lang w:val="en-US"/>
              </w:rPr>
              <w:t xml:space="preserve">Department of </w:t>
            </w:r>
            <w:r w:rsidRPr="00B91D52">
              <w:rPr>
                <w:rFonts w:asciiTheme="majorHAnsi" w:eastAsiaTheme="minorHAnsi" w:hAnsiTheme="majorHAnsi" w:cs="Helvetica Neue"/>
                <w:color w:val="343434"/>
                <w:lang w:val="en-US"/>
              </w:rPr>
              <w:t>Fina Arts, Applied Arts, and Music)</w:t>
            </w:r>
          </w:p>
        </w:tc>
      </w:tr>
      <w:tr w:rsidR="00A1335D" w:rsidRPr="00B91D52" w:rsidTr="00CA6D81">
        <w:trPr>
          <w:trHeight w:val="562"/>
        </w:trPr>
        <w:tc>
          <w:tcPr>
            <w:tcW w:w="4386" w:type="dxa"/>
            <w:gridSpan w:val="4"/>
            <w:tcBorders>
              <w:bottom w:val="single" w:sz="4" w:space="0" w:color="auto"/>
            </w:tcBorders>
            <w:vAlign w:val="center"/>
          </w:tcPr>
          <w:p w:rsidR="00A1335D" w:rsidRPr="00B91D52" w:rsidRDefault="00A1335D" w:rsidP="00E857F8">
            <w:pPr>
              <w:spacing w:line="240" w:lineRule="auto"/>
              <w:contextualSpacing/>
              <w:jc w:val="left"/>
              <w:rPr>
                <w:rFonts w:asciiTheme="majorHAnsi" w:hAnsiTheme="majorHAnsi"/>
              </w:rPr>
            </w:pPr>
            <w:r w:rsidRPr="00B91D52">
              <w:rPr>
                <w:rFonts w:asciiTheme="majorHAnsi" w:hAnsiTheme="majorHAnsi"/>
              </w:rPr>
              <w:t>Number of ECTS allocated</w:t>
            </w:r>
          </w:p>
        </w:tc>
        <w:tc>
          <w:tcPr>
            <w:tcW w:w="6054" w:type="dxa"/>
            <w:gridSpan w:val="3"/>
            <w:tcBorders>
              <w:bottom w:val="single" w:sz="4" w:space="0" w:color="auto"/>
            </w:tcBorders>
            <w:vAlign w:val="center"/>
          </w:tcPr>
          <w:p w:rsidR="00A1335D" w:rsidRPr="00B91D52" w:rsidRDefault="00B91D52" w:rsidP="00E857F8">
            <w:pPr>
              <w:spacing w:line="240" w:lineRule="auto"/>
              <w:contextualSpacing/>
              <w:jc w:val="left"/>
              <w:rPr>
                <w:rFonts w:asciiTheme="majorHAnsi" w:hAnsiTheme="majorHAnsi"/>
              </w:rPr>
            </w:pPr>
            <w:r w:rsidRPr="00B91D52">
              <w:rPr>
                <w:rFonts w:asciiTheme="majorHAnsi" w:hAnsiTheme="majorHAnsi"/>
              </w:rPr>
              <w:t>2</w:t>
            </w:r>
          </w:p>
        </w:tc>
      </w:tr>
      <w:tr w:rsidR="00E857F8" w:rsidRPr="00B91D52" w:rsidTr="00CA6D81">
        <w:trPr>
          <w:trHeight w:val="562"/>
        </w:trPr>
        <w:tc>
          <w:tcPr>
            <w:tcW w:w="4386" w:type="dxa"/>
            <w:gridSpan w:val="4"/>
            <w:tcBorders>
              <w:bottom w:val="single" w:sz="4" w:space="0" w:color="auto"/>
            </w:tcBorders>
            <w:vAlign w:val="center"/>
          </w:tcPr>
          <w:p w:rsidR="00E857F8" w:rsidRPr="00B91D52" w:rsidRDefault="00E857F8" w:rsidP="00E857F8">
            <w:pPr>
              <w:spacing w:line="240" w:lineRule="auto"/>
              <w:contextualSpacing/>
              <w:jc w:val="left"/>
              <w:rPr>
                <w:rFonts w:asciiTheme="majorHAnsi" w:hAnsiTheme="majorHAnsi"/>
              </w:rPr>
            </w:pPr>
            <w:r w:rsidRPr="00B91D52">
              <w:rPr>
                <w:rFonts w:asciiTheme="majorHAnsi" w:hAnsiTheme="majorHAnsi"/>
              </w:rPr>
              <w:t>Name of lecturer/lecturers</w:t>
            </w:r>
          </w:p>
        </w:tc>
        <w:tc>
          <w:tcPr>
            <w:tcW w:w="6054" w:type="dxa"/>
            <w:gridSpan w:val="3"/>
            <w:tcBorders>
              <w:bottom w:val="single" w:sz="4" w:space="0" w:color="auto"/>
            </w:tcBorders>
            <w:vAlign w:val="center"/>
          </w:tcPr>
          <w:p w:rsidR="00E857F8" w:rsidRPr="00B91D52" w:rsidRDefault="00EA450C" w:rsidP="00E857F8">
            <w:pPr>
              <w:spacing w:line="240" w:lineRule="auto"/>
              <w:contextualSpacing/>
              <w:jc w:val="left"/>
              <w:rPr>
                <w:rFonts w:asciiTheme="majorHAnsi" w:hAnsiTheme="majorHAnsi"/>
              </w:rPr>
            </w:pPr>
            <w:r w:rsidRPr="00B91D52">
              <w:rPr>
                <w:rFonts w:asciiTheme="majorHAnsi" w:hAnsiTheme="majorHAnsi"/>
              </w:rPr>
              <w:t>SnežanaVidanović</w:t>
            </w:r>
          </w:p>
        </w:tc>
      </w:tr>
      <w:tr w:rsidR="00B50491" w:rsidRPr="00B91D52" w:rsidTr="00CA6D81">
        <w:trPr>
          <w:trHeight w:val="562"/>
        </w:trPr>
        <w:tc>
          <w:tcPr>
            <w:tcW w:w="4386" w:type="dxa"/>
            <w:gridSpan w:val="4"/>
            <w:tcBorders>
              <w:bottom w:val="single" w:sz="4" w:space="0" w:color="auto"/>
            </w:tcBorders>
            <w:vAlign w:val="center"/>
          </w:tcPr>
          <w:p w:rsidR="00B50491" w:rsidRPr="00B91D52" w:rsidRDefault="00603117" w:rsidP="00603117">
            <w:pPr>
              <w:spacing w:line="240" w:lineRule="auto"/>
              <w:contextualSpacing/>
              <w:jc w:val="left"/>
              <w:rPr>
                <w:rFonts w:asciiTheme="majorHAnsi" w:hAnsiTheme="majorHAnsi"/>
              </w:rPr>
            </w:pPr>
            <w:r w:rsidRPr="00B91D52">
              <w:rPr>
                <w:rFonts w:asciiTheme="majorHAnsi" w:hAnsiTheme="majorHAnsi"/>
              </w:rPr>
              <w:t>Teaching mode</w:t>
            </w:r>
          </w:p>
        </w:tc>
        <w:tc>
          <w:tcPr>
            <w:tcW w:w="6054" w:type="dxa"/>
            <w:gridSpan w:val="3"/>
            <w:tcBorders>
              <w:bottom w:val="single" w:sz="4" w:space="0" w:color="auto"/>
            </w:tcBorders>
            <w:vAlign w:val="center"/>
          </w:tcPr>
          <w:p w:rsidR="00B50491" w:rsidRPr="00B91D52" w:rsidRDefault="00151BB7" w:rsidP="00E857F8">
            <w:pPr>
              <w:spacing w:line="240" w:lineRule="auto"/>
              <w:contextualSpacing/>
              <w:jc w:val="left"/>
              <w:rPr>
                <w:rFonts w:asciiTheme="majorHAnsi" w:hAnsiTheme="majorHAnsi"/>
              </w:rPr>
            </w:pPr>
            <w:sdt>
              <w:sdtPr>
                <w:rPr>
                  <w:rFonts w:asciiTheme="majorHAnsi" w:hAnsiTheme="majorHAnsi"/>
                </w:rPr>
                <w:id w:val="-1185278396"/>
              </w:sdtPr>
              <w:sdtContent>
                <w:r w:rsidR="00CD3788" w:rsidRPr="00B91D52">
                  <w:rPr>
                    <w:rFonts w:asciiTheme="majorHAnsi" w:hAnsiTheme="majorHAnsi"/>
                  </w:rPr>
                  <w:t>X</w:t>
                </w:r>
                <w:r w:rsidR="00603117" w:rsidRPr="00B91D52">
                  <w:rPr>
                    <w:rFonts w:ascii="Menlo Regular" w:eastAsia="MS Gothic" w:hAnsi="Menlo Regular" w:cs="Menlo Regular"/>
                  </w:rPr>
                  <w:t>☐</w:t>
                </w:r>
              </w:sdtContent>
            </w:sdt>
            <w:r w:rsidR="00603117" w:rsidRPr="00B91D52">
              <w:rPr>
                <w:rFonts w:asciiTheme="majorHAnsi" w:hAnsiTheme="majorHAnsi"/>
              </w:rPr>
              <w:t>Lectures</w:t>
            </w:r>
            <w:sdt>
              <w:sdtPr>
                <w:rPr>
                  <w:rFonts w:asciiTheme="majorHAnsi" w:hAnsiTheme="majorHAnsi"/>
                </w:rPr>
                <w:id w:val="-544222395"/>
              </w:sdtPr>
              <w:sdtContent>
                <w:r w:rsidR="00603117" w:rsidRPr="00B91D52">
                  <w:rPr>
                    <w:rFonts w:ascii="Menlo Regular" w:eastAsia="MS Gothic" w:hAnsi="Menlo Regular" w:cs="Menlo Regular"/>
                  </w:rPr>
                  <w:t>☐</w:t>
                </w:r>
              </w:sdtContent>
            </w:sdt>
            <w:r w:rsidR="00603117" w:rsidRPr="00B91D52">
              <w:rPr>
                <w:rFonts w:asciiTheme="majorHAnsi" w:hAnsiTheme="majorHAnsi"/>
              </w:rPr>
              <w:t xml:space="preserve">Group tutorials         </w:t>
            </w:r>
            <w:sdt>
              <w:sdtPr>
                <w:rPr>
                  <w:rFonts w:asciiTheme="majorHAnsi" w:hAnsiTheme="majorHAnsi"/>
                </w:rPr>
                <w:id w:val="-2022922688"/>
              </w:sdtPr>
              <w:sdtContent>
                <w:r w:rsidR="00603117" w:rsidRPr="00B91D52">
                  <w:rPr>
                    <w:rFonts w:ascii="Menlo Regular" w:eastAsia="MS Gothic" w:hAnsi="Menlo Regular" w:cs="Menlo Regular"/>
                  </w:rPr>
                  <w:t>☐</w:t>
                </w:r>
              </w:sdtContent>
            </w:sdt>
            <w:r w:rsidR="00603117" w:rsidRPr="00B91D52">
              <w:rPr>
                <w:rFonts w:asciiTheme="majorHAnsi" w:hAnsiTheme="majorHAnsi"/>
              </w:rPr>
              <w:t xml:space="preserve"> Individual tutorials</w:t>
            </w:r>
          </w:p>
          <w:p w:rsidR="00603117" w:rsidRPr="00B91D52" w:rsidRDefault="00151BB7" w:rsidP="00E857F8">
            <w:pPr>
              <w:spacing w:line="240" w:lineRule="auto"/>
              <w:contextualSpacing/>
              <w:jc w:val="left"/>
              <w:rPr>
                <w:rFonts w:asciiTheme="majorHAnsi" w:hAnsiTheme="majorHAnsi"/>
              </w:rPr>
            </w:pPr>
            <w:sdt>
              <w:sdtPr>
                <w:rPr>
                  <w:rFonts w:asciiTheme="majorHAnsi" w:hAnsiTheme="majorHAnsi"/>
                </w:rPr>
                <w:id w:val="-770861310"/>
              </w:sdtPr>
              <w:sdtContent>
                <w:r w:rsidR="00603117" w:rsidRPr="00B91D52">
                  <w:rPr>
                    <w:rFonts w:ascii="Menlo Regular" w:eastAsia="MS Gothic" w:hAnsi="Menlo Regular" w:cs="Menlo Regular"/>
                  </w:rPr>
                  <w:t>☐</w:t>
                </w:r>
              </w:sdtContent>
            </w:sdt>
            <w:r w:rsidR="00603117" w:rsidRPr="00B91D52">
              <w:rPr>
                <w:rFonts w:asciiTheme="majorHAnsi" w:hAnsiTheme="majorHAnsi"/>
              </w:rPr>
              <w:t xml:space="preserve">Laboratory work </w:t>
            </w:r>
            <w:sdt>
              <w:sdtPr>
                <w:rPr>
                  <w:rFonts w:asciiTheme="majorHAnsi" w:hAnsiTheme="majorHAnsi"/>
                </w:rPr>
                <w:id w:val="1358537906"/>
              </w:sdtPr>
              <w:sdtContent>
                <w:r w:rsidR="00603117" w:rsidRPr="00B91D52">
                  <w:rPr>
                    <w:rFonts w:ascii="Menlo Regular" w:eastAsia="MS Gothic" w:hAnsi="Menlo Regular" w:cs="Menlo Regular"/>
                  </w:rPr>
                  <w:t>☐</w:t>
                </w:r>
              </w:sdtContent>
            </w:sdt>
            <w:r w:rsidR="00603117" w:rsidRPr="00B91D52">
              <w:rPr>
                <w:rFonts w:asciiTheme="majorHAnsi" w:hAnsiTheme="majorHAnsi"/>
              </w:rPr>
              <w:t xml:space="preserve">  Project work            </w:t>
            </w:r>
            <w:sdt>
              <w:sdtPr>
                <w:rPr>
                  <w:rFonts w:asciiTheme="majorHAnsi" w:hAnsiTheme="majorHAnsi"/>
                </w:rPr>
                <w:id w:val="-365140939"/>
              </w:sdtPr>
              <w:sdtContent>
                <w:r w:rsidR="00603117" w:rsidRPr="00B91D52">
                  <w:rPr>
                    <w:rFonts w:ascii="Menlo Regular" w:eastAsia="MS Gothic" w:hAnsi="Menlo Regular" w:cs="Menlo Regular"/>
                  </w:rPr>
                  <w:t>☐</w:t>
                </w:r>
              </w:sdtContent>
            </w:sdt>
            <w:r w:rsidR="00603117" w:rsidRPr="00B91D52">
              <w:rPr>
                <w:rFonts w:asciiTheme="majorHAnsi" w:hAnsiTheme="majorHAnsi"/>
              </w:rPr>
              <w:t xml:space="preserve">  Seminar</w:t>
            </w:r>
          </w:p>
          <w:p w:rsidR="00603117" w:rsidRPr="00B91D52" w:rsidRDefault="00151BB7" w:rsidP="003B32A9">
            <w:pPr>
              <w:spacing w:line="240" w:lineRule="auto"/>
              <w:contextualSpacing/>
              <w:jc w:val="left"/>
              <w:rPr>
                <w:rFonts w:asciiTheme="majorHAnsi" w:hAnsiTheme="majorHAnsi"/>
              </w:rPr>
            </w:pPr>
            <w:sdt>
              <w:sdtPr>
                <w:rPr>
                  <w:rFonts w:asciiTheme="majorHAnsi" w:hAnsiTheme="majorHAnsi"/>
                </w:rPr>
                <w:id w:val="-1536580725"/>
              </w:sdtPr>
              <w:sdtContent>
                <w:r w:rsidR="003B32A9" w:rsidRPr="00B91D52">
                  <w:rPr>
                    <w:rFonts w:ascii="Menlo Regular" w:eastAsia="MS Gothic" w:hAnsi="Menlo Regular" w:cs="Menlo Regular"/>
                  </w:rPr>
                  <w:t>☐</w:t>
                </w:r>
              </w:sdtContent>
            </w:sdt>
            <w:r w:rsidR="00603117" w:rsidRPr="00B91D52">
              <w:rPr>
                <w:rFonts w:asciiTheme="majorHAnsi" w:hAnsiTheme="majorHAnsi"/>
              </w:rPr>
              <w:t xml:space="preserve">Distance learning    </w:t>
            </w:r>
            <w:sdt>
              <w:sdtPr>
                <w:rPr>
                  <w:rFonts w:asciiTheme="majorHAnsi" w:hAnsiTheme="majorHAnsi"/>
                </w:rPr>
                <w:id w:val="-543446048"/>
              </w:sdtPr>
              <w:sdtContent>
                <w:r w:rsidR="003B32A9" w:rsidRPr="00B91D52">
                  <w:rPr>
                    <w:rFonts w:ascii="Menlo Regular" w:eastAsia="MS Gothic" w:hAnsi="Menlo Regular" w:cs="Menlo Regular"/>
                  </w:rPr>
                  <w:t>☐</w:t>
                </w:r>
              </w:sdtContent>
            </w:sdt>
            <w:r w:rsidR="00603117" w:rsidRPr="00B91D52">
              <w:rPr>
                <w:rFonts w:asciiTheme="majorHAnsi" w:hAnsiTheme="majorHAnsi"/>
              </w:rPr>
              <w:t xml:space="preserve"> Blended learning      </w:t>
            </w:r>
            <w:sdt>
              <w:sdtPr>
                <w:rPr>
                  <w:rFonts w:asciiTheme="majorHAnsi" w:hAnsiTheme="majorHAnsi"/>
                </w:rPr>
                <w:id w:val="189722728"/>
              </w:sdtPr>
              <w:sdtContent>
                <w:r w:rsidR="003B32A9" w:rsidRPr="00B91D52">
                  <w:rPr>
                    <w:rFonts w:ascii="Menlo Regular" w:eastAsia="MS Gothic" w:hAnsi="Menlo Regular" w:cs="Menlo Regular"/>
                  </w:rPr>
                  <w:t>☐</w:t>
                </w:r>
              </w:sdtContent>
            </w:sdt>
            <w:r w:rsidR="00603117" w:rsidRPr="00B91D52">
              <w:rPr>
                <w:rFonts w:asciiTheme="majorHAnsi" w:hAnsiTheme="majorHAnsi"/>
              </w:rPr>
              <w:t xml:space="preserve">  Other</w:t>
            </w:r>
          </w:p>
        </w:tc>
      </w:tr>
      <w:tr w:rsidR="00911529" w:rsidRPr="00B91D52" w:rsidTr="00E857F8">
        <w:trPr>
          <w:trHeight w:val="562"/>
        </w:trPr>
        <w:tc>
          <w:tcPr>
            <w:tcW w:w="10440" w:type="dxa"/>
            <w:gridSpan w:val="7"/>
            <w:shd w:val="clear" w:color="auto" w:fill="B8CCE4" w:themeFill="accent1" w:themeFillTint="66"/>
            <w:vAlign w:val="center"/>
          </w:tcPr>
          <w:p w:rsidR="00911529" w:rsidRPr="00B91D52" w:rsidRDefault="00911529" w:rsidP="00B50491">
            <w:pPr>
              <w:spacing w:line="240" w:lineRule="auto"/>
              <w:contextualSpacing/>
              <w:jc w:val="left"/>
              <w:rPr>
                <w:rFonts w:asciiTheme="majorHAnsi" w:hAnsiTheme="majorHAnsi"/>
                <w:b/>
              </w:rPr>
            </w:pPr>
            <w:r w:rsidRPr="00B91D52">
              <w:rPr>
                <w:rFonts w:asciiTheme="majorHAnsi" w:hAnsiTheme="majorHAnsi"/>
                <w:b/>
              </w:rPr>
              <w:t xml:space="preserve">PURPOSE AND OVERVIEW </w:t>
            </w:r>
            <w:r w:rsidR="00B54668" w:rsidRPr="00B91D52">
              <w:rPr>
                <w:rFonts w:asciiTheme="majorHAnsi" w:hAnsiTheme="majorHAnsi"/>
                <w:b/>
              </w:rPr>
              <w:t>(max</w:t>
            </w:r>
            <w:r w:rsidR="00B50491" w:rsidRPr="00B91D52">
              <w:rPr>
                <w:rFonts w:asciiTheme="majorHAnsi" w:hAnsiTheme="majorHAnsi"/>
                <w:b/>
              </w:rPr>
              <w:t>.</w:t>
            </w:r>
            <w:r w:rsidR="00B54668" w:rsidRPr="00B91D52">
              <w:rPr>
                <w:rFonts w:asciiTheme="majorHAnsi" w:hAnsiTheme="majorHAnsi"/>
                <w:b/>
              </w:rPr>
              <w:t xml:space="preserve"> 5</w:t>
            </w:r>
            <w:r w:rsidR="00B50491" w:rsidRPr="00B91D52">
              <w:rPr>
                <w:rFonts w:asciiTheme="majorHAnsi" w:hAnsiTheme="majorHAnsi"/>
                <w:b/>
              </w:rPr>
              <w:t xml:space="preserve"> sentences</w:t>
            </w:r>
            <w:r w:rsidR="00B54668" w:rsidRPr="00B91D52">
              <w:rPr>
                <w:rFonts w:asciiTheme="majorHAnsi" w:hAnsiTheme="majorHAnsi"/>
                <w:b/>
              </w:rPr>
              <w:t>)</w:t>
            </w:r>
          </w:p>
        </w:tc>
      </w:tr>
      <w:tr w:rsidR="00911529" w:rsidRPr="00B91D52" w:rsidTr="001636A4">
        <w:trPr>
          <w:trHeight w:val="562"/>
        </w:trPr>
        <w:tc>
          <w:tcPr>
            <w:tcW w:w="10440" w:type="dxa"/>
            <w:gridSpan w:val="7"/>
            <w:vAlign w:val="center"/>
          </w:tcPr>
          <w:p w:rsidR="00110290" w:rsidRPr="00110290" w:rsidRDefault="00110290" w:rsidP="00911529">
            <w:pPr>
              <w:spacing w:line="240" w:lineRule="auto"/>
              <w:contextualSpacing/>
              <w:jc w:val="left"/>
              <w:rPr>
                <w:rFonts w:asciiTheme="majorHAnsi" w:hAnsiTheme="majorHAnsi"/>
                <w:lang w:val="sr-Cyrl-CS"/>
              </w:rPr>
            </w:pPr>
            <w:r w:rsidRPr="00110290">
              <w:rPr>
                <w:rFonts w:asciiTheme="majorHAnsi" w:hAnsiTheme="majorHAnsi"/>
                <w:lang w:val="sr-Cyrl-CS"/>
              </w:rPr>
              <w:t xml:space="preserve">Getting to know the basic psychological concepts, processes and the dynamics of psychological functioning of an individual, as well as groups of individuals.  Once learned, this framework  should provide students with a better understanding of the dynamics of child development, and the reactions of adults in personal and professinal environments. </w:t>
            </w:r>
          </w:p>
          <w:p w:rsidR="00911529" w:rsidRPr="00C01BB3" w:rsidRDefault="00911529" w:rsidP="00911529">
            <w:pPr>
              <w:spacing w:line="240" w:lineRule="auto"/>
              <w:contextualSpacing/>
              <w:jc w:val="left"/>
              <w:rPr>
                <w:rFonts w:asciiTheme="majorHAnsi" w:hAnsiTheme="majorHAnsi"/>
                <w:i/>
                <w:color w:val="FF0000"/>
              </w:rPr>
            </w:pPr>
          </w:p>
        </w:tc>
      </w:tr>
      <w:tr w:rsidR="00E857F8" w:rsidRPr="00B91D52" w:rsidTr="00E857F8">
        <w:trPr>
          <w:trHeight w:val="562"/>
        </w:trPr>
        <w:tc>
          <w:tcPr>
            <w:tcW w:w="10440" w:type="dxa"/>
            <w:gridSpan w:val="7"/>
            <w:shd w:val="clear" w:color="auto" w:fill="B8CCE4" w:themeFill="accent1" w:themeFillTint="66"/>
            <w:vAlign w:val="center"/>
          </w:tcPr>
          <w:p w:rsidR="00E857F8" w:rsidRPr="00B91D52" w:rsidRDefault="00E857F8" w:rsidP="00E857F8">
            <w:pPr>
              <w:tabs>
                <w:tab w:val="left" w:pos="360"/>
              </w:tabs>
              <w:spacing w:after="0" w:line="240" w:lineRule="auto"/>
              <w:jc w:val="left"/>
              <w:rPr>
                <w:rFonts w:asciiTheme="majorHAnsi" w:hAnsiTheme="majorHAnsi"/>
                <w:b/>
              </w:rPr>
            </w:pPr>
            <w:r w:rsidRPr="00B91D52">
              <w:rPr>
                <w:rFonts w:asciiTheme="majorHAnsi" w:hAnsiTheme="majorHAnsi"/>
                <w:b/>
              </w:rPr>
              <w:t>SYLLABUS (</w:t>
            </w:r>
            <w:r w:rsidR="00B50491" w:rsidRPr="00B91D52">
              <w:rPr>
                <w:rFonts w:asciiTheme="majorHAnsi" w:hAnsiTheme="majorHAnsi"/>
                <w:b/>
              </w:rPr>
              <w:t xml:space="preserve">brief </w:t>
            </w:r>
            <w:r w:rsidRPr="00B91D52">
              <w:rPr>
                <w:rFonts w:asciiTheme="majorHAnsi" w:hAnsiTheme="majorHAnsi"/>
                <w:b/>
              </w:rPr>
              <w:t>outline and summary of topics</w:t>
            </w:r>
            <w:r w:rsidR="00B50491" w:rsidRPr="00B91D52">
              <w:rPr>
                <w:rFonts w:asciiTheme="majorHAnsi" w:hAnsiTheme="majorHAnsi"/>
                <w:b/>
              </w:rPr>
              <w:t>, max. 10 sentenc</w:t>
            </w:r>
            <w:r w:rsidR="001D3BF1" w:rsidRPr="00B91D52">
              <w:rPr>
                <w:rFonts w:asciiTheme="majorHAnsi" w:hAnsiTheme="majorHAnsi"/>
                <w:b/>
              </w:rPr>
              <w:t>e</w:t>
            </w:r>
            <w:r w:rsidR="00B50491" w:rsidRPr="00B91D52">
              <w:rPr>
                <w:rFonts w:asciiTheme="majorHAnsi" w:hAnsiTheme="majorHAnsi"/>
                <w:b/>
              </w:rPr>
              <w:t>s</w:t>
            </w:r>
            <w:r w:rsidRPr="00B91D52">
              <w:rPr>
                <w:rFonts w:asciiTheme="majorHAnsi" w:hAnsiTheme="majorHAnsi"/>
                <w:b/>
              </w:rPr>
              <w:t>)</w:t>
            </w:r>
          </w:p>
        </w:tc>
      </w:tr>
      <w:tr w:rsidR="00B54668" w:rsidRPr="00B91D52" w:rsidTr="00B54668">
        <w:trPr>
          <w:trHeight w:val="562"/>
        </w:trPr>
        <w:tc>
          <w:tcPr>
            <w:tcW w:w="10440" w:type="dxa"/>
            <w:gridSpan w:val="7"/>
            <w:shd w:val="clear" w:color="auto" w:fill="auto"/>
            <w:vAlign w:val="center"/>
          </w:tcPr>
          <w:p w:rsidR="00110290" w:rsidRPr="00110290" w:rsidRDefault="00110290" w:rsidP="00923FCF">
            <w:pPr>
              <w:tabs>
                <w:tab w:val="left" w:pos="360"/>
              </w:tabs>
              <w:spacing w:after="0" w:line="240" w:lineRule="auto"/>
              <w:jc w:val="left"/>
              <w:rPr>
                <w:rFonts w:asciiTheme="majorHAnsi" w:hAnsiTheme="majorHAnsi"/>
                <w:lang w:val="en-US"/>
              </w:rPr>
            </w:pPr>
            <w:r w:rsidRPr="00110290">
              <w:rPr>
                <w:rFonts w:asciiTheme="majorHAnsi" w:hAnsiTheme="majorHAnsi"/>
                <w:lang w:val="en-US"/>
              </w:rPr>
              <w:t>The development of psychology as a science.  The biological foundations of child development and the prenatal stage.  Psychological child development and features of emotions and perception.  Culture and perception.  Basic needs and motivations.  Conflicts and defense mechanisms.  The nature of aggression in adolescence and during childhood.  Feat</w:t>
            </w:r>
            <w:r w:rsidR="007B79BF">
              <w:rPr>
                <w:rFonts w:asciiTheme="majorHAnsi" w:hAnsiTheme="majorHAnsi"/>
                <w:lang w:val="en-US"/>
              </w:rPr>
              <w:t>ures of the latency</w:t>
            </w:r>
            <w:r w:rsidR="00CF4AFD">
              <w:rPr>
                <w:rFonts w:asciiTheme="majorHAnsi" w:hAnsiTheme="majorHAnsi"/>
                <w:lang w:val="en-US"/>
              </w:rPr>
              <w:t xml:space="preserve">and </w:t>
            </w:r>
            <w:r w:rsidR="007B79BF">
              <w:rPr>
                <w:rFonts w:asciiTheme="majorHAnsi" w:hAnsiTheme="majorHAnsi"/>
                <w:lang w:val="en-US"/>
              </w:rPr>
              <w:t xml:space="preserve">the </w:t>
            </w:r>
            <w:bookmarkStart w:id="0" w:name="_GoBack"/>
            <w:bookmarkEnd w:id="0"/>
            <w:r w:rsidRPr="00110290">
              <w:rPr>
                <w:rFonts w:asciiTheme="majorHAnsi" w:hAnsiTheme="majorHAnsi"/>
                <w:lang w:val="en-US"/>
              </w:rPr>
              <w:t>adolescent period.  Personality traits.</w:t>
            </w:r>
          </w:p>
          <w:p w:rsidR="00B54668" w:rsidRPr="00C01BB3" w:rsidRDefault="00B54668" w:rsidP="00923FCF">
            <w:pPr>
              <w:tabs>
                <w:tab w:val="left" w:pos="360"/>
              </w:tabs>
              <w:spacing w:after="0" w:line="240" w:lineRule="auto"/>
              <w:jc w:val="left"/>
              <w:rPr>
                <w:rFonts w:asciiTheme="majorHAnsi" w:hAnsiTheme="majorHAnsi"/>
                <w:b/>
                <w:color w:val="FF0000"/>
              </w:rPr>
            </w:pPr>
          </w:p>
        </w:tc>
      </w:tr>
      <w:tr w:rsidR="001D3BF1" w:rsidRPr="00B91D52" w:rsidTr="001D3BF1">
        <w:trPr>
          <w:trHeight w:val="562"/>
        </w:trPr>
        <w:tc>
          <w:tcPr>
            <w:tcW w:w="10440" w:type="dxa"/>
            <w:gridSpan w:val="7"/>
            <w:shd w:val="clear" w:color="auto" w:fill="B8CCE4" w:themeFill="accent1" w:themeFillTint="66"/>
            <w:vAlign w:val="center"/>
          </w:tcPr>
          <w:p w:rsidR="001D3BF1" w:rsidRPr="00B91D52" w:rsidRDefault="001D3BF1" w:rsidP="00E857F8">
            <w:pPr>
              <w:tabs>
                <w:tab w:val="left" w:pos="360"/>
              </w:tabs>
              <w:spacing w:after="0" w:line="240" w:lineRule="auto"/>
              <w:jc w:val="left"/>
              <w:rPr>
                <w:rFonts w:asciiTheme="majorHAnsi" w:hAnsiTheme="majorHAnsi"/>
                <w:b/>
              </w:rPr>
            </w:pPr>
            <w:r w:rsidRPr="00B91D52">
              <w:rPr>
                <w:rFonts w:asciiTheme="majorHAnsi" w:hAnsiTheme="majorHAnsi"/>
                <w:b/>
              </w:rPr>
              <w:t>LANGUAGE OF INSTRUCTION</w:t>
            </w:r>
          </w:p>
        </w:tc>
      </w:tr>
      <w:tr w:rsidR="001D3BF1" w:rsidRPr="00B91D52" w:rsidTr="00B54668">
        <w:trPr>
          <w:trHeight w:val="562"/>
        </w:trPr>
        <w:tc>
          <w:tcPr>
            <w:tcW w:w="10440" w:type="dxa"/>
            <w:gridSpan w:val="7"/>
            <w:shd w:val="clear" w:color="auto" w:fill="auto"/>
            <w:vAlign w:val="center"/>
          </w:tcPr>
          <w:p w:rsidR="001D3BF1" w:rsidRPr="00B91D52" w:rsidRDefault="00151BB7" w:rsidP="00E857F8">
            <w:pPr>
              <w:tabs>
                <w:tab w:val="left" w:pos="360"/>
              </w:tabs>
              <w:spacing w:after="0" w:line="240" w:lineRule="auto"/>
              <w:jc w:val="left"/>
              <w:rPr>
                <w:rFonts w:asciiTheme="majorHAnsi" w:hAnsiTheme="majorHAnsi"/>
              </w:rPr>
            </w:pPr>
            <w:sdt>
              <w:sdtPr>
                <w:rPr>
                  <w:rFonts w:asciiTheme="majorHAnsi" w:hAnsiTheme="majorHAnsi"/>
                </w:rPr>
                <w:id w:val="99386002"/>
              </w:sdtPr>
              <w:sdtContent>
                <w:r w:rsidR="00EA450C" w:rsidRPr="00B91D52">
                  <w:rPr>
                    <w:rFonts w:asciiTheme="majorHAnsi" w:hAnsiTheme="majorHAnsi"/>
                  </w:rPr>
                  <w:t>X</w:t>
                </w:r>
                <w:r w:rsidR="004E562D" w:rsidRPr="00B91D52">
                  <w:rPr>
                    <w:rFonts w:ascii="Menlo Regular" w:eastAsia="MS Gothic" w:hAnsi="Menlo Regular" w:cs="Menlo Regular"/>
                  </w:rPr>
                  <w:t>☐</w:t>
                </w:r>
              </w:sdtContent>
            </w:sdt>
            <w:r w:rsidR="00E1222F" w:rsidRPr="00B91D52">
              <w:rPr>
                <w:rFonts w:asciiTheme="majorHAnsi" w:hAnsiTheme="majorHAnsi"/>
              </w:rPr>
              <w:t xml:space="preserve">Serbian  (complete course)              </w:t>
            </w:r>
            <w:sdt>
              <w:sdtPr>
                <w:rPr>
                  <w:rFonts w:asciiTheme="majorHAnsi" w:hAnsiTheme="majorHAnsi"/>
                </w:rPr>
                <w:id w:val="-630790345"/>
              </w:sdtPr>
              <w:sdtContent>
                <w:r w:rsidR="00E47B95" w:rsidRPr="00B91D52">
                  <w:rPr>
                    <w:rFonts w:ascii="Menlo Regular" w:eastAsia="MS Gothic" w:hAnsi="Menlo Regular" w:cs="Menlo Regular"/>
                  </w:rPr>
                  <w:t>☐</w:t>
                </w:r>
              </w:sdtContent>
            </w:sdt>
            <w:r w:rsidR="00E1222F" w:rsidRPr="00B91D52">
              <w:rPr>
                <w:rFonts w:asciiTheme="majorHAnsi" w:hAnsiTheme="majorHAnsi"/>
              </w:rPr>
              <w:t xml:space="preserve"> English (complete course)               </w:t>
            </w:r>
            <w:sdt>
              <w:sdtPr>
                <w:rPr>
                  <w:rFonts w:asciiTheme="majorHAnsi" w:hAnsiTheme="majorHAnsi"/>
                </w:rPr>
                <w:id w:val="-280118853"/>
              </w:sdtPr>
              <w:sdtContent>
                <w:r w:rsidR="00E47B95" w:rsidRPr="00B91D52">
                  <w:rPr>
                    <w:rFonts w:ascii="Menlo Regular" w:eastAsia="MS Gothic" w:hAnsi="Menlo Regular" w:cs="Menlo Regular"/>
                  </w:rPr>
                  <w:t>☐</w:t>
                </w:r>
              </w:sdtContent>
            </w:sdt>
            <w:r w:rsidR="00E1222F" w:rsidRPr="00B91D52">
              <w:rPr>
                <w:rFonts w:asciiTheme="majorHAnsi" w:hAnsiTheme="majorHAnsi"/>
              </w:rPr>
              <w:t xml:space="preserve">  Other _____________ (complete course)</w:t>
            </w:r>
          </w:p>
          <w:p w:rsidR="00E47B95" w:rsidRPr="00B91D52" w:rsidRDefault="00E47B95" w:rsidP="00E857F8">
            <w:pPr>
              <w:tabs>
                <w:tab w:val="left" w:pos="360"/>
              </w:tabs>
              <w:spacing w:after="0" w:line="240" w:lineRule="auto"/>
              <w:jc w:val="left"/>
              <w:rPr>
                <w:rFonts w:asciiTheme="majorHAnsi" w:hAnsiTheme="majorHAnsi"/>
              </w:rPr>
            </w:pPr>
          </w:p>
          <w:p w:rsidR="00E1222F" w:rsidRPr="00B91D52" w:rsidRDefault="00151BB7" w:rsidP="00E857F8">
            <w:pPr>
              <w:tabs>
                <w:tab w:val="left" w:pos="360"/>
              </w:tabs>
              <w:spacing w:after="0" w:line="240" w:lineRule="auto"/>
              <w:jc w:val="left"/>
              <w:rPr>
                <w:rFonts w:asciiTheme="majorHAnsi" w:hAnsiTheme="majorHAnsi"/>
              </w:rPr>
            </w:pPr>
            <w:sdt>
              <w:sdtPr>
                <w:rPr>
                  <w:rFonts w:asciiTheme="majorHAnsi" w:hAnsiTheme="majorHAnsi"/>
                </w:rPr>
                <w:id w:val="1289546108"/>
              </w:sdtPr>
              <w:sdtContent>
                <w:r w:rsidR="00E47B95" w:rsidRPr="00B91D52">
                  <w:rPr>
                    <w:rFonts w:ascii="Menlo Regular" w:eastAsia="MS Gothic" w:hAnsi="Menlo Regular" w:cs="Menlo Regular"/>
                  </w:rPr>
                  <w:t>☐</w:t>
                </w:r>
              </w:sdtContent>
            </w:sdt>
            <w:r w:rsidR="00E1222F" w:rsidRPr="00B91D52">
              <w:rPr>
                <w:rFonts w:asciiTheme="majorHAnsi" w:hAnsiTheme="majorHAnsi"/>
              </w:rPr>
              <w:t xml:space="preserve">Serbian with English mentoring      </w:t>
            </w:r>
            <w:sdt>
              <w:sdtPr>
                <w:rPr>
                  <w:rFonts w:asciiTheme="majorHAnsi" w:hAnsiTheme="majorHAnsi"/>
                </w:rPr>
                <w:id w:val="1096984069"/>
              </w:sdtPr>
              <w:sdtContent>
                <w:r w:rsidR="00E47B95" w:rsidRPr="00B91D52">
                  <w:rPr>
                    <w:rFonts w:ascii="Menlo Regular" w:eastAsia="MS Gothic" w:hAnsi="Menlo Regular" w:cs="Menlo Regular"/>
                  </w:rPr>
                  <w:t>☐</w:t>
                </w:r>
              </w:sdtContent>
            </w:sdt>
            <w:r w:rsidR="00E1222F" w:rsidRPr="00B91D52">
              <w:rPr>
                <w:rFonts w:asciiTheme="majorHAnsi" w:hAnsiTheme="majorHAnsi"/>
              </w:rPr>
              <w:t>Serbian with other mentoring ______________</w:t>
            </w:r>
          </w:p>
          <w:p w:rsidR="00E47B95" w:rsidRPr="00B91D52" w:rsidRDefault="00E47B95" w:rsidP="00E857F8">
            <w:pPr>
              <w:tabs>
                <w:tab w:val="left" w:pos="360"/>
              </w:tabs>
              <w:spacing w:after="0" w:line="240" w:lineRule="auto"/>
              <w:jc w:val="left"/>
              <w:rPr>
                <w:rFonts w:asciiTheme="majorHAnsi" w:hAnsiTheme="majorHAnsi"/>
                <w:b/>
              </w:rPr>
            </w:pPr>
          </w:p>
        </w:tc>
      </w:tr>
      <w:tr w:rsidR="00B54668" w:rsidRPr="00B91D52" w:rsidTr="00B54668">
        <w:trPr>
          <w:trHeight w:val="562"/>
        </w:trPr>
        <w:tc>
          <w:tcPr>
            <w:tcW w:w="10440" w:type="dxa"/>
            <w:gridSpan w:val="7"/>
            <w:shd w:val="clear" w:color="auto" w:fill="B8CCE4" w:themeFill="accent1" w:themeFillTint="66"/>
            <w:vAlign w:val="center"/>
          </w:tcPr>
          <w:p w:rsidR="00B54668" w:rsidRPr="00B91D52" w:rsidRDefault="00B54668" w:rsidP="00E857F8">
            <w:pPr>
              <w:tabs>
                <w:tab w:val="left" w:pos="360"/>
              </w:tabs>
              <w:spacing w:after="0" w:line="240" w:lineRule="auto"/>
              <w:jc w:val="left"/>
              <w:rPr>
                <w:rFonts w:asciiTheme="majorHAnsi" w:hAnsiTheme="majorHAnsi"/>
                <w:b/>
              </w:rPr>
            </w:pPr>
            <w:r w:rsidRPr="00B91D52">
              <w:rPr>
                <w:rFonts w:asciiTheme="majorHAnsi" w:hAnsiTheme="majorHAnsi"/>
                <w:b/>
              </w:rPr>
              <w:t>ASSESSMENT METHODS AND CRITERIA</w:t>
            </w:r>
          </w:p>
        </w:tc>
      </w:tr>
      <w:tr w:rsidR="001F14FA" w:rsidRPr="00B91D52" w:rsidTr="001F14FA">
        <w:trPr>
          <w:trHeight w:val="562"/>
        </w:trPr>
        <w:tc>
          <w:tcPr>
            <w:tcW w:w="2550" w:type="dxa"/>
            <w:shd w:val="clear" w:color="auto" w:fill="auto"/>
            <w:vAlign w:val="center"/>
          </w:tcPr>
          <w:p w:rsidR="001F14FA" w:rsidRPr="00B91D52" w:rsidRDefault="001F14FA" w:rsidP="00E857F8">
            <w:pPr>
              <w:tabs>
                <w:tab w:val="left" w:pos="360"/>
              </w:tabs>
              <w:spacing w:after="0" w:line="240" w:lineRule="auto"/>
              <w:jc w:val="left"/>
              <w:rPr>
                <w:rFonts w:asciiTheme="majorHAnsi" w:hAnsiTheme="majorHAnsi"/>
                <w:b/>
              </w:rPr>
            </w:pPr>
            <w:r w:rsidRPr="00B91D52">
              <w:rPr>
                <w:rFonts w:asciiTheme="majorHAnsi" w:hAnsiTheme="majorHAnsi"/>
                <w:b/>
              </w:rPr>
              <w:t>Pre exam duties</w:t>
            </w:r>
          </w:p>
        </w:tc>
        <w:tc>
          <w:tcPr>
            <w:tcW w:w="1575" w:type="dxa"/>
            <w:gridSpan w:val="2"/>
            <w:shd w:val="clear" w:color="auto" w:fill="auto"/>
            <w:vAlign w:val="center"/>
          </w:tcPr>
          <w:p w:rsidR="001F14FA" w:rsidRPr="00B91D52" w:rsidRDefault="001F14FA" w:rsidP="00E857F8">
            <w:pPr>
              <w:tabs>
                <w:tab w:val="left" w:pos="360"/>
              </w:tabs>
              <w:spacing w:after="0" w:line="240" w:lineRule="auto"/>
              <w:jc w:val="left"/>
              <w:rPr>
                <w:rFonts w:asciiTheme="majorHAnsi" w:hAnsiTheme="majorHAnsi"/>
                <w:b/>
              </w:rPr>
            </w:pPr>
            <w:r w:rsidRPr="00B91D52">
              <w:rPr>
                <w:rFonts w:asciiTheme="majorHAnsi" w:hAnsiTheme="majorHAnsi"/>
                <w:b/>
              </w:rPr>
              <w:t>Points</w:t>
            </w:r>
          </w:p>
        </w:tc>
        <w:tc>
          <w:tcPr>
            <w:tcW w:w="3255" w:type="dxa"/>
            <w:gridSpan w:val="3"/>
            <w:shd w:val="clear" w:color="auto" w:fill="auto"/>
            <w:vAlign w:val="center"/>
          </w:tcPr>
          <w:p w:rsidR="001F14FA" w:rsidRPr="00B91D52" w:rsidRDefault="001F14FA" w:rsidP="00E857F8">
            <w:pPr>
              <w:tabs>
                <w:tab w:val="left" w:pos="360"/>
              </w:tabs>
              <w:spacing w:after="0" w:line="240" w:lineRule="auto"/>
              <w:jc w:val="left"/>
              <w:rPr>
                <w:rFonts w:asciiTheme="majorHAnsi" w:hAnsiTheme="majorHAnsi"/>
                <w:b/>
              </w:rPr>
            </w:pPr>
            <w:r w:rsidRPr="00B91D52">
              <w:rPr>
                <w:rFonts w:asciiTheme="majorHAnsi" w:hAnsiTheme="majorHAnsi"/>
                <w:b/>
              </w:rPr>
              <w:t>Final exam</w:t>
            </w:r>
          </w:p>
        </w:tc>
        <w:tc>
          <w:tcPr>
            <w:tcW w:w="3060" w:type="dxa"/>
            <w:shd w:val="clear" w:color="auto" w:fill="auto"/>
            <w:vAlign w:val="center"/>
          </w:tcPr>
          <w:p w:rsidR="001F14FA" w:rsidRPr="00B91D52" w:rsidRDefault="001F14FA" w:rsidP="00E857F8">
            <w:pPr>
              <w:tabs>
                <w:tab w:val="left" w:pos="360"/>
              </w:tabs>
              <w:spacing w:after="0" w:line="240" w:lineRule="auto"/>
              <w:jc w:val="left"/>
              <w:rPr>
                <w:rFonts w:asciiTheme="majorHAnsi" w:hAnsiTheme="majorHAnsi"/>
                <w:b/>
              </w:rPr>
            </w:pPr>
            <w:r w:rsidRPr="00B91D52">
              <w:rPr>
                <w:rFonts w:asciiTheme="majorHAnsi" w:hAnsiTheme="majorHAnsi"/>
                <w:b/>
              </w:rPr>
              <w:t>points</w:t>
            </w:r>
          </w:p>
        </w:tc>
      </w:tr>
      <w:tr w:rsidR="001F14FA" w:rsidRPr="00B91D52" w:rsidTr="001F14FA">
        <w:trPr>
          <w:trHeight w:val="562"/>
        </w:trPr>
        <w:tc>
          <w:tcPr>
            <w:tcW w:w="2550" w:type="dxa"/>
            <w:shd w:val="clear" w:color="auto" w:fill="auto"/>
            <w:vAlign w:val="center"/>
          </w:tcPr>
          <w:p w:rsidR="001F14FA" w:rsidRPr="00B91D52" w:rsidRDefault="001F14FA" w:rsidP="00E857F8">
            <w:pPr>
              <w:tabs>
                <w:tab w:val="left" w:pos="360"/>
              </w:tabs>
              <w:spacing w:after="0" w:line="240" w:lineRule="auto"/>
              <w:jc w:val="left"/>
              <w:rPr>
                <w:rFonts w:asciiTheme="majorHAnsi" w:hAnsiTheme="majorHAnsi"/>
                <w:b/>
              </w:rPr>
            </w:pPr>
            <w:r w:rsidRPr="00B91D52">
              <w:rPr>
                <w:rFonts w:asciiTheme="majorHAnsi" w:hAnsiTheme="majorHAnsi"/>
                <w:b/>
              </w:rPr>
              <w:t>Activity during lectures</w:t>
            </w:r>
          </w:p>
        </w:tc>
        <w:tc>
          <w:tcPr>
            <w:tcW w:w="1575" w:type="dxa"/>
            <w:gridSpan w:val="2"/>
            <w:shd w:val="clear" w:color="auto" w:fill="auto"/>
            <w:vAlign w:val="center"/>
          </w:tcPr>
          <w:p w:rsidR="001F14FA" w:rsidRPr="00B91D52" w:rsidRDefault="00B91D52" w:rsidP="00E857F8">
            <w:pPr>
              <w:tabs>
                <w:tab w:val="left" w:pos="360"/>
              </w:tabs>
              <w:spacing w:after="0" w:line="240" w:lineRule="auto"/>
              <w:jc w:val="left"/>
              <w:rPr>
                <w:rFonts w:asciiTheme="majorHAnsi" w:hAnsiTheme="majorHAnsi"/>
                <w:b/>
              </w:rPr>
            </w:pPr>
            <w:r w:rsidRPr="00B91D52">
              <w:rPr>
                <w:rFonts w:asciiTheme="majorHAnsi" w:hAnsiTheme="majorHAnsi"/>
                <w:b/>
              </w:rPr>
              <w:t>20</w:t>
            </w:r>
          </w:p>
        </w:tc>
        <w:tc>
          <w:tcPr>
            <w:tcW w:w="3255" w:type="dxa"/>
            <w:gridSpan w:val="3"/>
            <w:shd w:val="clear" w:color="auto" w:fill="auto"/>
            <w:vAlign w:val="center"/>
          </w:tcPr>
          <w:p w:rsidR="001F14FA" w:rsidRPr="00B91D52" w:rsidRDefault="001F14FA" w:rsidP="00E857F8">
            <w:pPr>
              <w:tabs>
                <w:tab w:val="left" w:pos="360"/>
              </w:tabs>
              <w:spacing w:after="0" w:line="240" w:lineRule="auto"/>
              <w:jc w:val="left"/>
              <w:rPr>
                <w:rFonts w:asciiTheme="majorHAnsi" w:hAnsiTheme="majorHAnsi"/>
                <w:b/>
              </w:rPr>
            </w:pPr>
            <w:r w:rsidRPr="00B91D52">
              <w:rPr>
                <w:rFonts w:asciiTheme="majorHAnsi" w:hAnsiTheme="majorHAnsi"/>
                <w:b/>
              </w:rPr>
              <w:t>Written examination</w:t>
            </w:r>
          </w:p>
        </w:tc>
        <w:tc>
          <w:tcPr>
            <w:tcW w:w="3060" w:type="dxa"/>
            <w:shd w:val="clear" w:color="auto" w:fill="auto"/>
            <w:vAlign w:val="center"/>
          </w:tcPr>
          <w:p w:rsidR="001F14FA" w:rsidRPr="00B91D52" w:rsidRDefault="00B91D52" w:rsidP="00E857F8">
            <w:pPr>
              <w:tabs>
                <w:tab w:val="left" w:pos="360"/>
              </w:tabs>
              <w:spacing w:after="0" w:line="240" w:lineRule="auto"/>
              <w:jc w:val="left"/>
              <w:rPr>
                <w:rFonts w:asciiTheme="majorHAnsi" w:hAnsiTheme="majorHAnsi"/>
                <w:b/>
              </w:rPr>
            </w:pPr>
            <w:r w:rsidRPr="00B91D52">
              <w:rPr>
                <w:rFonts w:asciiTheme="majorHAnsi" w:hAnsiTheme="majorHAnsi"/>
                <w:b/>
              </w:rPr>
              <w:t>50</w:t>
            </w:r>
          </w:p>
        </w:tc>
      </w:tr>
      <w:tr w:rsidR="001F14FA" w:rsidRPr="00B91D52" w:rsidTr="001F14FA">
        <w:trPr>
          <w:trHeight w:val="562"/>
        </w:trPr>
        <w:tc>
          <w:tcPr>
            <w:tcW w:w="2550" w:type="dxa"/>
            <w:shd w:val="clear" w:color="auto" w:fill="auto"/>
            <w:vAlign w:val="center"/>
          </w:tcPr>
          <w:p w:rsidR="001F14FA" w:rsidRPr="00B91D52" w:rsidRDefault="001F14FA" w:rsidP="00E857F8">
            <w:pPr>
              <w:tabs>
                <w:tab w:val="left" w:pos="360"/>
              </w:tabs>
              <w:spacing w:after="0" w:line="240" w:lineRule="auto"/>
              <w:jc w:val="left"/>
              <w:rPr>
                <w:rFonts w:asciiTheme="majorHAnsi" w:hAnsiTheme="majorHAnsi"/>
                <w:b/>
              </w:rPr>
            </w:pPr>
            <w:r w:rsidRPr="00B91D52">
              <w:rPr>
                <w:rFonts w:asciiTheme="majorHAnsi" w:hAnsiTheme="majorHAnsi"/>
                <w:b/>
              </w:rPr>
              <w:t>Practical teaching</w:t>
            </w:r>
          </w:p>
        </w:tc>
        <w:tc>
          <w:tcPr>
            <w:tcW w:w="1575" w:type="dxa"/>
            <w:gridSpan w:val="2"/>
            <w:shd w:val="clear" w:color="auto" w:fill="auto"/>
            <w:vAlign w:val="center"/>
          </w:tcPr>
          <w:p w:rsidR="001F14FA" w:rsidRPr="00B91D52" w:rsidRDefault="001F14FA" w:rsidP="00E857F8">
            <w:pPr>
              <w:tabs>
                <w:tab w:val="left" w:pos="360"/>
              </w:tabs>
              <w:spacing w:after="0" w:line="240" w:lineRule="auto"/>
              <w:jc w:val="left"/>
              <w:rPr>
                <w:rFonts w:asciiTheme="majorHAnsi" w:hAnsiTheme="majorHAnsi"/>
                <w:b/>
              </w:rPr>
            </w:pPr>
          </w:p>
        </w:tc>
        <w:tc>
          <w:tcPr>
            <w:tcW w:w="3255" w:type="dxa"/>
            <w:gridSpan w:val="3"/>
            <w:shd w:val="clear" w:color="auto" w:fill="auto"/>
            <w:vAlign w:val="center"/>
          </w:tcPr>
          <w:p w:rsidR="001F14FA" w:rsidRPr="00B91D52" w:rsidRDefault="001F14FA" w:rsidP="00E857F8">
            <w:pPr>
              <w:tabs>
                <w:tab w:val="left" w:pos="360"/>
              </w:tabs>
              <w:spacing w:after="0" w:line="240" w:lineRule="auto"/>
              <w:jc w:val="left"/>
              <w:rPr>
                <w:rFonts w:asciiTheme="majorHAnsi" w:hAnsiTheme="majorHAnsi"/>
                <w:b/>
              </w:rPr>
            </w:pPr>
            <w:r w:rsidRPr="00B91D52">
              <w:rPr>
                <w:rFonts w:asciiTheme="majorHAnsi" w:hAnsiTheme="majorHAnsi"/>
                <w:b/>
              </w:rPr>
              <w:t>Oral examination</w:t>
            </w:r>
          </w:p>
        </w:tc>
        <w:tc>
          <w:tcPr>
            <w:tcW w:w="3060" w:type="dxa"/>
            <w:shd w:val="clear" w:color="auto" w:fill="auto"/>
            <w:vAlign w:val="center"/>
          </w:tcPr>
          <w:p w:rsidR="001F14FA" w:rsidRPr="00B91D52" w:rsidRDefault="001F14FA" w:rsidP="00E857F8">
            <w:pPr>
              <w:tabs>
                <w:tab w:val="left" w:pos="360"/>
              </w:tabs>
              <w:spacing w:after="0" w:line="240" w:lineRule="auto"/>
              <w:jc w:val="left"/>
              <w:rPr>
                <w:rFonts w:asciiTheme="majorHAnsi" w:hAnsiTheme="majorHAnsi"/>
                <w:b/>
              </w:rPr>
            </w:pPr>
          </w:p>
        </w:tc>
      </w:tr>
      <w:tr w:rsidR="001F14FA" w:rsidRPr="00B91D52" w:rsidTr="001F14FA">
        <w:trPr>
          <w:trHeight w:val="562"/>
        </w:trPr>
        <w:tc>
          <w:tcPr>
            <w:tcW w:w="2550" w:type="dxa"/>
            <w:shd w:val="clear" w:color="auto" w:fill="auto"/>
            <w:vAlign w:val="center"/>
          </w:tcPr>
          <w:p w:rsidR="001F14FA" w:rsidRPr="00B91D52" w:rsidRDefault="001F14FA" w:rsidP="00E857F8">
            <w:pPr>
              <w:tabs>
                <w:tab w:val="left" w:pos="360"/>
              </w:tabs>
              <w:spacing w:after="0" w:line="240" w:lineRule="auto"/>
              <w:jc w:val="left"/>
              <w:rPr>
                <w:rFonts w:asciiTheme="majorHAnsi" w:hAnsiTheme="majorHAnsi"/>
                <w:b/>
              </w:rPr>
            </w:pPr>
            <w:r w:rsidRPr="00B91D52">
              <w:rPr>
                <w:rFonts w:asciiTheme="majorHAnsi" w:hAnsiTheme="majorHAnsi"/>
                <w:b/>
              </w:rPr>
              <w:t>Teaching colloquia</w:t>
            </w:r>
          </w:p>
        </w:tc>
        <w:tc>
          <w:tcPr>
            <w:tcW w:w="1575" w:type="dxa"/>
            <w:gridSpan w:val="2"/>
            <w:shd w:val="clear" w:color="auto" w:fill="auto"/>
            <w:vAlign w:val="center"/>
          </w:tcPr>
          <w:p w:rsidR="001F14FA" w:rsidRPr="00B91D52" w:rsidRDefault="00B91D52" w:rsidP="00E857F8">
            <w:pPr>
              <w:tabs>
                <w:tab w:val="left" w:pos="360"/>
              </w:tabs>
              <w:spacing w:after="0" w:line="240" w:lineRule="auto"/>
              <w:jc w:val="left"/>
              <w:rPr>
                <w:rFonts w:asciiTheme="majorHAnsi" w:hAnsiTheme="majorHAnsi"/>
                <w:b/>
              </w:rPr>
            </w:pPr>
            <w:r w:rsidRPr="00B91D52">
              <w:rPr>
                <w:rFonts w:asciiTheme="majorHAnsi" w:hAnsiTheme="majorHAnsi"/>
                <w:b/>
              </w:rPr>
              <w:t>30</w:t>
            </w:r>
          </w:p>
        </w:tc>
        <w:tc>
          <w:tcPr>
            <w:tcW w:w="3255" w:type="dxa"/>
            <w:gridSpan w:val="3"/>
            <w:shd w:val="clear" w:color="auto" w:fill="auto"/>
            <w:vAlign w:val="center"/>
          </w:tcPr>
          <w:p w:rsidR="001F14FA" w:rsidRPr="00B91D52" w:rsidRDefault="001F14FA" w:rsidP="00E857F8">
            <w:pPr>
              <w:tabs>
                <w:tab w:val="left" w:pos="360"/>
              </w:tabs>
              <w:spacing w:after="0" w:line="240" w:lineRule="auto"/>
              <w:jc w:val="left"/>
              <w:rPr>
                <w:rFonts w:asciiTheme="majorHAnsi" w:hAnsiTheme="majorHAnsi"/>
                <w:b/>
              </w:rPr>
            </w:pPr>
            <w:r w:rsidRPr="00B91D52">
              <w:rPr>
                <w:rFonts w:asciiTheme="majorHAnsi" w:hAnsiTheme="majorHAnsi"/>
                <w:b/>
              </w:rPr>
              <w:t>OVERALL SUM</w:t>
            </w:r>
          </w:p>
        </w:tc>
        <w:tc>
          <w:tcPr>
            <w:tcW w:w="3060" w:type="dxa"/>
            <w:shd w:val="clear" w:color="auto" w:fill="auto"/>
            <w:vAlign w:val="center"/>
          </w:tcPr>
          <w:p w:rsidR="001F14FA" w:rsidRPr="00B91D52" w:rsidRDefault="001F14FA" w:rsidP="00E857F8">
            <w:pPr>
              <w:tabs>
                <w:tab w:val="left" w:pos="360"/>
              </w:tabs>
              <w:spacing w:after="0" w:line="240" w:lineRule="auto"/>
              <w:jc w:val="left"/>
              <w:rPr>
                <w:rFonts w:asciiTheme="majorHAnsi" w:hAnsiTheme="majorHAnsi"/>
                <w:b/>
              </w:rPr>
            </w:pPr>
            <w:r w:rsidRPr="00B91D52">
              <w:rPr>
                <w:rFonts w:asciiTheme="majorHAnsi" w:hAnsiTheme="majorHAnsi"/>
                <w:b/>
              </w:rPr>
              <w:t>100</w:t>
            </w:r>
          </w:p>
        </w:tc>
      </w:tr>
      <w:tr w:rsidR="001F14FA" w:rsidRPr="00B91D52" w:rsidTr="001636A4">
        <w:trPr>
          <w:trHeight w:val="562"/>
        </w:trPr>
        <w:tc>
          <w:tcPr>
            <w:tcW w:w="10440" w:type="dxa"/>
            <w:gridSpan w:val="7"/>
            <w:shd w:val="clear" w:color="auto" w:fill="auto"/>
            <w:vAlign w:val="center"/>
          </w:tcPr>
          <w:p w:rsidR="001F14FA" w:rsidRPr="00B91D52" w:rsidRDefault="005A5D38" w:rsidP="00E857F8">
            <w:pPr>
              <w:tabs>
                <w:tab w:val="left" w:pos="360"/>
              </w:tabs>
              <w:spacing w:after="0" w:line="240" w:lineRule="auto"/>
              <w:jc w:val="left"/>
              <w:rPr>
                <w:rFonts w:asciiTheme="majorHAnsi" w:hAnsiTheme="majorHAnsi"/>
                <w:b/>
              </w:rPr>
            </w:pPr>
            <w:r w:rsidRPr="00B91D52">
              <w:rPr>
                <w:rFonts w:asciiTheme="majorHAnsi" w:hAnsiTheme="majorHAnsi"/>
                <w:b/>
              </w:rPr>
              <w:t>*</w:t>
            </w:r>
            <w:r w:rsidR="001F14FA" w:rsidRPr="00B91D52">
              <w:rPr>
                <w:rFonts w:asciiTheme="majorHAnsi" w:hAnsiTheme="majorHAnsi"/>
                <w:b/>
              </w:rPr>
              <w:t xml:space="preserve">Final </w:t>
            </w:r>
            <w:r w:rsidRPr="00B91D52">
              <w:rPr>
                <w:rFonts w:asciiTheme="majorHAnsi" w:hAnsiTheme="majorHAnsi"/>
                <w:b/>
              </w:rPr>
              <w:t>examination mark is formed in accordance with the Institutional documents</w:t>
            </w:r>
          </w:p>
        </w:tc>
      </w:tr>
    </w:tbl>
    <w:p w:rsidR="00E60599" w:rsidRPr="00B91D52" w:rsidRDefault="00E60599" w:rsidP="00E71A0B">
      <w:pPr>
        <w:ind w:left="1089"/>
        <w:rPr>
          <w:rFonts w:asciiTheme="majorHAnsi" w:hAnsiTheme="majorHAnsi"/>
        </w:rPr>
      </w:pPr>
    </w:p>
    <w:p w:rsidR="00E60599" w:rsidRPr="00B91D52" w:rsidRDefault="00E60599" w:rsidP="00E71A0B">
      <w:pPr>
        <w:ind w:left="1089"/>
        <w:rPr>
          <w:rFonts w:asciiTheme="majorHAnsi" w:hAnsiTheme="majorHAnsi"/>
        </w:rPr>
      </w:pPr>
    </w:p>
    <w:p w:rsidR="001F14FA" w:rsidRPr="00B91D52" w:rsidRDefault="001F14FA" w:rsidP="00E71A0B">
      <w:pPr>
        <w:ind w:left="1089"/>
        <w:rPr>
          <w:rFonts w:asciiTheme="majorHAnsi" w:hAnsiTheme="majorHAnsi"/>
        </w:rPr>
      </w:pPr>
    </w:p>
    <w:sectPr w:rsidR="001F14FA" w:rsidRPr="00B91D52"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251" w:rsidRDefault="002B7251" w:rsidP="00864926">
      <w:pPr>
        <w:spacing w:after="0" w:line="240" w:lineRule="auto"/>
      </w:pPr>
      <w:r>
        <w:separator/>
      </w:r>
    </w:p>
  </w:endnote>
  <w:endnote w:type="continuationSeparator" w:id="1">
    <w:p w:rsidR="002B7251" w:rsidRDefault="002B725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EE"/>
    <w:family w:val="roman"/>
    <w:pitch w:val="variable"/>
    <w:sig w:usb0="E00002FF" w:usb1="400004FF" w:usb2="00000000" w:usb3="00000000" w:csb0="0000019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251" w:rsidRDefault="002B7251" w:rsidP="00864926">
      <w:pPr>
        <w:spacing w:after="0" w:line="240" w:lineRule="auto"/>
      </w:pPr>
      <w:r>
        <w:separator/>
      </w:r>
    </w:p>
  </w:footnote>
  <w:footnote w:type="continuationSeparator" w:id="1">
    <w:p w:rsidR="002B7251" w:rsidRDefault="002B725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F6001"/>
    <w:rsid w:val="00110290"/>
    <w:rsid w:val="00151BB7"/>
    <w:rsid w:val="001636A4"/>
    <w:rsid w:val="001D3BF1"/>
    <w:rsid w:val="001D64D3"/>
    <w:rsid w:val="001F14FA"/>
    <w:rsid w:val="001F60E3"/>
    <w:rsid w:val="002319B6"/>
    <w:rsid w:val="002774B8"/>
    <w:rsid w:val="002779B8"/>
    <w:rsid w:val="002956AF"/>
    <w:rsid w:val="002B7251"/>
    <w:rsid w:val="002C140B"/>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D6C6E"/>
    <w:rsid w:val="006E40AE"/>
    <w:rsid w:val="006F647C"/>
    <w:rsid w:val="00783C57"/>
    <w:rsid w:val="00792CB4"/>
    <w:rsid w:val="007B79BF"/>
    <w:rsid w:val="00864926"/>
    <w:rsid w:val="008A30CE"/>
    <w:rsid w:val="008B0B60"/>
    <w:rsid w:val="008B1D6B"/>
    <w:rsid w:val="008C31B7"/>
    <w:rsid w:val="00911529"/>
    <w:rsid w:val="00923FCF"/>
    <w:rsid w:val="00932B21"/>
    <w:rsid w:val="00972302"/>
    <w:rsid w:val="009906EA"/>
    <w:rsid w:val="009D3F5E"/>
    <w:rsid w:val="009F3F9F"/>
    <w:rsid w:val="00A10286"/>
    <w:rsid w:val="00A1335D"/>
    <w:rsid w:val="00AB1953"/>
    <w:rsid w:val="00AD2DED"/>
    <w:rsid w:val="00AF47A6"/>
    <w:rsid w:val="00B50491"/>
    <w:rsid w:val="00B54668"/>
    <w:rsid w:val="00B91D52"/>
    <w:rsid w:val="00B9521A"/>
    <w:rsid w:val="00BD3504"/>
    <w:rsid w:val="00C01BB3"/>
    <w:rsid w:val="00C1735B"/>
    <w:rsid w:val="00C63234"/>
    <w:rsid w:val="00C72CCB"/>
    <w:rsid w:val="00C95817"/>
    <w:rsid w:val="00CA6D81"/>
    <w:rsid w:val="00CC23C3"/>
    <w:rsid w:val="00CD17F1"/>
    <w:rsid w:val="00CD3788"/>
    <w:rsid w:val="00CF4AFD"/>
    <w:rsid w:val="00D92F39"/>
    <w:rsid w:val="00DB43CC"/>
    <w:rsid w:val="00E1222F"/>
    <w:rsid w:val="00E47B95"/>
    <w:rsid w:val="00E5013A"/>
    <w:rsid w:val="00E5312B"/>
    <w:rsid w:val="00E60599"/>
    <w:rsid w:val="00E71A0B"/>
    <w:rsid w:val="00E8188A"/>
    <w:rsid w:val="00E857F8"/>
    <w:rsid w:val="00EA450C"/>
    <w:rsid w:val="00EA7E0C"/>
    <w:rsid w:val="00EC53EE"/>
    <w:rsid w:val="00F06AFA"/>
    <w:rsid w:val="00F237EB"/>
    <w:rsid w:val="00F56373"/>
    <w:rsid w:val="00F742D3"/>
    <w:rsid w:val="00F92386"/>
    <w:rsid w:val="00FE66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92A60-4CFA-6646-AF42-6D0CA445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2</cp:revision>
  <cp:lastPrinted>2015-12-23T11:47:00Z</cp:lastPrinted>
  <dcterms:created xsi:type="dcterms:W3CDTF">2016-04-11T08:10:00Z</dcterms:created>
  <dcterms:modified xsi:type="dcterms:W3CDTF">2016-04-11T08:10:00Z</dcterms:modified>
</cp:coreProperties>
</file>