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AC5EC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34F4B" w:rsidRDefault="00B34F4B" w:rsidP="00AC5EC6">
            <w:pPr>
              <w:suppressAutoHyphens w:val="0"/>
              <w:spacing w:after="200" w:line="276" w:lineRule="auto"/>
              <w:jc w:val="center"/>
              <w:rPr>
                <w:rFonts w:ascii="Candara" w:hAnsi="Candara"/>
                <w:sz w:val="28"/>
                <w:szCs w:val="28"/>
                <w:lang w:val="sr-Latn-CS"/>
              </w:rPr>
            </w:pPr>
            <w:r w:rsidRPr="00B34F4B">
              <w:rPr>
                <w:rFonts w:ascii="Candara" w:hAnsi="Candara"/>
                <w:sz w:val="28"/>
                <w:szCs w:val="28"/>
                <w:lang w:val="en-US"/>
              </w:rPr>
              <w:t>Faculty of Arts in Ni</w:t>
            </w:r>
            <w:r w:rsidRPr="00B34F4B">
              <w:rPr>
                <w:rFonts w:ascii="Candara" w:hAnsi="Candara"/>
                <w:sz w:val="28"/>
                <w:szCs w:val="28"/>
                <w:lang w:val="sr-Latn-CS"/>
              </w:rPr>
              <w:t>š</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34F4B" w:rsidRDefault="00B34F4B" w:rsidP="00E857F8">
            <w:pPr>
              <w:spacing w:line="240" w:lineRule="auto"/>
              <w:contextualSpacing/>
              <w:jc w:val="left"/>
              <w:rPr>
                <w:rFonts w:ascii="Candara" w:hAnsi="Candara"/>
                <w:b/>
                <w:color w:val="548DD4" w:themeColor="text2" w:themeTint="99"/>
                <w:sz w:val="24"/>
                <w:szCs w:val="24"/>
                <w:lang w:val="en-US"/>
              </w:rPr>
            </w:pPr>
            <w:r>
              <w:rPr>
                <w:rFonts w:ascii="Candara" w:hAnsi="Candara"/>
                <w:b/>
                <w:color w:val="548DD4" w:themeColor="text2" w:themeTint="99"/>
                <w:sz w:val="24"/>
                <w:szCs w:val="24"/>
              </w:rPr>
              <w:t>Music Theory and Pedagogy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4B1B41" w:rsidRDefault="00AE6C21" w:rsidP="00E857F8">
            <w:pPr>
              <w:spacing w:line="240" w:lineRule="auto"/>
              <w:contextualSpacing/>
              <w:jc w:val="left"/>
              <w:rPr>
                <w:rFonts w:ascii="Candara" w:hAnsi="Candara"/>
              </w:rPr>
            </w:pPr>
            <w:r>
              <w:rPr>
                <w:rFonts w:ascii="Candara" w:hAnsi="Candara"/>
                <w:lang/>
              </w:rPr>
              <w:t>Solfeggio Teaching Methods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2E18AE" w:rsidP="00B34F4B">
            <w:pPr>
              <w:spacing w:line="240" w:lineRule="auto"/>
              <w:contextualSpacing/>
              <w:jc w:val="left"/>
              <w:rPr>
                <w:rFonts w:ascii="Candara" w:hAnsi="Candara"/>
              </w:rPr>
            </w:pPr>
            <w:sdt>
              <w:sdtPr>
                <w:rPr>
                  <w:rFonts w:ascii="Candara" w:hAnsi="Candara"/>
                </w:rPr>
                <w:id w:val="-503286888"/>
              </w:sdtPr>
              <w:sdtContent>
                <w:sdt>
                  <w:sdtPr>
                    <w:rPr>
                      <w:rFonts w:ascii="Candara" w:hAnsi="Candara"/>
                    </w:rPr>
                    <w:id w:val="-806465737"/>
                  </w:sdtPr>
                  <w:sdtContent>
                    <w:r w:rsidR="00AE6C21">
                      <w:rPr>
                        <w:rFonts w:ascii="MS Gothic" w:eastAsia="MS Gothic" w:hAnsi="MS Gothic" w:hint="eastAsia"/>
                      </w:rPr>
                      <w:t>☐</w:t>
                    </w:r>
                  </w:sdtContent>
                </w:sdt>
              </w:sdtContent>
            </w:sdt>
            <w:r w:rsidR="00E5013A">
              <w:rPr>
                <w:rFonts w:ascii="Candara" w:hAnsi="Candara"/>
              </w:rPr>
              <w:t xml:space="preserve">Bachelor               </w:t>
            </w:r>
            <w:sdt>
              <w:sdtPr>
                <w:rPr>
                  <w:rFonts w:ascii="Candara" w:hAnsi="Candara"/>
                </w:rPr>
                <w:id w:val="-2074409764"/>
              </w:sdtPr>
              <w:sdtContent>
                <w:sdt>
                  <w:sdtPr>
                    <w:rPr>
                      <w:rFonts w:ascii="Candara" w:hAnsi="Candara"/>
                    </w:rPr>
                    <w:id w:val="-1241865618"/>
                  </w:sdtPr>
                  <w:sdtContent>
                    <w:r w:rsidR="00AE6C21">
                      <w:rPr>
                        <w:rFonts w:ascii="MS Gothic" w:eastAsia="MS Gothic" w:hAnsi="MS Gothic" w:hint="eastAsia"/>
                      </w:rPr>
                      <w:t>☒</w:t>
                    </w:r>
                  </w:sdtContent>
                </w:sdt>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2E18AE" w:rsidP="0069043C">
            <w:pPr>
              <w:spacing w:line="240" w:lineRule="auto"/>
              <w:contextualSpacing/>
              <w:jc w:val="left"/>
              <w:rPr>
                <w:rFonts w:ascii="Candara" w:hAnsi="Candara"/>
              </w:rPr>
            </w:pPr>
            <w:sdt>
              <w:sdtPr>
                <w:rPr>
                  <w:rFonts w:ascii="Candara" w:hAnsi="Candara"/>
                </w:rPr>
                <w:id w:val="485128928"/>
              </w:sdtPr>
              <w:sdtContent>
                <w:sdt>
                  <w:sdtPr>
                    <w:rPr>
                      <w:rFonts w:ascii="Candara" w:hAnsi="Candara"/>
                    </w:rPr>
                    <w:id w:val="580183146"/>
                  </w:sdtPr>
                  <w:sdtContent>
                    <w:sdt>
                      <w:sdtPr>
                        <w:rPr>
                          <w:rFonts w:ascii="Candara" w:hAnsi="Candara"/>
                        </w:rPr>
                        <w:id w:val="-1774313532"/>
                      </w:sdtPr>
                      <w:sdtContent>
                        <w:r w:rsidR="001C569B">
                          <w:rPr>
                            <w:rFonts w:ascii="MS Gothic" w:eastAsia="MS Gothic" w:hAnsi="MS Gothic" w:hint="eastAsia"/>
                          </w:rPr>
                          <w:t>☐</w:t>
                        </w:r>
                      </w:sdtContent>
                    </w:sdt>
                  </w:sdtContent>
                </w:sdt>
              </w:sdtContent>
            </w:sdt>
            <w:r w:rsidR="0069043C">
              <w:rPr>
                <w:rFonts w:ascii="Candara" w:hAnsi="Candara"/>
              </w:rPr>
              <w:t xml:space="preserve"> Obligatory</w:t>
            </w:r>
            <w:sdt>
              <w:sdtPr>
                <w:rPr>
                  <w:rFonts w:ascii="Candara" w:hAnsi="Candara"/>
                </w:rPr>
                <w:id w:val="-1038746228"/>
              </w:sdtPr>
              <w:sdtContent>
                <w:sdt>
                  <w:sdtPr>
                    <w:rPr>
                      <w:rFonts w:ascii="Candara" w:hAnsi="Candara"/>
                    </w:rPr>
                    <w:id w:val="1797025029"/>
                  </w:sdtPr>
                  <w:sdtContent>
                    <w:r w:rsidR="001C569B">
                      <w:rPr>
                        <w:rFonts w:ascii="MS Gothic" w:eastAsia="MS Gothic" w:hAnsi="MS Gothic" w:hint="eastAsia"/>
                      </w:rPr>
                      <w:t>☒</w:t>
                    </w:r>
                  </w:sdtContent>
                </w:sdt>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2E18AE"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rPr>
                    <w:id w:val="-1906795"/>
                  </w:sdtPr>
                  <w:sdtContent>
                    <w:sdt>
                      <w:sdtPr>
                        <w:rPr>
                          <w:rFonts w:ascii="Candara" w:hAnsi="Candara"/>
                        </w:rPr>
                        <w:id w:val="1690108942"/>
                      </w:sdtPr>
                      <w:sdtContent>
                        <w:sdt>
                          <w:sdtPr>
                            <w:rPr>
                              <w:rFonts w:ascii="Candara" w:hAnsi="Candara"/>
                            </w:rPr>
                            <w:id w:val="1339347573"/>
                          </w:sdtPr>
                          <w:sdtContent>
                            <w:sdt>
                              <w:sdtPr>
                                <w:rPr>
                                  <w:rFonts w:ascii="Candara" w:hAnsi="Candara"/>
                                </w:rPr>
                                <w:id w:val="-1295433859"/>
                              </w:sdtPr>
                              <w:sdtContent>
                                <w:sdt>
                                  <w:sdtPr>
                                    <w:rPr>
                                      <w:rFonts w:ascii="Candara" w:hAnsi="Candara"/>
                                    </w:rPr>
                                    <w:id w:val="-1103497755"/>
                                  </w:sdtPr>
                                  <w:sdtContent>
                                    <w:r w:rsidR="00AE6C21">
                                      <w:rPr>
                                        <w:rFonts w:ascii="MS Gothic" w:eastAsia="MS Gothic" w:hAnsi="MS Gothic" w:hint="eastAsia"/>
                                      </w:rPr>
                                      <w:t>☒</w:t>
                                    </w:r>
                                  </w:sdtContent>
                                </w:sdt>
                              </w:sdtContent>
                            </w:sdt>
                          </w:sdtContent>
                        </w:sdt>
                      </w:sdtContent>
                    </w:sdt>
                  </w:sdtContent>
                </w:sdt>
              </w:sdtContent>
            </w:sdt>
            <w:r w:rsidR="0069043C">
              <w:rPr>
                <w:rFonts w:ascii="Candara" w:hAnsi="Candara" w:cs="Arial"/>
                <w:lang w:val="en-US"/>
              </w:rPr>
              <w:t xml:space="preserve"> Autumn                     </w:t>
            </w:r>
            <w:sdt>
              <w:sdtPr>
                <w:rPr>
                  <w:rFonts w:ascii="Candara" w:hAnsi="Candara" w:cs="Arial"/>
                  <w:lang w:val="en-US"/>
                </w:rPr>
                <w:id w:val="706989797"/>
              </w:sdtPr>
              <w:sdtContent>
                <w:sdt>
                  <w:sdtPr>
                    <w:rPr>
                      <w:rFonts w:ascii="Candara" w:hAnsi="Candara"/>
                    </w:rPr>
                    <w:id w:val="1982039497"/>
                  </w:sdtPr>
                  <w:sdtContent>
                    <w:sdt>
                      <w:sdtPr>
                        <w:rPr>
                          <w:rFonts w:ascii="Candara" w:hAnsi="Candara"/>
                        </w:rPr>
                        <w:id w:val="-980999492"/>
                      </w:sdtPr>
                      <w:sdtContent>
                        <w:sdt>
                          <w:sdtPr>
                            <w:rPr>
                              <w:rFonts w:ascii="Candara" w:hAnsi="Candara"/>
                            </w:rPr>
                            <w:id w:val="-216743541"/>
                          </w:sdtPr>
                          <w:sdtContent>
                            <w:sdt>
                              <w:sdtPr>
                                <w:rPr>
                                  <w:rFonts w:ascii="Candara" w:hAnsi="Candara"/>
                                </w:rPr>
                                <w:id w:val="-842164439"/>
                              </w:sdtPr>
                              <w:sdtContent>
                                <w:r w:rsidR="00AE6C21">
                                  <w:rPr>
                                    <w:rFonts w:ascii="MS Gothic" w:eastAsia="MS Gothic" w:hAnsi="MS Gothic" w:hint="eastAsia"/>
                                  </w:rPr>
                                  <w:t>☐</w:t>
                                </w:r>
                              </w:sdtContent>
                            </w:sdt>
                          </w:sdtContent>
                        </w:sdt>
                      </w:sdtContent>
                    </w:sdt>
                  </w:sdtContent>
                </w:sdt>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AE6C21" w:rsidP="00E857F8">
            <w:pPr>
              <w:spacing w:line="240" w:lineRule="auto"/>
              <w:contextualSpacing/>
              <w:jc w:val="left"/>
              <w:rPr>
                <w:rFonts w:ascii="Candara" w:hAnsi="Candara"/>
              </w:rPr>
            </w:pPr>
            <w:r>
              <w:rPr>
                <w:rFonts w:ascii="Candara" w:hAnsi="Candara"/>
              </w:rPr>
              <w:t>First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4B1B41" w:rsidP="00E857F8">
            <w:pPr>
              <w:spacing w:line="240" w:lineRule="auto"/>
              <w:contextualSpacing/>
              <w:jc w:val="left"/>
              <w:rPr>
                <w:rFonts w:ascii="Candara" w:hAnsi="Candara"/>
              </w:rPr>
            </w:pPr>
            <w:proofErr w:type="spellStart"/>
            <w:r>
              <w:rPr>
                <w:rFonts w:ascii="Candara" w:hAnsi="Candara"/>
                <w:lang w:val="en-US"/>
              </w:rPr>
              <w:t>JelenaCvetkovi</w:t>
            </w:r>
            <w:proofErr w:type="spellEnd"/>
            <w:r>
              <w:rPr>
                <w:rFonts w:ascii="Candara" w:hAnsi="Candara"/>
                <w:lang w:val="sr-Latn-CS"/>
              </w:rPr>
              <w:t>ć Crvenica</w:t>
            </w:r>
            <w:r w:rsidR="00B34F4B" w:rsidRPr="00B34F4B">
              <w:rPr>
                <w:rFonts w:ascii="Candara" w:hAnsi="Candara"/>
                <w:lang w:val="en-US"/>
              </w:rPr>
              <w:t>, Ph.D., associate professor</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2E18AE" w:rsidP="00E857F8">
            <w:pPr>
              <w:spacing w:line="240" w:lineRule="auto"/>
              <w:contextualSpacing/>
              <w:jc w:val="left"/>
              <w:rPr>
                <w:rFonts w:ascii="Candara" w:hAnsi="Candara"/>
              </w:rPr>
            </w:pPr>
            <w:sdt>
              <w:sdtPr>
                <w:rPr>
                  <w:rFonts w:ascii="Candara" w:hAnsi="Candara"/>
                </w:rPr>
                <w:id w:val="-1185278396"/>
              </w:sdtPr>
              <w:sdtContent>
                <w:sdt>
                  <w:sdtPr>
                    <w:rPr>
                      <w:rFonts w:ascii="Candara" w:hAnsi="Candara"/>
                    </w:rPr>
                    <w:id w:val="557981707"/>
                  </w:sdtPr>
                  <w:sdtContent>
                    <w:sdt>
                      <w:sdtPr>
                        <w:rPr>
                          <w:rFonts w:ascii="Candara" w:hAnsi="Candara"/>
                        </w:rPr>
                        <w:id w:val="113949089"/>
                      </w:sdtPr>
                      <w:sdtContent>
                        <w:sdt>
                          <w:sdtPr>
                            <w:rPr>
                              <w:rFonts w:ascii="Candara" w:hAnsi="Candara"/>
                            </w:rPr>
                            <w:id w:val="-941683221"/>
                          </w:sdtPr>
                          <w:sdtContent>
                            <w:r w:rsidR="001C569B">
                              <w:rPr>
                                <w:rFonts w:ascii="MS Gothic" w:eastAsia="MS Gothic" w:hAnsi="MS Gothic" w:hint="eastAsia"/>
                              </w:rPr>
                              <w:t>☐</w:t>
                            </w:r>
                          </w:sdtContent>
                        </w:sdt>
                      </w:sdtContent>
                    </w:sdt>
                  </w:sdtContent>
                </w:sdt>
              </w:sdtContent>
            </w:sdt>
            <w:r w:rsidR="00603117">
              <w:rPr>
                <w:rFonts w:ascii="Candara" w:hAnsi="Candara"/>
              </w:rPr>
              <w:t xml:space="preserve">Lectures                  </w:t>
            </w:r>
            <w:sdt>
              <w:sdtPr>
                <w:rPr>
                  <w:rFonts w:ascii="Candara" w:hAnsi="Candara"/>
                </w:rPr>
                <w:id w:val="-544222395"/>
              </w:sdtPr>
              <w:sdtContent>
                <w:sdt>
                  <w:sdtPr>
                    <w:rPr>
                      <w:rFonts w:ascii="Candara" w:hAnsi="Candara"/>
                    </w:rPr>
                    <w:id w:val="-550240347"/>
                  </w:sdtPr>
                  <w:sdtContent>
                    <w:sdt>
                      <w:sdtPr>
                        <w:rPr>
                          <w:rFonts w:ascii="Candara" w:hAnsi="Candara"/>
                        </w:rPr>
                        <w:id w:val="-512769839"/>
                      </w:sdtPr>
                      <w:sdtContent>
                        <w:sdt>
                          <w:sdtPr>
                            <w:rPr>
                              <w:rFonts w:ascii="Candara" w:hAnsi="Candara"/>
                            </w:rPr>
                            <w:id w:val="1780372975"/>
                          </w:sdtPr>
                          <w:sdtContent>
                            <w:r w:rsidR="006956F0">
                              <w:rPr>
                                <w:rFonts w:ascii="MS Gothic" w:eastAsia="MS Gothic" w:hAnsi="MS Gothic" w:hint="eastAsia"/>
                              </w:rPr>
                              <w:t>☒</w:t>
                            </w:r>
                          </w:sdtContent>
                        </w:sdt>
                      </w:sdtContent>
                    </w:sdt>
                  </w:sdtContent>
                </w:sdt>
              </w:sdtContent>
            </w:sdt>
            <w:r w:rsidR="00603117">
              <w:rPr>
                <w:rFonts w:ascii="Candara" w:hAnsi="Candara"/>
              </w:rPr>
              <w:t xml:space="preserve">Group tutorials         </w:t>
            </w:r>
            <w:sdt>
              <w:sdtPr>
                <w:rPr>
                  <w:rFonts w:ascii="Candara" w:hAnsi="Candara"/>
                </w:rPr>
                <w:id w:val="-2022922688"/>
              </w:sdtPr>
              <w:sdtContent>
                <w:sdt>
                  <w:sdtPr>
                    <w:rPr>
                      <w:rFonts w:ascii="Candara" w:hAnsi="Candara"/>
                    </w:rPr>
                    <w:id w:val="-1018999037"/>
                  </w:sdtPr>
                  <w:sdtContent>
                    <w:r w:rsidR="001C569B">
                      <w:rPr>
                        <w:rFonts w:ascii="MS Gothic" w:eastAsia="MS Gothic" w:hAnsi="MS Gothic" w:hint="eastAsia"/>
                      </w:rPr>
                      <w:t>☒</w:t>
                    </w:r>
                  </w:sdtContent>
                </w:sdt>
              </w:sdtContent>
            </w:sdt>
            <w:r w:rsidR="00603117">
              <w:rPr>
                <w:rFonts w:ascii="Candara" w:hAnsi="Candara"/>
              </w:rPr>
              <w:t xml:space="preserve"> Individual tutorials</w:t>
            </w:r>
          </w:p>
          <w:p w:rsidR="00603117" w:rsidRDefault="002E18AE"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sdt>
                  <w:sdtPr>
                    <w:rPr>
                      <w:rFonts w:ascii="Candara" w:hAnsi="Candara"/>
                    </w:rPr>
                    <w:id w:val="-1830126533"/>
                  </w:sdtPr>
                  <w:sdtContent>
                    <w:r w:rsidR="00AE6C21">
                      <w:rPr>
                        <w:rFonts w:ascii="MS Gothic" w:eastAsia="MS Gothic" w:hAnsi="MS Gothic" w:hint="eastAsia"/>
                      </w:rPr>
                      <w:t>☒</w:t>
                    </w:r>
                  </w:sdtContent>
                </w:sdt>
              </w:sdtContent>
            </w:sdt>
            <w:r w:rsidR="00603117">
              <w:rPr>
                <w:rFonts w:ascii="Candara" w:hAnsi="Candara"/>
              </w:rPr>
              <w:t xml:space="preserve">  Proj</w:t>
            </w:r>
            <w:bookmarkStart w:id="0" w:name="_GoBack"/>
            <w:bookmarkEnd w:id="0"/>
            <w:r w:rsidR="00603117">
              <w:rPr>
                <w:rFonts w:ascii="Candara" w:hAnsi="Candara"/>
              </w:rPr>
              <w:t xml:space="preserve">ect work            </w:t>
            </w:r>
            <w:sdt>
              <w:sdtPr>
                <w:rPr>
                  <w:rFonts w:ascii="Candara" w:hAnsi="Candara"/>
                </w:rPr>
                <w:id w:val="-365140939"/>
              </w:sdtPr>
              <w:sdtContent>
                <w:sdt>
                  <w:sdtPr>
                    <w:rPr>
                      <w:rFonts w:ascii="Candara" w:hAnsi="Candara"/>
                    </w:rPr>
                    <w:id w:val="-2131773526"/>
                  </w:sdtPr>
                  <w:sdtContent>
                    <w:sdt>
                      <w:sdtPr>
                        <w:rPr>
                          <w:rFonts w:ascii="Candara" w:hAnsi="Candara"/>
                        </w:rPr>
                        <w:id w:val="-494796356"/>
                      </w:sdtPr>
                      <w:sdtContent>
                        <w:r w:rsidR="00AE6C21">
                          <w:rPr>
                            <w:rFonts w:ascii="MS Gothic" w:eastAsia="MS Gothic" w:hAnsi="MS Gothic" w:hint="eastAsia"/>
                          </w:rPr>
                          <w:t>☐</w:t>
                        </w:r>
                      </w:sdtContent>
                    </w:sdt>
                  </w:sdtContent>
                </w:sdt>
              </w:sdtContent>
            </w:sdt>
            <w:r w:rsidR="00603117">
              <w:rPr>
                <w:rFonts w:ascii="Candara" w:hAnsi="Candara"/>
              </w:rPr>
              <w:t xml:space="preserve">  Seminar</w:t>
            </w:r>
          </w:p>
          <w:p w:rsidR="00603117" w:rsidRPr="00B54668" w:rsidRDefault="002E18AE"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AE6C21" w:rsidP="00AC5EC6">
            <w:pPr>
              <w:spacing w:line="240" w:lineRule="auto"/>
              <w:contextualSpacing/>
              <w:jc w:val="left"/>
              <w:rPr>
                <w:rFonts w:ascii="Candara" w:hAnsi="Candara"/>
                <w:i/>
              </w:rPr>
            </w:pPr>
            <w:r w:rsidRPr="00AE6C21">
              <w:rPr>
                <w:rFonts w:ascii="Candara" w:hAnsi="Candara"/>
                <w:i/>
                <w:lang/>
              </w:rPr>
              <w:t>Objective: Teaching staff formation and training for independent work – scientific-research and professional work in the field of Music pedagogy and mastering scientific research methodology and techniques. Outcome: Developing skills of problematizing the research subject, the functional text design and clearly defining the ideas, practical methodology and technique mastering of writing scientific-research and scientific and professional work.</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AE6C21" w:rsidP="00AC5EC6">
            <w:pPr>
              <w:tabs>
                <w:tab w:val="left" w:pos="360"/>
              </w:tabs>
              <w:spacing w:after="0" w:line="240" w:lineRule="auto"/>
              <w:jc w:val="left"/>
              <w:rPr>
                <w:rFonts w:ascii="Candara" w:hAnsi="Candara"/>
                <w:b/>
              </w:rPr>
            </w:pPr>
            <w:r w:rsidRPr="00AE6C21">
              <w:rPr>
                <w:rFonts w:ascii="Candara" w:hAnsi="Candara"/>
                <w:b/>
                <w:lang/>
              </w:rPr>
              <w:t>The course content is focused on a specific Solfeggio teaching phenomenon observation and articulation through the secondary music schools education context. Different approaches to musical teaching program of Solfeggio course through the different methods application, relying on the key factors of the music education process (the educational process goal, the music schools structure, secondary music schools teaching curricula, music schools textbook and methodological literature etc.). Analytical research in the field of selected topic, research methods and goals formulation, scientific methodology application, text designing; Exposé making.</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2E18AE" w:rsidP="00E857F8">
            <w:pPr>
              <w:tabs>
                <w:tab w:val="left" w:pos="360"/>
              </w:tabs>
              <w:spacing w:after="0" w:line="240" w:lineRule="auto"/>
              <w:jc w:val="left"/>
              <w:rPr>
                <w:rFonts w:ascii="Candara" w:hAnsi="Candara"/>
              </w:rPr>
            </w:pPr>
            <w:sdt>
              <w:sdtPr>
                <w:rPr>
                  <w:rFonts w:ascii="Candara" w:hAnsi="Candara"/>
                </w:rPr>
                <w:id w:val="99386002"/>
              </w:sdtPr>
              <w:sdtContent>
                <w:sdt>
                  <w:sdtPr>
                    <w:rPr>
                      <w:rFonts w:ascii="Candara" w:hAnsi="Candara"/>
                    </w:rPr>
                    <w:id w:val="-472528756"/>
                  </w:sdtPr>
                  <w:sdtContent>
                    <w:r w:rsidR="00EA3164">
                      <w:rPr>
                        <w:rFonts w:ascii="MS Gothic" w:eastAsia="MS Gothic" w:hAnsi="MS Gothic" w:hint="eastAsia"/>
                      </w:rPr>
                      <w:t>☒</w:t>
                    </w:r>
                  </w:sdtContent>
                </w:sdt>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2E18AE" w:rsidP="00E857F8">
            <w:pPr>
              <w:tabs>
                <w:tab w:val="left" w:pos="360"/>
              </w:tabs>
              <w:spacing w:after="0" w:line="240" w:lineRule="auto"/>
              <w:jc w:val="left"/>
              <w:rPr>
                <w:rFonts w:ascii="Candara" w:hAnsi="Candara"/>
              </w:rPr>
            </w:pPr>
            <w:sdt>
              <w:sdtPr>
                <w:rPr>
                  <w:rFonts w:ascii="Candara" w:hAnsi="Candara"/>
                </w:rPr>
                <w:id w:val="1289546108"/>
              </w:sdtPr>
              <w:sdtContent>
                <w:sdt>
                  <w:sdtPr>
                    <w:rPr>
                      <w:rFonts w:ascii="Candara" w:hAnsi="Candara"/>
                    </w:rPr>
                    <w:id w:val="1529449791"/>
                  </w:sdtPr>
                  <w:sdtContent>
                    <w:sdt>
                      <w:sdtPr>
                        <w:rPr>
                          <w:rFonts w:ascii="Candara" w:hAnsi="Candara"/>
                        </w:rPr>
                        <w:id w:val="629439721"/>
                      </w:sdtPr>
                      <w:sdtContent>
                        <w:r w:rsidR="004B1B41" w:rsidRPr="004E562D">
                          <w:rPr>
                            <w:rFonts w:ascii="MS Gothic" w:eastAsia="MS Gothic" w:hAnsi="MS Gothic" w:hint="eastAsia"/>
                          </w:rPr>
                          <w:t>☐</w:t>
                        </w:r>
                      </w:sdtContent>
                    </w:sdt>
                  </w:sdtContent>
                </w:sdt>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2D0BA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6956F0"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2D0BA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6956F0" w:rsidP="00E857F8">
            <w:pPr>
              <w:tabs>
                <w:tab w:val="left" w:pos="360"/>
              </w:tabs>
              <w:spacing w:after="0" w:line="240" w:lineRule="auto"/>
              <w:jc w:val="left"/>
              <w:rPr>
                <w:rFonts w:ascii="Candara" w:hAnsi="Candara"/>
                <w:b/>
              </w:rPr>
            </w:pPr>
            <w:r>
              <w:rPr>
                <w:rFonts w:ascii="Candara" w:hAnsi="Candara"/>
                <w:b/>
              </w:rPr>
              <w:t>1</w:t>
            </w:r>
            <w:r w:rsidR="002D0BA4">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C569B" w:rsidP="00E857F8">
            <w:pPr>
              <w:tabs>
                <w:tab w:val="left" w:pos="360"/>
              </w:tabs>
              <w:spacing w:after="0" w:line="240" w:lineRule="auto"/>
              <w:jc w:val="left"/>
              <w:rPr>
                <w:rFonts w:ascii="Candara" w:hAnsi="Candara"/>
                <w:b/>
              </w:rPr>
            </w:pPr>
            <w:r>
              <w:rPr>
                <w:rFonts w:ascii="Candara" w:hAnsi="Candara"/>
                <w:b/>
              </w:rPr>
              <w:t>3</w:t>
            </w:r>
            <w:r w:rsidR="002D0BA4">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AAA" w:rsidRDefault="00CE6AAA" w:rsidP="00864926">
      <w:pPr>
        <w:spacing w:after="0" w:line="240" w:lineRule="auto"/>
      </w:pPr>
      <w:r>
        <w:separator/>
      </w:r>
    </w:p>
  </w:endnote>
  <w:endnote w:type="continuationSeparator" w:id="1">
    <w:p w:rsidR="00CE6AAA" w:rsidRDefault="00CE6AA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AAA" w:rsidRDefault="00CE6AAA" w:rsidP="00864926">
      <w:pPr>
        <w:spacing w:after="0" w:line="240" w:lineRule="auto"/>
      </w:pPr>
      <w:r>
        <w:separator/>
      </w:r>
    </w:p>
  </w:footnote>
  <w:footnote w:type="continuationSeparator" w:id="1">
    <w:p w:rsidR="00CE6AAA" w:rsidRDefault="00CE6AA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0"/>
    <w:footnote w:id="1"/>
  </w:footnotePr>
  <w:endnotePr>
    <w:endnote w:id="0"/>
    <w:endnote w:id="1"/>
  </w:endnotePr>
  <w:compat/>
  <w:rsids>
    <w:rsidRoot w:val="00E71A0B"/>
    <w:rsid w:val="00033AAA"/>
    <w:rsid w:val="00052C94"/>
    <w:rsid w:val="00085235"/>
    <w:rsid w:val="000F6001"/>
    <w:rsid w:val="00186EB4"/>
    <w:rsid w:val="001C569B"/>
    <w:rsid w:val="001D3BF1"/>
    <w:rsid w:val="001D64D3"/>
    <w:rsid w:val="001F14FA"/>
    <w:rsid w:val="001F60E3"/>
    <w:rsid w:val="002319B6"/>
    <w:rsid w:val="002327D4"/>
    <w:rsid w:val="00233D93"/>
    <w:rsid w:val="002774B8"/>
    <w:rsid w:val="002956AF"/>
    <w:rsid w:val="002C140B"/>
    <w:rsid w:val="002D0BA4"/>
    <w:rsid w:val="002E18AE"/>
    <w:rsid w:val="00315601"/>
    <w:rsid w:val="00323176"/>
    <w:rsid w:val="00336A51"/>
    <w:rsid w:val="003B32A9"/>
    <w:rsid w:val="003C177A"/>
    <w:rsid w:val="00406F80"/>
    <w:rsid w:val="00431EFA"/>
    <w:rsid w:val="00493925"/>
    <w:rsid w:val="004B1B41"/>
    <w:rsid w:val="004D1C7E"/>
    <w:rsid w:val="004E562D"/>
    <w:rsid w:val="00597FC0"/>
    <w:rsid w:val="005A5D38"/>
    <w:rsid w:val="005B0885"/>
    <w:rsid w:val="005B64BF"/>
    <w:rsid w:val="005D46D7"/>
    <w:rsid w:val="005F2FF2"/>
    <w:rsid w:val="00603117"/>
    <w:rsid w:val="00634EEB"/>
    <w:rsid w:val="0069043C"/>
    <w:rsid w:val="006956F0"/>
    <w:rsid w:val="006A491E"/>
    <w:rsid w:val="006B1C3C"/>
    <w:rsid w:val="006E40AE"/>
    <w:rsid w:val="006F647C"/>
    <w:rsid w:val="00767B61"/>
    <w:rsid w:val="00783C57"/>
    <w:rsid w:val="00792CB4"/>
    <w:rsid w:val="007A2754"/>
    <w:rsid w:val="00860DA2"/>
    <w:rsid w:val="00864926"/>
    <w:rsid w:val="008A30CE"/>
    <w:rsid w:val="008B1D6B"/>
    <w:rsid w:val="008C31B7"/>
    <w:rsid w:val="00911529"/>
    <w:rsid w:val="00932B21"/>
    <w:rsid w:val="00972302"/>
    <w:rsid w:val="009906EA"/>
    <w:rsid w:val="009D3F5E"/>
    <w:rsid w:val="009D7269"/>
    <w:rsid w:val="009F3F9F"/>
    <w:rsid w:val="00A10286"/>
    <w:rsid w:val="00A1335D"/>
    <w:rsid w:val="00A60FED"/>
    <w:rsid w:val="00AA04D3"/>
    <w:rsid w:val="00AC5EC6"/>
    <w:rsid w:val="00AE6C21"/>
    <w:rsid w:val="00AF47A6"/>
    <w:rsid w:val="00B34F4B"/>
    <w:rsid w:val="00B50491"/>
    <w:rsid w:val="00B54668"/>
    <w:rsid w:val="00B9521A"/>
    <w:rsid w:val="00BD3504"/>
    <w:rsid w:val="00C449DA"/>
    <w:rsid w:val="00C63234"/>
    <w:rsid w:val="00CA6D81"/>
    <w:rsid w:val="00CC23C3"/>
    <w:rsid w:val="00CD17F1"/>
    <w:rsid w:val="00CD4BCF"/>
    <w:rsid w:val="00CE6AAA"/>
    <w:rsid w:val="00D92F39"/>
    <w:rsid w:val="00DB43CC"/>
    <w:rsid w:val="00E1222F"/>
    <w:rsid w:val="00E47B95"/>
    <w:rsid w:val="00E5013A"/>
    <w:rsid w:val="00E60599"/>
    <w:rsid w:val="00E71A0B"/>
    <w:rsid w:val="00E8188A"/>
    <w:rsid w:val="00E857F8"/>
    <w:rsid w:val="00EA3164"/>
    <w:rsid w:val="00EA7E0C"/>
    <w:rsid w:val="00EC53EE"/>
    <w:rsid w:val="00ED0FB1"/>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ACCC7-74AC-4F54-B240-D7DDAFDD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2</cp:revision>
  <cp:lastPrinted>2015-12-23T11:47:00Z</cp:lastPrinted>
  <dcterms:created xsi:type="dcterms:W3CDTF">2016-06-06T10:40:00Z</dcterms:created>
  <dcterms:modified xsi:type="dcterms:W3CDTF">2016-06-06T10:40:00Z</dcterms:modified>
</cp:coreProperties>
</file>