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3C" w:rsidRPr="00B54668" w:rsidRDefault="00754A3C"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54A3C"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54A3C" w:rsidRPr="00F42ABB" w:rsidRDefault="00754A3C" w:rsidP="00F42ABB">
            <w:pPr>
              <w:spacing w:line="240" w:lineRule="auto"/>
              <w:jc w:val="left"/>
              <w:rPr>
                <w:rFonts w:ascii="Candara" w:hAnsi="Candara" w:cs="Candara"/>
                <w:b/>
                <w:bCs/>
                <w:sz w:val="36"/>
                <w:szCs w:val="36"/>
              </w:rPr>
            </w:pPr>
            <w:r w:rsidRPr="00E5060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42ABB">
              <w:rPr>
                <w:rFonts w:ascii="Candara" w:hAnsi="Candara" w:cs="Candara"/>
                <w:b/>
                <w:bCs/>
                <w:sz w:val="36"/>
                <w:szCs w:val="36"/>
              </w:rPr>
              <w:t xml:space="preserve">                         </w:t>
            </w:r>
            <w:smartTag w:uri="urn:schemas-microsoft-com:office:smarttags" w:element="place">
              <w:smartTag w:uri="urn:schemas-microsoft-com:office:smarttags" w:element="PlaceType">
                <w:r w:rsidRPr="00F42ABB">
                  <w:rPr>
                    <w:rFonts w:ascii="Candara" w:hAnsi="Candara" w:cs="Candara"/>
                    <w:b/>
                    <w:bCs/>
                    <w:sz w:val="36"/>
                    <w:szCs w:val="36"/>
                  </w:rPr>
                  <w:t>UNIVERSITY</w:t>
                </w:r>
              </w:smartTag>
              <w:r w:rsidRPr="00F42ABB">
                <w:rPr>
                  <w:rFonts w:ascii="Candara" w:hAnsi="Candara" w:cs="Candara"/>
                  <w:b/>
                  <w:bCs/>
                  <w:sz w:val="36"/>
                  <w:szCs w:val="36"/>
                </w:rPr>
                <w:t xml:space="preserve"> OF </w:t>
              </w:r>
              <w:smartTag w:uri="urn:schemas-microsoft-com:office:smarttags" w:element="place">
                <w:r w:rsidRPr="00F42ABB">
                  <w:rPr>
                    <w:rFonts w:ascii="Candara" w:hAnsi="Candara" w:cs="Candara"/>
                    <w:b/>
                    <w:bCs/>
                    <w:sz w:val="36"/>
                    <w:szCs w:val="36"/>
                  </w:rPr>
                  <w:t>NIŠ</w:t>
                </w:r>
              </w:smartTag>
            </w:smartTag>
          </w:p>
          <w:p w:rsidR="00754A3C" w:rsidRPr="00F42ABB" w:rsidRDefault="00754A3C" w:rsidP="00F42ABB">
            <w:pPr>
              <w:spacing w:line="240" w:lineRule="auto"/>
              <w:jc w:val="left"/>
              <w:rPr>
                <w:rFonts w:ascii="Candara" w:hAnsi="Candara" w:cs="Candara"/>
              </w:rPr>
            </w:pPr>
          </w:p>
        </w:tc>
      </w:tr>
      <w:tr w:rsidR="00754A3C"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4A3C" w:rsidRPr="00F42ABB" w:rsidRDefault="00754A3C" w:rsidP="00F42ABB">
            <w:pPr>
              <w:spacing w:line="240" w:lineRule="auto"/>
              <w:rPr>
                <w:rFonts w:ascii="Candara" w:hAnsi="Candara" w:cs="Candara"/>
                <w:b/>
                <w:bCs/>
                <w:sz w:val="36"/>
                <w:szCs w:val="36"/>
              </w:rPr>
            </w:pPr>
            <w:r w:rsidRPr="00F42ABB">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54A3C" w:rsidRPr="00F42ABB" w:rsidRDefault="00754A3C" w:rsidP="00F42ABB">
            <w:pPr>
              <w:spacing w:line="240" w:lineRule="auto"/>
              <w:jc w:val="left"/>
              <w:rPr>
                <w:rStyle w:val="CommentReference"/>
                <w:rFonts w:cs="Arial"/>
                <w:sz w:val="36"/>
                <w:szCs w:val="36"/>
              </w:rPr>
            </w:pPr>
            <w:r w:rsidRPr="00F42ABB">
              <w:rPr>
                <w:rFonts w:ascii="Candara" w:hAnsi="Candara" w:cs="Candara"/>
                <w:b/>
                <w:bCs/>
                <w:sz w:val="36"/>
                <w:szCs w:val="36"/>
              </w:rPr>
              <w:t>Faculty</w:t>
            </w:r>
            <w:r w:rsidRPr="00F42ABB">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4A3C" w:rsidRPr="00F42ABB" w:rsidRDefault="00754A3C" w:rsidP="00F42ABB">
            <w:pPr>
              <w:suppressAutoHyphens w:val="0"/>
              <w:spacing w:after="200" w:line="276" w:lineRule="auto"/>
              <w:jc w:val="left"/>
              <w:rPr>
                <w:rFonts w:ascii="Candara" w:hAnsi="Candara" w:cs="Candara"/>
                <w:sz w:val="28"/>
                <w:szCs w:val="28"/>
              </w:rPr>
            </w:pPr>
            <w:r w:rsidRPr="00F42ABB">
              <w:rPr>
                <w:rFonts w:ascii="Candara" w:hAnsi="Candara" w:cs="Candara"/>
                <w:sz w:val="28"/>
                <w:szCs w:val="28"/>
              </w:rPr>
              <w:t>Faculty of Medicine</w:t>
            </w:r>
          </w:p>
        </w:tc>
      </w:tr>
      <w:tr w:rsidR="00754A3C" w:rsidRPr="00B54668">
        <w:trPr>
          <w:trHeight w:val="529"/>
        </w:trPr>
        <w:tc>
          <w:tcPr>
            <w:tcW w:w="10440" w:type="dxa"/>
            <w:gridSpan w:val="7"/>
            <w:tcBorders>
              <w:top w:val="double" w:sz="4" w:space="0" w:color="auto"/>
            </w:tcBorders>
            <w:shd w:val="clear" w:color="auto" w:fill="B8CCE4"/>
            <w:vAlign w:val="center"/>
          </w:tcPr>
          <w:p w:rsidR="00754A3C" w:rsidRPr="00F42ABB" w:rsidRDefault="00754A3C" w:rsidP="00F42ABB">
            <w:pPr>
              <w:spacing w:line="240" w:lineRule="auto"/>
              <w:rPr>
                <w:rFonts w:ascii="Candara" w:hAnsi="Candara" w:cs="Candara"/>
                <w:b/>
                <w:bCs/>
              </w:rPr>
            </w:pPr>
            <w:r w:rsidRPr="00F42ABB">
              <w:rPr>
                <w:rFonts w:ascii="Candara" w:hAnsi="Candara" w:cs="Candara"/>
                <w:b/>
                <w:bCs/>
              </w:rPr>
              <w:t>GENERAL INFORMATION</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 xml:space="preserve">Study program </w:t>
            </w:r>
          </w:p>
        </w:tc>
        <w:tc>
          <w:tcPr>
            <w:tcW w:w="6054" w:type="dxa"/>
            <w:gridSpan w:val="3"/>
            <w:vAlign w:val="center"/>
          </w:tcPr>
          <w:p w:rsidR="00754A3C" w:rsidRPr="00F42ABB" w:rsidRDefault="00754A3C" w:rsidP="00F42ABB">
            <w:pPr>
              <w:spacing w:line="240" w:lineRule="auto"/>
              <w:jc w:val="left"/>
              <w:rPr>
                <w:rFonts w:ascii="Candara" w:hAnsi="Candara" w:cs="Candara"/>
                <w:b/>
                <w:bCs/>
              </w:rPr>
            </w:pPr>
            <w:r w:rsidRPr="00F42ABB">
              <w:rPr>
                <w:rFonts w:ascii="Candara" w:hAnsi="Candara" w:cs="Candara"/>
                <w:b/>
                <w:bCs/>
              </w:rPr>
              <w:t>Integrated academic studies of medicine</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Study Module  (if applicable)</w:t>
            </w:r>
          </w:p>
        </w:tc>
        <w:tc>
          <w:tcPr>
            <w:tcW w:w="6054" w:type="dxa"/>
            <w:gridSpan w:val="3"/>
            <w:vAlign w:val="center"/>
          </w:tcPr>
          <w:p w:rsidR="00754A3C" w:rsidRPr="00F42ABB" w:rsidRDefault="00754A3C" w:rsidP="00F42ABB">
            <w:pPr>
              <w:spacing w:line="240" w:lineRule="auto"/>
              <w:jc w:val="left"/>
              <w:rPr>
                <w:rFonts w:ascii="Candara" w:hAnsi="Candara" w:cs="Candara"/>
              </w:rPr>
            </w:pP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Course title</w:t>
            </w:r>
          </w:p>
        </w:tc>
        <w:tc>
          <w:tcPr>
            <w:tcW w:w="6054" w:type="dxa"/>
            <w:gridSpan w:val="3"/>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Microbiology</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Level of study</w:t>
            </w:r>
          </w:p>
        </w:tc>
        <w:tc>
          <w:tcPr>
            <w:tcW w:w="6054" w:type="dxa"/>
            <w:gridSpan w:val="3"/>
            <w:vAlign w:val="center"/>
          </w:tcPr>
          <w:p w:rsidR="00754A3C" w:rsidRPr="00F42ABB" w:rsidRDefault="00754A3C" w:rsidP="00F42ABB">
            <w:pPr>
              <w:spacing w:line="240" w:lineRule="auto"/>
              <w:jc w:val="left"/>
              <w:rPr>
                <w:rFonts w:ascii="Candara" w:hAnsi="Candara" w:cs="Candara"/>
              </w:rPr>
            </w:pPr>
            <w:r>
              <w:rPr>
                <w:rFonts w:ascii="MS Gothic" w:eastAsia="MS Gothic" w:hAnsi="MS Gothic" w:cs="MS Gothic"/>
              </w:rPr>
              <w:t xml:space="preserve"> x</w:t>
            </w:r>
            <w:r w:rsidRPr="00F42ABB">
              <w:rPr>
                <w:rFonts w:ascii="MS Gothic" w:eastAsia="MS Gothic" w:hAnsi="MS Gothic" w:cs="MS Gothic" w:hint="eastAsia"/>
              </w:rPr>
              <w:t>☐</w:t>
            </w:r>
            <w:r w:rsidRPr="00F42ABB">
              <w:rPr>
                <w:rFonts w:ascii="Candara" w:hAnsi="Candara" w:cs="Candara"/>
              </w:rPr>
              <w:t xml:space="preserve">Bachelor             </w:t>
            </w:r>
            <w:r>
              <w:rPr>
                <w:rFonts w:ascii="Candara" w:hAnsi="Candara" w:cs="Candara"/>
              </w:rPr>
              <w:t xml:space="preserve">   </w:t>
            </w:r>
            <w:r w:rsidRPr="00F42ABB">
              <w:rPr>
                <w:rFonts w:ascii="Candara" w:hAnsi="Candara" w:cs="Candara"/>
              </w:rPr>
              <w:t xml:space="preserve">  x</w:t>
            </w:r>
            <w:r>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Master’s                   </w:t>
            </w:r>
            <w:r w:rsidRPr="00F42ABB">
              <w:rPr>
                <w:rFonts w:ascii="MS Gothic" w:eastAsia="MS Gothic" w:hAnsi="MS Gothic" w:cs="MS Gothic" w:hint="eastAsia"/>
              </w:rPr>
              <w:t>☐</w:t>
            </w:r>
            <w:r w:rsidRPr="00F42ABB">
              <w:rPr>
                <w:rFonts w:ascii="Candara" w:hAnsi="Candara" w:cs="Candara"/>
              </w:rPr>
              <w:t xml:space="preserve"> Doctoral</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Type of course</w:t>
            </w:r>
          </w:p>
        </w:tc>
        <w:tc>
          <w:tcPr>
            <w:tcW w:w="6054" w:type="dxa"/>
            <w:gridSpan w:val="3"/>
            <w:vAlign w:val="center"/>
          </w:tcPr>
          <w:p w:rsidR="00754A3C" w:rsidRPr="00F42ABB" w:rsidRDefault="00754A3C" w:rsidP="00F42ABB">
            <w:pPr>
              <w:spacing w:line="240" w:lineRule="auto"/>
              <w:jc w:val="left"/>
              <w:rPr>
                <w:rFonts w:ascii="Candara" w:hAnsi="Candara" w:cs="Candara"/>
              </w:rPr>
            </w:pPr>
            <w:r>
              <w:rPr>
                <w:rFonts w:ascii="Candara" w:hAnsi="Candara" w:cs="Candara"/>
              </w:rPr>
              <w:t xml:space="preserve"> </w:t>
            </w:r>
            <w:r w:rsidRPr="00F42ABB">
              <w:rPr>
                <w:rFonts w:ascii="Candara" w:hAnsi="Candara" w:cs="Candara"/>
              </w:rPr>
              <w:t>x</w:t>
            </w:r>
            <w:r>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Obligatory                 </w:t>
            </w:r>
            <w:r w:rsidRPr="00F42ABB">
              <w:rPr>
                <w:rFonts w:ascii="MS Gothic" w:eastAsia="MS Gothic" w:hAnsi="MS Gothic" w:cs="MS Gothic" w:hint="eastAsia"/>
              </w:rPr>
              <w:t>☐</w:t>
            </w:r>
            <w:r w:rsidRPr="00F42ABB">
              <w:rPr>
                <w:rFonts w:ascii="Candara" w:hAnsi="Candara" w:cs="Candara"/>
              </w:rPr>
              <w:t xml:space="preserve"> Elective</w:t>
            </w:r>
          </w:p>
        </w:tc>
      </w:tr>
      <w:tr w:rsidR="00754A3C" w:rsidRPr="00B54668">
        <w:trPr>
          <w:trHeight w:val="562"/>
        </w:trPr>
        <w:tc>
          <w:tcPr>
            <w:tcW w:w="4386" w:type="dxa"/>
            <w:gridSpan w:val="4"/>
            <w:vAlign w:val="center"/>
          </w:tcPr>
          <w:p w:rsidR="00754A3C" w:rsidRPr="00F42ABB" w:rsidRDefault="00754A3C" w:rsidP="00F42ABB">
            <w:pPr>
              <w:suppressAutoHyphens w:val="0"/>
              <w:spacing w:after="0" w:line="240" w:lineRule="auto"/>
              <w:jc w:val="left"/>
              <w:rPr>
                <w:rFonts w:ascii="Candara" w:hAnsi="Candara" w:cs="Candara"/>
                <w:lang w:val="en-US"/>
              </w:rPr>
            </w:pPr>
            <w:r w:rsidRPr="00F42ABB">
              <w:rPr>
                <w:rFonts w:ascii="Candara" w:hAnsi="Candara" w:cs="Candara"/>
              </w:rPr>
              <w:t xml:space="preserve">Semester </w:t>
            </w:r>
            <w:r w:rsidRPr="00F42ABB">
              <w:rPr>
                <w:rFonts w:ascii="Candara" w:hAnsi="Candara" w:cs="Candara"/>
                <w:lang w:val="en-US"/>
              </w:rPr>
              <w:t xml:space="preserve"> </w:t>
            </w:r>
          </w:p>
        </w:tc>
        <w:tc>
          <w:tcPr>
            <w:tcW w:w="6054" w:type="dxa"/>
            <w:gridSpan w:val="3"/>
            <w:vAlign w:val="center"/>
          </w:tcPr>
          <w:p w:rsidR="00754A3C" w:rsidRPr="00F42ABB" w:rsidRDefault="00754A3C" w:rsidP="00F42ABB">
            <w:pPr>
              <w:suppressAutoHyphens w:val="0"/>
              <w:spacing w:after="0" w:line="240" w:lineRule="auto"/>
              <w:jc w:val="left"/>
              <w:rPr>
                <w:rFonts w:ascii="Candara" w:hAnsi="Candara" w:cs="Candara"/>
                <w:lang w:val="en-US"/>
              </w:rPr>
            </w:pPr>
            <w:r w:rsidRPr="00F42ABB">
              <w:rPr>
                <w:rFonts w:ascii="Candara" w:hAnsi="Candara" w:cs="Candara"/>
                <w:lang w:val="en-US"/>
              </w:rPr>
              <w:t xml:space="preserve">  x</w:t>
            </w:r>
            <w:r>
              <w:rPr>
                <w:rFonts w:ascii="Candara" w:hAnsi="Candara" w:cs="Candara"/>
                <w:lang w:val="en-US"/>
              </w:rPr>
              <w:t xml:space="preserve"> </w:t>
            </w:r>
            <w:r w:rsidRPr="00F42ABB">
              <w:rPr>
                <w:rFonts w:ascii="MS Gothic" w:eastAsia="MS Gothic" w:hAnsi="MS Gothic" w:cs="MS Gothic" w:hint="eastAsia"/>
                <w:lang w:val="en-US"/>
              </w:rPr>
              <w:t>☐</w:t>
            </w:r>
            <w:r w:rsidRPr="00F42ABB">
              <w:rPr>
                <w:rFonts w:ascii="Candara" w:hAnsi="Candara" w:cs="Candara"/>
                <w:lang w:val="en-US"/>
              </w:rPr>
              <w:t xml:space="preserve"> Autumn                     x</w:t>
            </w:r>
            <w:r>
              <w:rPr>
                <w:rFonts w:ascii="Candara" w:hAnsi="Candara" w:cs="Candara"/>
                <w:lang w:val="en-US"/>
              </w:rPr>
              <w:t xml:space="preserve"> </w:t>
            </w:r>
            <w:r w:rsidRPr="00F42ABB">
              <w:rPr>
                <w:rFonts w:ascii="MS Gothic" w:eastAsia="MS Gothic" w:hAnsi="MS Gothic" w:cs="MS Gothic" w:hint="eastAsia"/>
                <w:lang w:val="en-US"/>
              </w:rPr>
              <w:t>☐</w:t>
            </w:r>
            <w:r w:rsidRPr="00F42ABB">
              <w:rPr>
                <w:rFonts w:ascii="Candara" w:hAnsi="Candara" w:cs="Candara"/>
                <w:lang w:val="en-US"/>
              </w:rPr>
              <w:t>Spring</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 xml:space="preserve">Year of study </w:t>
            </w:r>
          </w:p>
        </w:tc>
        <w:tc>
          <w:tcPr>
            <w:tcW w:w="6054" w:type="dxa"/>
            <w:gridSpan w:val="3"/>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sz w:val="24"/>
                <w:szCs w:val="24"/>
              </w:rPr>
              <w:t xml:space="preserve">  </w:t>
            </w:r>
            <w:r w:rsidRPr="00F42ABB">
              <w:rPr>
                <w:rFonts w:ascii="Candara" w:hAnsi="Candara" w:cs="Candara"/>
              </w:rPr>
              <w:t>II</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Number of ECTS allocated</w:t>
            </w:r>
          </w:p>
        </w:tc>
        <w:tc>
          <w:tcPr>
            <w:tcW w:w="6054" w:type="dxa"/>
            <w:gridSpan w:val="3"/>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10</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Name of lecturer/lecturers</w:t>
            </w:r>
          </w:p>
        </w:tc>
        <w:tc>
          <w:tcPr>
            <w:tcW w:w="6054" w:type="dxa"/>
            <w:gridSpan w:val="3"/>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Dean of the Faculty full professor Dobrila Stankovi</w:t>
            </w:r>
            <w:r w:rsidRPr="00F42ABB">
              <w:rPr>
                <w:rFonts w:ascii="Candara" w:hAnsi="Candara" w:cs="Candara"/>
                <w:lang w:val="sr-Latn-CS"/>
              </w:rPr>
              <w:t>ć</w:t>
            </w:r>
            <w:r w:rsidRPr="00F42ABB">
              <w:rPr>
                <w:rFonts w:ascii="Candara" w:hAnsi="Candara" w:cs="Candara"/>
              </w:rPr>
              <w:t>-Djordjević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Full professor Branislava Kocić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Full professor Suzana Otašević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Associate professor Gordana Randjelović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Associate professor Marina Dinić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Associate professor Biljana Miljković-Selimović</w:t>
            </w:r>
          </w:p>
          <w:p w:rsidR="00754A3C" w:rsidRPr="00212A59" w:rsidRDefault="00754A3C" w:rsidP="00F42ABB">
            <w:pPr>
              <w:spacing w:line="240" w:lineRule="auto"/>
              <w:jc w:val="left"/>
              <w:rPr>
                <w:rFonts w:ascii="Candara" w:hAnsi="Candara" w:cs="Candara"/>
                <w:lang w:val="sv-SE"/>
              </w:rPr>
            </w:pPr>
            <w:r w:rsidRPr="00212A59">
              <w:rPr>
                <w:rFonts w:ascii="Candara" w:hAnsi="Candara" w:cs="Candara"/>
                <w:lang w:val="sv-SE"/>
              </w:rPr>
              <w:t>Assistant professor Predrag Stojanović</w:t>
            </w:r>
          </w:p>
          <w:p w:rsidR="00754A3C" w:rsidRPr="00F42ABB" w:rsidRDefault="00754A3C" w:rsidP="00F42ABB">
            <w:pPr>
              <w:spacing w:line="240" w:lineRule="auto"/>
              <w:jc w:val="left"/>
              <w:rPr>
                <w:rFonts w:ascii="Candara" w:hAnsi="Candara" w:cs="Candara"/>
              </w:rPr>
            </w:pPr>
            <w:r w:rsidRPr="00F42ABB">
              <w:rPr>
                <w:rFonts w:ascii="Candara" w:hAnsi="Candara" w:cs="Candara"/>
              </w:rPr>
              <w:t xml:space="preserve">Teaching fellow Milena Bogdanović  </w:t>
            </w:r>
          </w:p>
        </w:tc>
      </w:tr>
      <w:tr w:rsidR="00754A3C" w:rsidRPr="00B54668">
        <w:trPr>
          <w:trHeight w:val="562"/>
        </w:trPr>
        <w:tc>
          <w:tcPr>
            <w:tcW w:w="4386" w:type="dxa"/>
            <w:gridSpan w:val="4"/>
            <w:vAlign w:val="center"/>
          </w:tcPr>
          <w:p w:rsidR="00754A3C" w:rsidRPr="00F42ABB" w:rsidRDefault="00754A3C" w:rsidP="00F42ABB">
            <w:pPr>
              <w:spacing w:line="240" w:lineRule="auto"/>
              <w:jc w:val="left"/>
              <w:rPr>
                <w:rFonts w:ascii="Candara" w:hAnsi="Candara" w:cs="Candara"/>
              </w:rPr>
            </w:pPr>
            <w:r w:rsidRPr="00F42ABB">
              <w:rPr>
                <w:rFonts w:ascii="Candara" w:hAnsi="Candara" w:cs="Candara"/>
              </w:rPr>
              <w:t>Teaching mode</w:t>
            </w:r>
          </w:p>
        </w:tc>
        <w:tc>
          <w:tcPr>
            <w:tcW w:w="6054" w:type="dxa"/>
            <w:gridSpan w:val="3"/>
            <w:vAlign w:val="center"/>
          </w:tcPr>
          <w:p w:rsidR="00754A3C" w:rsidRPr="00F42ABB" w:rsidRDefault="00754A3C" w:rsidP="00F42ABB">
            <w:pPr>
              <w:spacing w:line="240" w:lineRule="auto"/>
              <w:jc w:val="left"/>
              <w:rPr>
                <w:rFonts w:ascii="Candara" w:hAnsi="Candara" w:cs="Candara"/>
              </w:rPr>
            </w:pP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Lectures             </w:t>
            </w: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Group tutorials         </w:t>
            </w:r>
            <w:r>
              <w:rPr>
                <w:rFonts w:ascii="Candara" w:hAnsi="Candara" w:cs="Candara"/>
              </w:rPr>
              <w:t>x</w:t>
            </w:r>
            <w:r w:rsidRPr="00F42ABB">
              <w:rPr>
                <w:rFonts w:ascii="MS Gothic" w:eastAsia="MS Gothic" w:hAnsi="MS Gothic" w:cs="MS Gothic" w:hint="eastAsia"/>
              </w:rPr>
              <w:t>☐</w:t>
            </w:r>
            <w:r w:rsidRPr="00F42ABB">
              <w:rPr>
                <w:rFonts w:ascii="Candara" w:hAnsi="Candara" w:cs="Candara"/>
              </w:rPr>
              <w:t xml:space="preserve"> Individual tutorials</w:t>
            </w:r>
          </w:p>
          <w:p w:rsidR="00754A3C" w:rsidRPr="00F42ABB" w:rsidRDefault="00754A3C" w:rsidP="00F42ABB">
            <w:pPr>
              <w:spacing w:line="240" w:lineRule="auto"/>
              <w:jc w:val="left"/>
              <w:rPr>
                <w:rFonts w:ascii="Candara" w:hAnsi="Candara" w:cs="Candara"/>
              </w:rPr>
            </w:pP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Laboratory work     </w:t>
            </w:r>
            <w:r w:rsidRPr="00F42ABB">
              <w:rPr>
                <w:rFonts w:ascii="MS Gothic" w:eastAsia="MS Gothic" w:hAnsi="MS Gothic" w:cs="MS Gothic" w:hint="eastAsia"/>
              </w:rPr>
              <w:t>☐</w:t>
            </w:r>
            <w:r w:rsidRPr="00F42ABB">
              <w:rPr>
                <w:rFonts w:ascii="Candara" w:hAnsi="Candara" w:cs="Candara"/>
              </w:rPr>
              <w:t xml:space="preserve">  Project work           </w:t>
            </w:r>
            <w:r>
              <w:rPr>
                <w:rFonts w:ascii="Candara" w:hAnsi="Candara" w:cs="Candara"/>
              </w:rPr>
              <w:t>x</w:t>
            </w:r>
            <w:r w:rsidRPr="00F42ABB">
              <w:rPr>
                <w:rFonts w:ascii="MS Gothic" w:eastAsia="MS Gothic" w:hAnsi="MS Gothic" w:cs="MS Gothic" w:hint="eastAsia"/>
              </w:rPr>
              <w:t>☐</w:t>
            </w:r>
            <w:r w:rsidRPr="00F42ABB">
              <w:rPr>
                <w:rFonts w:ascii="Candara" w:hAnsi="Candara" w:cs="Candara"/>
              </w:rPr>
              <w:t xml:space="preserve">  Seminar</w:t>
            </w:r>
          </w:p>
          <w:p w:rsidR="00754A3C" w:rsidRPr="00F42ABB" w:rsidRDefault="00754A3C" w:rsidP="00F42ABB">
            <w:pPr>
              <w:spacing w:line="240" w:lineRule="auto"/>
              <w:jc w:val="left"/>
              <w:rPr>
                <w:rFonts w:ascii="Candara" w:hAnsi="Candara" w:cs="Candara"/>
              </w:rPr>
            </w:pP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Distance learning    </w:t>
            </w:r>
            <w:r w:rsidRPr="00F42ABB">
              <w:rPr>
                <w:rFonts w:ascii="MS Gothic" w:eastAsia="MS Gothic" w:hAnsi="MS Gothic" w:cs="MS Gothic" w:hint="eastAsia"/>
              </w:rPr>
              <w:t>☐</w:t>
            </w:r>
            <w:r w:rsidRPr="00F42ABB">
              <w:rPr>
                <w:rFonts w:ascii="Candara" w:hAnsi="Candara" w:cs="Candara"/>
              </w:rPr>
              <w:t xml:space="preserve"> Blended learning      </w:t>
            </w:r>
            <w:r w:rsidRPr="00F42ABB">
              <w:rPr>
                <w:rFonts w:ascii="MS Gothic" w:eastAsia="MS Gothic" w:hAnsi="MS Gothic" w:cs="MS Gothic" w:hint="eastAsia"/>
              </w:rPr>
              <w:t>☐</w:t>
            </w:r>
            <w:r w:rsidRPr="00F42ABB">
              <w:rPr>
                <w:rFonts w:ascii="Candara" w:hAnsi="Candara" w:cs="Candara"/>
              </w:rPr>
              <w:t xml:space="preserve">  Other</w:t>
            </w:r>
          </w:p>
        </w:tc>
      </w:tr>
      <w:tr w:rsidR="00754A3C" w:rsidRPr="00B54668">
        <w:trPr>
          <w:trHeight w:val="562"/>
        </w:trPr>
        <w:tc>
          <w:tcPr>
            <w:tcW w:w="10440" w:type="dxa"/>
            <w:gridSpan w:val="7"/>
            <w:shd w:val="clear" w:color="auto" w:fill="B8CCE4"/>
            <w:vAlign w:val="center"/>
          </w:tcPr>
          <w:p w:rsidR="00754A3C" w:rsidRPr="00F42ABB" w:rsidRDefault="00754A3C" w:rsidP="00F42ABB">
            <w:pPr>
              <w:spacing w:line="240" w:lineRule="auto"/>
              <w:jc w:val="left"/>
              <w:rPr>
                <w:rFonts w:ascii="Candara" w:hAnsi="Candara" w:cs="Candara"/>
                <w:b/>
                <w:bCs/>
              </w:rPr>
            </w:pPr>
            <w:r w:rsidRPr="00F42ABB">
              <w:rPr>
                <w:rFonts w:ascii="Candara" w:hAnsi="Candara" w:cs="Candara"/>
                <w:b/>
                <w:bCs/>
              </w:rPr>
              <w:t>PURPOSE AND OVERVIEW (max. 5 sentences)</w:t>
            </w:r>
          </w:p>
        </w:tc>
      </w:tr>
      <w:tr w:rsidR="00754A3C" w:rsidRPr="00B54668">
        <w:trPr>
          <w:trHeight w:val="562"/>
        </w:trPr>
        <w:tc>
          <w:tcPr>
            <w:tcW w:w="10440" w:type="dxa"/>
            <w:gridSpan w:val="7"/>
            <w:vAlign w:val="center"/>
          </w:tcPr>
          <w:p w:rsidR="00754A3C" w:rsidRPr="00F42ABB" w:rsidRDefault="00754A3C" w:rsidP="00F42ABB">
            <w:pPr>
              <w:suppressAutoHyphens w:val="0"/>
              <w:spacing w:after="0" w:line="240" w:lineRule="auto"/>
              <w:ind w:right="29"/>
              <w:jc w:val="left"/>
              <w:rPr>
                <w:rFonts w:ascii="Candara" w:hAnsi="Candara" w:cs="Candara"/>
              </w:rPr>
            </w:pPr>
            <w:r w:rsidRPr="00F42ABB">
              <w:rPr>
                <w:rFonts w:ascii="Candara" w:hAnsi="Candara" w:cs="Candara"/>
              </w:rPr>
              <w:t xml:space="preserve">The course Microbiology should provide students with the knowledge of: causes of infectious diseases and biological characteristics of infectious agents. The course provide the knowledge of pathogenic processes at the level of interaction between an infectious agent </w:t>
            </w:r>
            <w:r w:rsidRPr="00F42ABB">
              <w:rPr>
                <w:rFonts w:ascii="Cambria" w:hAnsi="Cambria" w:cs="Cambria"/>
              </w:rPr>
              <w:t xml:space="preserve">and a host,  </w:t>
            </w:r>
            <w:r w:rsidRPr="00F42ABB">
              <w:rPr>
                <w:rFonts w:ascii="Candara" w:hAnsi="Candara" w:cs="Candara"/>
              </w:rPr>
              <w:t>immune response of the host to various types of infectious agents</w:t>
            </w:r>
          </w:p>
          <w:p w:rsidR="00754A3C" w:rsidRPr="00F42ABB" w:rsidRDefault="00754A3C" w:rsidP="00F42ABB">
            <w:pPr>
              <w:suppressAutoHyphens w:val="0"/>
              <w:spacing w:after="0" w:line="240" w:lineRule="auto"/>
              <w:ind w:right="29"/>
              <w:jc w:val="left"/>
              <w:rPr>
                <w:rFonts w:ascii="Candara" w:hAnsi="Candara" w:cs="Candara"/>
              </w:rPr>
            </w:pPr>
            <w:r w:rsidRPr="00F42ABB">
              <w:rPr>
                <w:rFonts w:ascii="Candara" w:hAnsi="Candara" w:cs="Candara"/>
              </w:rPr>
              <w:t xml:space="preserve"> and a host clinical manifestations. The course also provide the knowledge of microbiologic diagnostic procedures.  </w:t>
            </w:r>
          </w:p>
          <w:p w:rsidR="00754A3C" w:rsidRPr="00F42ABB" w:rsidRDefault="00754A3C" w:rsidP="00F42ABB">
            <w:pPr>
              <w:suppressAutoHyphens w:val="0"/>
              <w:spacing w:after="0" w:line="240" w:lineRule="auto"/>
              <w:rPr>
                <w:rFonts w:ascii="Candara" w:hAnsi="Candara" w:cs="Candara"/>
              </w:rPr>
            </w:pPr>
            <w:r w:rsidRPr="00F42ABB">
              <w:rPr>
                <w:rFonts w:ascii="Candara" w:hAnsi="Candara" w:cs="Candara"/>
              </w:rPr>
              <w:t>The knowledge obtained during the course should enable a medical doctor to recognize the possible causes of infection,  determine the appropriate sample for microbiological diagnosis and correctly interpret the findings with use of the principles of rational use of antimicrobial agents.</w:t>
            </w:r>
          </w:p>
          <w:p w:rsidR="00754A3C" w:rsidRPr="00F42ABB" w:rsidRDefault="00754A3C" w:rsidP="00F42ABB">
            <w:pPr>
              <w:suppressAutoHyphens w:val="0"/>
              <w:spacing w:after="0" w:line="240" w:lineRule="auto"/>
              <w:ind w:right="29"/>
              <w:jc w:val="left"/>
              <w:rPr>
                <w:rFonts w:ascii="Candara" w:hAnsi="Candara" w:cs="Candara"/>
              </w:rPr>
            </w:pPr>
          </w:p>
        </w:tc>
      </w:tr>
      <w:tr w:rsidR="00754A3C" w:rsidRPr="00B54668">
        <w:trPr>
          <w:trHeight w:val="562"/>
        </w:trPr>
        <w:tc>
          <w:tcPr>
            <w:tcW w:w="10440" w:type="dxa"/>
            <w:gridSpan w:val="7"/>
            <w:shd w:val="clear" w:color="auto" w:fill="B8CCE4"/>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SYLLABUS (brief outline and summary of topics, max. 10 sentences)</w:t>
            </w:r>
          </w:p>
        </w:tc>
      </w:tr>
      <w:tr w:rsidR="00754A3C" w:rsidRPr="00B54668">
        <w:trPr>
          <w:trHeight w:val="562"/>
        </w:trPr>
        <w:tc>
          <w:tcPr>
            <w:tcW w:w="10440" w:type="dxa"/>
            <w:gridSpan w:val="7"/>
            <w:vAlign w:val="center"/>
          </w:tcPr>
          <w:p w:rsidR="00754A3C" w:rsidRPr="006B6C9D" w:rsidRDefault="00754A3C" w:rsidP="00A5110C">
            <w:pPr>
              <w:rPr>
                <w:rFonts w:ascii="Candara" w:hAnsi="Candara" w:cs="Candara"/>
                <w:bCs/>
              </w:rPr>
            </w:pPr>
            <w:r w:rsidRPr="006B6C9D">
              <w:rPr>
                <w:rFonts w:ascii="Candara" w:hAnsi="Candara" w:cs="Candara"/>
                <w:bCs/>
              </w:rPr>
              <w:t>General bacteriology: general characteristic of bacteria – morphology, growth of bacteria, genetic material of bacteria, virulence factors, inflammatory reaction, sterilization and disinfection, mechanism of action of antimicrobial agents and mechanisms of resistance. Classification of bacteria, Gram positive cocci (Staphylococcus spp., Streptococcus spp), Gram negative cocci (Neisseria spp.), Gram positive bacilli ( Corynebacterium spp., Mycobacterium spp., Bacillus spp. Clostridium spp. Listeria monocytogenes), Gram negative bacilli (Enterobacteriaceae, Bordetella pertussis, Brucella spp., Francisella tularensis, Legionella pneumophila, Vibrio spp., Campylobacter spp., Helicobacter pylori, Yersinia spp., Pseudomonas aeruginosa) intracellular bacteria (Chlamydia spp. Rickettsiales), spiral bacteria (Treponema pallidum, Leptospira spp., Borreilia spp.)  Virology – general virology – viral classification, structure and stages of viral replication. Mechanism of viral pathogenesis. Immune response to viral infections, antiviral drugs and vaccine. Picornaviridae, Flaviviridae, Reoviridae, Bunyaviridae, Orthomyxoviridae, Paramyxoviridae, Retroviridae, Rhabdoviridae, Parvoviridae, Papovaviridae, Adenoviridae, Poxviridae, Herpesviridae, hepatitis viruses (HAV, HBC, HCV, HDV, HEV, HGV).  The protozoa – general characteristics – life cycle, pathogenesis of diseases caused by medically important protozoa Entamoeba histolytica, Balantidium coli, Giardia lamblia, Trichomonas spp., Leishmania spp., Trypanosoma spp., Plasmodium spp., Toxoplasma gondii, Negleria flowleri, Acanthamoeba spp. Helmintes  – general characteristics – life cycle, pathogenesis of diseases caused by medically important  helmintes cestodes, nematodes, trematodes. The fungi – general characteristics, medically important yeasts, molds and dermatophytes. The  pathogenesis of systemic and superficial mycoses. Trichophyton spp., Epidermophyton spp., Microsporum spp., Candida spp., Cryptococcus neoformans, Penicillium spp., Aspergillus spp.</w:t>
            </w:r>
          </w:p>
        </w:tc>
      </w:tr>
      <w:tr w:rsidR="00754A3C" w:rsidRPr="00B54668">
        <w:trPr>
          <w:trHeight w:val="562"/>
        </w:trPr>
        <w:tc>
          <w:tcPr>
            <w:tcW w:w="10440" w:type="dxa"/>
            <w:gridSpan w:val="7"/>
            <w:shd w:val="clear" w:color="auto" w:fill="B8CCE4"/>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LANGUAGE OF INSTRUCTION</w:t>
            </w:r>
          </w:p>
        </w:tc>
      </w:tr>
      <w:tr w:rsidR="00754A3C" w:rsidRPr="00B54668">
        <w:trPr>
          <w:trHeight w:val="562"/>
        </w:trPr>
        <w:tc>
          <w:tcPr>
            <w:tcW w:w="10440" w:type="dxa"/>
            <w:gridSpan w:val="7"/>
            <w:vAlign w:val="center"/>
          </w:tcPr>
          <w:p w:rsidR="00754A3C" w:rsidRPr="00F42ABB" w:rsidRDefault="00754A3C" w:rsidP="00F42ABB">
            <w:pPr>
              <w:tabs>
                <w:tab w:val="left" w:pos="360"/>
              </w:tabs>
              <w:spacing w:after="0" w:line="240" w:lineRule="auto"/>
              <w:jc w:val="left"/>
              <w:rPr>
                <w:rFonts w:ascii="Candara" w:hAnsi="Candara" w:cs="Candara"/>
              </w:rPr>
            </w:pPr>
            <w:r>
              <w:rPr>
                <w:rFonts w:ascii="Candara" w:hAnsi="Candara" w:cs="Candara"/>
              </w:rPr>
              <w:t xml:space="preserve">x </w:t>
            </w:r>
            <w:r w:rsidRPr="00F42ABB">
              <w:rPr>
                <w:rFonts w:ascii="MS Gothic" w:eastAsia="MS Gothic" w:hAnsi="MS Gothic" w:cs="MS Gothic" w:hint="eastAsia"/>
              </w:rPr>
              <w:t>☐</w:t>
            </w:r>
            <w:r w:rsidRPr="00F42ABB">
              <w:rPr>
                <w:rFonts w:ascii="Candara" w:hAnsi="Candara" w:cs="Candara"/>
              </w:rPr>
              <w:t>Serbian  (complete course)              x</w:t>
            </w:r>
            <w:r>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English (complete course)         </w:t>
            </w:r>
            <w:r w:rsidRPr="00F42ABB">
              <w:rPr>
                <w:rFonts w:ascii="MS Gothic" w:eastAsia="MS Gothic" w:hAnsi="MS Gothic" w:cs="MS Gothic" w:hint="eastAsia"/>
              </w:rPr>
              <w:t>☐</w:t>
            </w:r>
            <w:r w:rsidRPr="00F42ABB">
              <w:rPr>
                <w:rFonts w:ascii="Candara" w:hAnsi="Candara" w:cs="Candara"/>
              </w:rPr>
              <w:t xml:space="preserve">  Other _____________ (complete course)</w:t>
            </w:r>
          </w:p>
          <w:p w:rsidR="00754A3C" w:rsidRPr="00F42ABB" w:rsidRDefault="00754A3C" w:rsidP="00F42ABB">
            <w:pPr>
              <w:tabs>
                <w:tab w:val="left" w:pos="360"/>
              </w:tabs>
              <w:spacing w:after="0" w:line="240" w:lineRule="auto"/>
              <w:jc w:val="left"/>
              <w:rPr>
                <w:rFonts w:ascii="Candara" w:hAnsi="Candara" w:cs="Candara"/>
              </w:rPr>
            </w:pPr>
          </w:p>
          <w:p w:rsidR="00754A3C" w:rsidRPr="00F42ABB" w:rsidRDefault="00754A3C" w:rsidP="00F42ABB">
            <w:pPr>
              <w:tabs>
                <w:tab w:val="left" w:pos="360"/>
              </w:tabs>
              <w:spacing w:after="0" w:line="240" w:lineRule="auto"/>
              <w:jc w:val="left"/>
              <w:rPr>
                <w:rFonts w:ascii="Candara" w:hAnsi="Candara" w:cs="Candara"/>
              </w:rPr>
            </w:pPr>
            <w:r w:rsidRPr="00F42ABB">
              <w:rPr>
                <w:rFonts w:ascii="MS Gothic" w:eastAsia="MS Gothic" w:hAnsi="MS Gothic" w:cs="MS Gothic" w:hint="eastAsia"/>
              </w:rPr>
              <w:t>☐</w:t>
            </w:r>
            <w:r w:rsidRPr="00F42ABB">
              <w:rPr>
                <w:rFonts w:ascii="Candara" w:hAnsi="Candara" w:cs="Candara"/>
              </w:rPr>
              <w:t xml:space="preserve">Serbian with English mentoring      </w:t>
            </w:r>
            <w:r w:rsidRPr="00F42ABB">
              <w:rPr>
                <w:rFonts w:ascii="MS Gothic" w:eastAsia="MS Gothic" w:hAnsi="MS Gothic" w:cs="MS Gothic" w:hint="eastAsia"/>
              </w:rPr>
              <w:t>☐</w:t>
            </w:r>
            <w:r w:rsidRPr="00F42ABB">
              <w:rPr>
                <w:rFonts w:ascii="Candara" w:hAnsi="Candara" w:cs="Candara"/>
              </w:rPr>
              <w:t>Serbian with other mentoring ______________</w:t>
            </w:r>
          </w:p>
          <w:p w:rsidR="00754A3C" w:rsidRPr="00F42ABB" w:rsidRDefault="00754A3C" w:rsidP="00F42ABB">
            <w:pPr>
              <w:tabs>
                <w:tab w:val="left" w:pos="360"/>
              </w:tabs>
              <w:spacing w:after="0" w:line="240" w:lineRule="auto"/>
              <w:jc w:val="left"/>
              <w:rPr>
                <w:rFonts w:ascii="Candara" w:hAnsi="Candara" w:cs="Candara"/>
                <w:b/>
                <w:bCs/>
              </w:rPr>
            </w:pPr>
          </w:p>
        </w:tc>
      </w:tr>
      <w:tr w:rsidR="00754A3C" w:rsidRPr="00B54668">
        <w:trPr>
          <w:trHeight w:val="562"/>
        </w:trPr>
        <w:tc>
          <w:tcPr>
            <w:tcW w:w="10440" w:type="dxa"/>
            <w:gridSpan w:val="7"/>
            <w:shd w:val="clear" w:color="auto" w:fill="B8CCE4"/>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ASSESSMENT METHODS AND CRITERIA</w:t>
            </w:r>
          </w:p>
        </w:tc>
      </w:tr>
      <w:tr w:rsidR="00754A3C" w:rsidRPr="00B54668">
        <w:trPr>
          <w:trHeight w:val="562"/>
        </w:trPr>
        <w:tc>
          <w:tcPr>
            <w:tcW w:w="2550" w:type="dxa"/>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Pre exam duties</w:t>
            </w:r>
          </w:p>
        </w:tc>
        <w:tc>
          <w:tcPr>
            <w:tcW w:w="1575" w:type="dxa"/>
            <w:gridSpan w:val="2"/>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Points</w:t>
            </w:r>
          </w:p>
        </w:tc>
        <w:tc>
          <w:tcPr>
            <w:tcW w:w="3255" w:type="dxa"/>
            <w:gridSpan w:val="3"/>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Final exam</w:t>
            </w:r>
          </w:p>
        </w:tc>
        <w:tc>
          <w:tcPr>
            <w:tcW w:w="3060" w:type="dxa"/>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points</w:t>
            </w:r>
          </w:p>
        </w:tc>
      </w:tr>
      <w:tr w:rsidR="00754A3C" w:rsidRPr="00B54668">
        <w:trPr>
          <w:trHeight w:val="562"/>
        </w:trPr>
        <w:tc>
          <w:tcPr>
            <w:tcW w:w="2550" w:type="dxa"/>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Activity during lectures</w:t>
            </w:r>
          </w:p>
        </w:tc>
        <w:tc>
          <w:tcPr>
            <w:tcW w:w="1575" w:type="dxa"/>
            <w:gridSpan w:val="2"/>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0-7</w:t>
            </w:r>
          </w:p>
        </w:tc>
        <w:tc>
          <w:tcPr>
            <w:tcW w:w="3255" w:type="dxa"/>
            <w:gridSpan w:val="3"/>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Written examination</w:t>
            </w:r>
          </w:p>
        </w:tc>
        <w:tc>
          <w:tcPr>
            <w:tcW w:w="3060" w:type="dxa"/>
            <w:vAlign w:val="center"/>
          </w:tcPr>
          <w:p w:rsidR="00754A3C" w:rsidRPr="00452203" w:rsidRDefault="00754A3C" w:rsidP="00F42ABB">
            <w:pPr>
              <w:tabs>
                <w:tab w:val="left" w:pos="360"/>
              </w:tabs>
              <w:spacing w:after="0" w:line="240" w:lineRule="auto"/>
              <w:jc w:val="left"/>
              <w:rPr>
                <w:rFonts w:ascii="Candara" w:hAnsi="Candara" w:cs="Candara"/>
                <w:b/>
                <w:bCs/>
              </w:rPr>
            </w:pPr>
            <w:r>
              <w:rPr>
                <w:rFonts w:ascii="Candara" w:hAnsi="Candara" w:cs="Candara"/>
                <w:b/>
                <w:bCs/>
              </w:rPr>
              <w:t>0-</w:t>
            </w:r>
            <w:r w:rsidRPr="00452203">
              <w:rPr>
                <w:rFonts w:ascii="Candara" w:hAnsi="Candara" w:cs="Candara"/>
                <w:b/>
                <w:bCs/>
              </w:rPr>
              <w:t xml:space="preserve">30 </w:t>
            </w:r>
          </w:p>
        </w:tc>
      </w:tr>
      <w:tr w:rsidR="00754A3C" w:rsidRPr="00B54668">
        <w:trPr>
          <w:trHeight w:val="562"/>
        </w:trPr>
        <w:tc>
          <w:tcPr>
            <w:tcW w:w="2550" w:type="dxa"/>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Practical teaching</w:t>
            </w:r>
          </w:p>
        </w:tc>
        <w:tc>
          <w:tcPr>
            <w:tcW w:w="1575" w:type="dxa"/>
            <w:gridSpan w:val="2"/>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0-10</w:t>
            </w:r>
          </w:p>
        </w:tc>
        <w:tc>
          <w:tcPr>
            <w:tcW w:w="3255" w:type="dxa"/>
            <w:gridSpan w:val="3"/>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Oral examination</w:t>
            </w:r>
          </w:p>
        </w:tc>
        <w:tc>
          <w:tcPr>
            <w:tcW w:w="3060" w:type="dxa"/>
            <w:vAlign w:val="center"/>
          </w:tcPr>
          <w:p w:rsidR="00754A3C" w:rsidRPr="00452203" w:rsidRDefault="00754A3C" w:rsidP="00F42ABB">
            <w:pPr>
              <w:tabs>
                <w:tab w:val="left" w:pos="360"/>
              </w:tabs>
              <w:spacing w:after="0" w:line="240" w:lineRule="auto"/>
              <w:jc w:val="left"/>
              <w:rPr>
                <w:rFonts w:ascii="Candara" w:hAnsi="Candara" w:cs="Candara"/>
                <w:b/>
                <w:bCs/>
              </w:rPr>
            </w:pPr>
            <w:r>
              <w:rPr>
                <w:rFonts w:ascii="Candara" w:hAnsi="Candara" w:cs="Candara"/>
                <w:b/>
                <w:bCs/>
              </w:rPr>
              <w:t xml:space="preserve">37- </w:t>
            </w:r>
            <w:r w:rsidRPr="00452203">
              <w:rPr>
                <w:rFonts w:ascii="Candara" w:hAnsi="Candara" w:cs="Candara"/>
                <w:b/>
                <w:bCs/>
              </w:rPr>
              <w:t>50</w:t>
            </w:r>
          </w:p>
        </w:tc>
      </w:tr>
      <w:tr w:rsidR="00754A3C" w:rsidRPr="00B54668">
        <w:trPr>
          <w:trHeight w:val="562"/>
        </w:trPr>
        <w:tc>
          <w:tcPr>
            <w:tcW w:w="2550" w:type="dxa"/>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Teaching colloquia</w:t>
            </w:r>
          </w:p>
        </w:tc>
        <w:tc>
          <w:tcPr>
            <w:tcW w:w="1575" w:type="dxa"/>
            <w:gridSpan w:val="2"/>
            <w:vAlign w:val="center"/>
          </w:tcPr>
          <w:p w:rsidR="00754A3C" w:rsidRPr="00452203" w:rsidRDefault="00754A3C" w:rsidP="00F42ABB">
            <w:pPr>
              <w:tabs>
                <w:tab w:val="left" w:pos="360"/>
              </w:tabs>
              <w:spacing w:after="0" w:line="240" w:lineRule="auto"/>
              <w:jc w:val="left"/>
              <w:rPr>
                <w:rFonts w:ascii="Candara" w:hAnsi="Candara" w:cs="Candara"/>
                <w:b/>
                <w:bCs/>
              </w:rPr>
            </w:pPr>
            <w:r>
              <w:rPr>
                <w:rFonts w:ascii="Candara" w:hAnsi="Candara" w:cs="Candara"/>
                <w:b/>
                <w:bCs/>
              </w:rPr>
              <w:t>0-</w:t>
            </w:r>
            <w:r w:rsidRPr="00452203">
              <w:rPr>
                <w:rFonts w:ascii="Candara" w:hAnsi="Candara" w:cs="Candara"/>
                <w:b/>
                <w:bCs/>
              </w:rPr>
              <w:t>3</w:t>
            </w:r>
          </w:p>
        </w:tc>
        <w:tc>
          <w:tcPr>
            <w:tcW w:w="3255" w:type="dxa"/>
            <w:gridSpan w:val="3"/>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OVERALL SUM</w:t>
            </w:r>
          </w:p>
        </w:tc>
        <w:tc>
          <w:tcPr>
            <w:tcW w:w="3060" w:type="dxa"/>
            <w:vAlign w:val="center"/>
          </w:tcPr>
          <w:p w:rsidR="00754A3C" w:rsidRPr="00452203" w:rsidRDefault="00754A3C" w:rsidP="00F42ABB">
            <w:pPr>
              <w:tabs>
                <w:tab w:val="left" w:pos="360"/>
              </w:tabs>
              <w:spacing w:after="0" w:line="240" w:lineRule="auto"/>
              <w:jc w:val="left"/>
              <w:rPr>
                <w:rFonts w:ascii="Candara" w:hAnsi="Candara" w:cs="Candara"/>
                <w:b/>
                <w:bCs/>
              </w:rPr>
            </w:pPr>
            <w:r w:rsidRPr="00452203">
              <w:rPr>
                <w:rFonts w:ascii="Candara" w:hAnsi="Candara" w:cs="Candara"/>
                <w:b/>
                <w:bCs/>
              </w:rPr>
              <w:t>100</w:t>
            </w:r>
          </w:p>
        </w:tc>
      </w:tr>
      <w:tr w:rsidR="00754A3C" w:rsidRPr="00B54668">
        <w:trPr>
          <w:trHeight w:val="562"/>
        </w:trPr>
        <w:tc>
          <w:tcPr>
            <w:tcW w:w="10440" w:type="dxa"/>
            <w:gridSpan w:val="7"/>
            <w:vAlign w:val="center"/>
          </w:tcPr>
          <w:p w:rsidR="00754A3C" w:rsidRPr="00F42ABB" w:rsidRDefault="00754A3C" w:rsidP="00F42ABB">
            <w:pPr>
              <w:tabs>
                <w:tab w:val="left" w:pos="360"/>
              </w:tabs>
              <w:spacing w:after="0" w:line="240" w:lineRule="auto"/>
              <w:jc w:val="left"/>
              <w:rPr>
                <w:rFonts w:ascii="Candara" w:hAnsi="Candara" w:cs="Candara"/>
                <w:b/>
                <w:bCs/>
              </w:rPr>
            </w:pPr>
            <w:r w:rsidRPr="00F42ABB">
              <w:rPr>
                <w:rFonts w:ascii="Candara" w:hAnsi="Candara" w:cs="Candara"/>
                <w:b/>
                <w:bCs/>
              </w:rPr>
              <w:t>*Final examination mark is formed in accordance with the Institutional documents</w:t>
            </w:r>
          </w:p>
        </w:tc>
      </w:tr>
    </w:tbl>
    <w:p w:rsidR="00754A3C" w:rsidRDefault="00754A3C" w:rsidP="00E71A0B">
      <w:pPr>
        <w:ind w:left="1089"/>
      </w:pPr>
    </w:p>
    <w:p w:rsidR="00754A3C" w:rsidRDefault="00754A3C" w:rsidP="00E71A0B">
      <w:pPr>
        <w:ind w:left="1089"/>
      </w:pPr>
    </w:p>
    <w:p w:rsidR="00754A3C" w:rsidRDefault="00754A3C" w:rsidP="00E71A0B">
      <w:pPr>
        <w:ind w:left="1089"/>
      </w:pPr>
    </w:p>
    <w:sectPr w:rsidR="00754A3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3C" w:rsidRDefault="00754A3C" w:rsidP="00864926">
      <w:pPr>
        <w:spacing w:after="0" w:line="240" w:lineRule="auto"/>
      </w:pPr>
      <w:r>
        <w:separator/>
      </w:r>
    </w:p>
  </w:endnote>
  <w:endnote w:type="continuationSeparator" w:id="0">
    <w:p w:rsidR="00754A3C" w:rsidRDefault="00754A3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3C" w:rsidRDefault="00754A3C" w:rsidP="00864926">
      <w:pPr>
        <w:spacing w:after="0" w:line="240" w:lineRule="auto"/>
      </w:pPr>
      <w:r>
        <w:separator/>
      </w:r>
    </w:p>
  </w:footnote>
  <w:footnote w:type="continuationSeparator" w:id="0">
    <w:p w:rsidR="00754A3C" w:rsidRDefault="00754A3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DF76750"/>
    <w:multiLevelType w:val="hybridMultilevel"/>
    <w:tmpl w:val="8DB25F80"/>
    <w:lvl w:ilvl="0" w:tplc="D0EA3F1A">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3B55B8"/>
    <w:multiLevelType w:val="hybridMultilevel"/>
    <w:tmpl w:val="8DFEDEC6"/>
    <w:lvl w:ilvl="0" w:tplc="D0EA3F1A">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3B0B"/>
    <w:rsid w:val="0003085A"/>
    <w:rsid w:val="00033AAA"/>
    <w:rsid w:val="000D0112"/>
    <w:rsid w:val="000F6001"/>
    <w:rsid w:val="0010345F"/>
    <w:rsid w:val="001301FC"/>
    <w:rsid w:val="001B787E"/>
    <w:rsid w:val="001C40D3"/>
    <w:rsid w:val="001D3BF1"/>
    <w:rsid w:val="001D64D3"/>
    <w:rsid w:val="001E1B18"/>
    <w:rsid w:val="001F14FA"/>
    <w:rsid w:val="001F60E3"/>
    <w:rsid w:val="00212A59"/>
    <w:rsid w:val="002133F1"/>
    <w:rsid w:val="002319B6"/>
    <w:rsid w:val="002E1A78"/>
    <w:rsid w:val="002E5E65"/>
    <w:rsid w:val="00300D06"/>
    <w:rsid w:val="00315601"/>
    <w:rsid w:val="00320C93"/>
    <w:rsid w:val="00323176"/>
    <w:rsid w:val="003B32A9"/>
    <w:rsid w:val="003C177A"/>
    <w:rsid w:val="00406F80"/>
    <w:rsid w:val="00431EFA"/>
    <w:rsid w:val="00452203"/>
    <w:rsid w:val="00452D34"/>
    <w:rsid w:val="00462407"/>
    <w:rsid w:val="00493925"/>
    <w:rsid w:val="004D1C7E"/>
    <w:rsid w:val="004E562D"/>
    <w:rsid w:val="005324DE"/>
    <w:rsid w:val="00580E08"/>
    <w:rsid w:val="005A5D38"/>
    <w:rsid w:val="005B0885"/>
    <w:rsid w:val="005B64BF"/>
    <w:rsid w:val="005D46D7"/>
    <w:rsid w:val="00603117"/>
    <w:rsid w:val="00610EE2"/>
    <w:rsid w:val="006842E2"/>
    <w:rsid w:val="0068709B"/>
    <w:rsid w:val="0069043C"/>
    <w:rsid w:val="006B6C9D"/>
    <w:rsid w:val="006E40AE"/>
    <w:rsid w:val="006F647C"/>
    <w:rsid w:val="0073324F"/>
    <w:rsid w:val="00754A3C"/>
    <w:rsid w:val="00783C57"/>
    <w:rsid w:val="00792CB4"/>
    <w:rsid w:val="008074DD"/>
    <w:rsid w:val="0081568A"/>
    <w:rsid w:val="00825FC4"/>
    <w:rsid w:val="00864926"/>
    <w:rsid w:val="00877DB0"/>
    <w:rsid w:val="008A30CE"/>
    <w:rsid w:val="008B1D6B"/>
    <w:rsid w:val="008C31B7"/>
    <w:rsid w:val="00911529"/>
    <w:rsid w:val="00932B21"/>
    <w:rsid w:val="009613D5"/>
    <w:rsid w:val="00972302"/>
    <w:rsid w:val="009906EA"/>
    <w:rsid w:val="009C0340"/>
    <w:rsid w:val="009C7C26"/>
    <w:rsid w:val="009D3F5E"/>
    <w:rsid w:val="009F3F9F"/>
    <w:rsid w:val="00A10286"/>
    <w:rsid w:val="00A1335D"/>
    <w:rsid w:val="00A5110C"/>
    <w:rsid w:val="00A724E3"/>
    <w:rsid w:val="00AC5454"/>
    <w:rsid w:val="00AF47A6"/>
    <w:rsid w:val="00B01A34"/>
    <w:rsid w:val="00B322D2"/>
    <w:rsid w:val="00B37CD1"/>
    <w:rsid w:val="00B50491"/>
    <w:rsid w:val="00B54668"/>
    <w:rsid w:val="00B9521A"/>
    <w:rsid w:val="00BD3504"/>
    <w:rsid w:val="00C36C9A"/>
    <w:rsid w:val="00C63234"/>
    <w:rsid w:val="00C92D56"/>
    <w:rsid w:val="00CA6D81"/>
    <w:rsid w:val="00CC23C3"/>
    <w:rsid w:val="00CD17F1"/>
    <w:rsid w:val="00D92F39"/>
    <w:rsid w:val="00DB43CC"/>
    <w:rsid w:val="00DF4D21"/>
    <w:rsid w:val="00E06166"/>
    <w:rsid w:val="00E1222F"/>
    <w:rsid w:val="00E223C2"/>
    <w:rsid w:val="00E23963"/>
    <w:rsid w:val="00E33401"/>
    <w:rsid w:val="00E47B95"/>
    <w:rsid w:val="00E5013A"/>
    <w:rsid w:val="00E5060F"/>
    <w:rsid w:val="00E60599"/>
    <w:rsid w:val="00E71A0B"/>
    <w:rsid w:val="00E7513B"/>
    <w:rsid w:val="00E8188A"/>
    <w:rsid w:val="00E854E5"/>
    <w:rsid w:val="00E857F8"/>
    <w:rsid w:val="00EA7E0C"/>
    <w:rsid w:val="00EC53EE"/>
    <w:rsid w:val="00F06AFA"/>
    <w:rsid w:val="00F237EB"/>
    <w:rsid w:val="00F42ABB"/>
    <w:rsid w:val="00F46A87"/>
    <w:rsid w:val="00F56373"/>
    <w:rsid w:val="00F742D3"/>
    <w:rsid w:val="00F8667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732314263">
      <w:marLeft w:val="0"/>
      <w:marRight w:val="0"/>
      <w:marTop w:val="0"/>
      <w:marBottom w:val="0"/>
      <w:divBdr>
        <w:top w:val="none" w:sz="0" w:space="0" w:color="auto"/>
        <w:left w:val="none" w:sz="0" w:space="0" w:color="auto"/>
        <w:bottom w:val="none" w:sz="0" w:space="0" w:color="auto"/>
        <w:right w:val="none" w:sz="0" w:space="0" w:color="auto"/>
      </w:divBdr>
      <w:divsChild>
        <w:div w:id="1732314261">
          <w:marLeft w:val="0"/>
          <w:marRight w:val="0"/>
          <w:marTop w:val="0"/>
          <w:marBottom w:val="0"/>
          <w:divBdr>
            <w:top w:val="none" w:sz="0" w:space="0" w:color="auto"/>
            <w:left w:val="none" w:sz="0" w:space="0" w:color="auto"/>
            <w:bottom w:val="none" w:sz="0" w:space="0" w:color="auto"/>
            <w:right w:val="none" w:sz="0" w:space="0" w:color="auto"/>
          </w:divBdr>
        </w:div>
        <w:div w:id="173231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669</Words>
  <Characters>3818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BrankaKocic</cp:lastModifiedBy>
  <cp:revision>5</cp:revision>
  <cp:lastPrinted>2015-12-23T11:47:00Z</cp:lastPrinted>
  <dcterms:created xsi:type="dcterms:W3CDTF">2016-04-06T14:42:00Z</dcterms:created>
  <dcterms:modified xsi:type="dcterms:W3CDTF">2016-04-06T14:56:00Z</dcterms:modified>
</cp:coreProperties>
</file>