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F6BF26" w:rsidR="00864926" w:rsidRPr="00B54668" w:rsidRDefault="00B9460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0FEF8B"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4D43F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4D43F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 xml:space="preserve">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w:t>
            </w:r>
            <w:proofErr w:type="spellStart"/>
            <w:r w:rsidRPr="003F62BF">
              <w:rPr>
                <w:rFonts w:ascii="Candara" w:hAnsi="Candara"/>
                <w:i/>
              </w:rPr>
              <w:t>passive+infinitive</w:t>
            </w:r>
            <w:proofErr w:type="spellEnd"/>
            <w:r w:rsidRPr="003F62BF">
              <w:rPr>
                <w:rFonts w:ascii="Candara" w:hAnsi="Candara"/>
                <w:i/>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5A830D" w:rsidR="001D3BF1" w:rsidRPr="004E562D" w:rsidRDefault="004D43F8"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E772B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E772B8">
                  <w:rPr>
                    <w:rFonts w:ascii="MS Gothic" w:eastAsia="MS Gothic" w:hAnsi="MS Gothic" w:hint="eastAsia"/>
                  </w:rPr>
                  <w:t>☒</w:t>
                </w:r>
              </w:sdtContent>
            </w:sdt>
            <w:r w:rsidR="00E1222F" w:rsidRPr="004E562D">
              <w:rPr>
                <w:rFonts w:ascii="Candara" w:hAnsi="Candara"/>
              </w:rPr>
              <w:t xml:space="preserve">  Other ____</w:t>
            </w:r>
            <w:r w:rsidR="00E772B8">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D43F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1002" w14:textId="77777777" w:rsidR="004D43F8" w:rsidRDefault="004D43F8" w:rsidP="00864926">
      <w:pPr>
        <w:spacing w:after="0" w:line="240" w:lineRule="auto"/>
      </w:pPr>
      <w:r>
        <w:separator/>
      </w:r>
    </w:p>
  </w:endnote>
  <w:endnote w:type="continuationSeparator" w:id="0">
    <w:p w14:paraId="131010A2" w14:textId="77777777" w:rsidR="004D43F8" w:rsidRDefault="004D43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FC704" w14:textId="77777777" w:rsidR="004D43F8" w:rsidRDefault="004D43F8" w:rsidP="00864926">
      <w:pPr>
        <w:spacing w:after="0" w:line="240" w:lineRule="auto"/>
      </w:pPr>
      <w:r>
        <w:separator/>
      </w:r>
    </w:p>
  </w:footnote>
  <w:footnote w:type="continuationSeparator" w:id="0">
    <w:p w14:paraId="5BBC68F2" w14:textId="77777777" w:rsidR="004D43F8" w:rsidRDefault="004D43F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F62BF"/>
    <w:rsid w:val="00406F80"/>
    <w:rsid w:val="00431EFA"/>
    <w:rsid w:val="00493925"/>
    <w:rsid w:val="004D1C7E"/>
    <w:rsid w:val="004D43F8"/>
    <w:rsid w:val="004E562D"/>
    <w:rsid w:val="005A5D38"/>
    <w:rsid w:val="005B0885"/>
    <w:rsid w:val="005B64BF"/>
    <w:rsid w:val="005D46D7"/>
    <w:rsid w:val="00603117"/>
    <w:rsid w:val="0069043C"/>
    <w:rsid w:val="006E40AE"/>
    <w:rsid w:val="006F647C"/>
    <w:rsid w:val="00783C57"/>
    <w:rsid w:val="00792CB4"/>
    <w:rsid w:val="007E136A"/>
    <w:rsid w:val="00864926"/>
    <w:rsid w:val="008A30CE"/>
    <w:rsid w:val="008B1D6B"/>
    <w:rsid w:val="008C31B7"/>
    <w:rsid w:val="00911529"/>
    <w:rsid w:val="00932B21"/>
    <w:rsid w:val="00935398"/>
    <w:rsid w:val="00972302"/>
    <w:rsid w:val="009906EA"/>
    <w:rsid w:val="009D3F5E"/>
    <w:rsid w:val="009F3F9F"/>
    <w:rsid w:val="00A10286"/>
    <w:rsid w:val="00A1335D"/>
    <w:rsid w:val="00AF47A6"/>
    <w:rsid w:val="00B50491"/>
    <w:rsid w:val="00B54668"/>
    <w:rsid w:val="00B94607"/>
    <w:rsid w:val="00B9521A"/>
    <w:rsid w:val="00BD3504"/>
    <w:rsid w:val="00C63234"/>
    <w:rsid w:val="00CA6D81"/>
    <w:rsid w:val="00CC23C3"/>
    <w:rsid w:val="00CD17F1"/>
    <w:rsid w:val="00D92F39"/>
    <w:rsid w:val="00DB43CC"/>
    <w:rsid w:val="00E1222F"/>
    <w:rsid w:val="00E47B95"/>
    <w:rsid w:val="00E5013A"/>
    <w:rsid w:val="00E60599"/>
    <w:rsid w:val="00E71A0B"/>
    <w:rsid w:val="00E772B8"/>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74501-E202-4DD5-9F0F-964BB987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2016-04-25T13:41:00Z</dcterms:modified>
</cp:coreProperties>
</file>