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6DC9ACF" w:rsidR="00864926" w:rsidRPr="00B54668" w:rsidRDefault="00C8005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E62209" w:rsidR="00864926" w:rsidRPr="00B54668" w:rsidRDefault="00A2767C"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CD40C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503BB9" w:rsidR="00CD17F1" w:rsidRPr="00B54668" w:rsidRDefault="00CD40C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CD40C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E454043" w:rsidR="00E1222F" w:rsidRPr="004E562D" w:rsidRDefault="00CD40C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8005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76FE" w14:textId="77777777" w:rsidR="00CD40CF" w:rsidRDefault="00CD40CF" w:rsidP="00864926">
      <w:pPr>
        <w:spacing w:after="0" w:line="240" w:lineRule="auto"/>
      </w:pPr>
      <w:r>
        <w:separator/>
      </w:r>
    </w:p>
  </w:endnote>
  <w:endnote w:type="continuationSeparator" w:id="0">
    <w:p w14:paraId="713CC198" w14:textId="77777777" w:rsidR="00CD40CF" w:rsidRDefault="00CD40C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1DED3" w14:textId="77777777" w:rsidR="00CD40CF" w:rsidRDefault="00CD40CF" w:rsidP="00864926">
      <w:pPr>
        <w:spacing w:after="0" w:line="240" w:lineRule="auto"/>
      </w:pPr>
      <w:r>
        <w:separator/>
      </w:r>
    </w:p>
  </w:footnote>
  <w:footnote w:type="continuationSeparator" w:id="0">
    <w:p w14:paraId="19AD34CF" w14:textId="77777777" w:rsidR="00CD40CF" w:rsidRDefault="00CD40C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8500B"/>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767C"/>
    <w:rsid w:val="00AF47A6"/>
    <w:rsid w:val="00B50491"/>
    <w:rsid w:val="00B54668"/>
    <w:rsid w:val="00B9521A"/>
    <w:rsid w:val="00BD3504"/>
    <w:rsid w:val="00C63234"/>
    <w:rsid w:val="00C80054"/>
    <w:rsid w:val="00CA6D81"/>
    <w:rsid w:val="00CC23C3"/>
    <w:rsid w:val="00CD17F1"/>
    <w:rsid w:val="00CD40C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74B66-6417-494A-91AC-5AE5065D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2016-04-25T13:23:00Z</dcterms:modified>
</cp:coreProperties>
</file>