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2F51EAE" w:rsidR="00864926" w:rsidRPr="00B54668" w:rsidRDefault="0004247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EAAE5B" w:rsidR="00864926" w:rsidRPr="00B54668" w:rsidRDefault="0071627C"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09346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4CA9D24" w:rsidR="00CD17F1" w:rsidRPr="00B54668" w:rsidRDefault="0009346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C8768F" w:rsidR="00864926" w:rsidRPr="00B54668" w:rsidRDefault="0071627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09346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E7C431E" w:rsidR="00E1222F" w:rsidRPr="004E562D" w:rsidRDefault="0009346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4247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43F6A" w14:textId="77777777" w:rsidR="0009346F" w:rsidRDefault="0009346F" w:rsidP="00864926">
      <w:pPr>
        <w:spacing w:after="0" w:line="240" w:lineRule="auto"/>
      </w:pPr>
      <w:r>
        <w:separator/>
      </w:r>
    </w:p>
  </w:endnote>
  <w:endnote w:type="continuationSeparator" w:id="0">
    <w:p w14:paraId="0F9BF452" w14:textId="77777777" w:rsidR="0009346F" w:rsidRDefault="000934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3572" w14:textId="77777777" w:rsidR="0009346F" w:rsidRDefault="0009346F" w:rsidP="00864926">
      <w:pPr>
        <w:spacing w:after="0" w:line="240" w:lineRule="auto"/>
      </w:pPr>
      <w:r>
        <w:separator/>
      </w:r>
    </w:p>
  </w:footnote>
  <w:footnote w:type="continuationSeparator" w:id="0">
    <w:p w14:paraId="408D788F" w14:textId="77777777" w:rsidR="0009346F" w:rsidRDefault="000934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2475"/>
    <w:rsid w:val="0009346F"/>
    <w:rsid w:val="000F6001"/>
    <w:rsid w:val="001D3BF1"/>
    <w:rsid w:val="001D64D3"/>
    <w:rsid w:val="001F14FA"/>
    <w:rsid w:val="001F45E7"/>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62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7B90-69D8-4C8C-95DE-8F5DBD61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2016-04-25T13:56:00Z</dcterms:modified>
</cp:coreProperties>
</file>