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FF98B4" w:rsidR="00CD17F1" w:rsidRPr="00B54668" w:rsidRDefault="00475EC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CBE6235" w:rsidR="00864926" w:rsidRPr="00B54668" w:rsidRDefault="00E64BD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DDFB53" w:rsidR="00864926" w:rsidRPr="00B54668" w:rsidRDefault="00B431EE"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39837C1" w:rsidR="00B50491" w:rsidRPr="00B54668" w:rsidRDefault="00475EC0" w:rsidP="00E857F8">
            <w:pPr>
              <w:spacing w:line="240" w:lineRule="auto"/>
              <w:contextualSpacing/>
              <w:jc w:val="left"/>
              <w:rPr>
                <w:rFonts w:ascii="Candara" w:hAnsi="Candara"/>
              </w:rPr>
            </w:pPr>
            <w:r>
              <w:rPr>
                <w:rFonts w:ascii="Candara" w:hAnsi="Candara"/>
              </w:rPr>
              <w:t>Second Foreign Language – Russian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A62EBB" w:rsidR="006F647C" w:rsidRPr="00B54668" w:rsidRDefault="00FE588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9888CE7" w:rsidR="00CD17F1" w:rsidRPr="00B54668" w:rsidRDefault="00FE588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73AFE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75EC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2F113F" w:rsidR="00864926" w:rsidRPr="00B54668" w:rsidRDefault="00475EC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B574E2" w:rsidR="00A1335D" w:rsidRPr="00B54668" w:rsidRDefault="00475EC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51B128" w:rsidR="00E857F8" w:rsidRPr="00475EC0" w:rsidRDefault="00475EC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3C05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C9E9EE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BB13CB" w14:textId="77777777" w:rsidR="00911529" w:rsidRDefault="00475EC0" w:rsidP="00911529">
            <w:pPr>
              <w:spacing w:line="240" w:lineRule="auto"/>
              <w:contextualSpacing/>
              <w:jc w:val="left"/>
              <w:rPr>
                <w:rFonts w:ascii="Candara" w:hAnsi="Candara"/>
                <w:i/>
                <w:lang w:val="sr-Latn-RS"/>
              </w:rPr>
            </w:pPr>
            <w:r w:rsidRPr="00475EC0">
              <w:rPr>
                <w:rFonts w:ascii="Candara" w:hAnsi="Candara"/>
                <w:i/>
                <w:lang w:val="sr-Latn-RS"/>
              </w:rPr>
              <w:t>Adopting the basic concepts in the field of foreign trade, management and tourism.</w:t>
            </w:r>
          </w:p>
          <w:p w14:paraId="23A6C870" w14:textId="41ED2319" w:rsidR="00475EC0" w:rsidRPr="00475EC0" w:rsidRDefault="00475EC0" w:rsidP="00911529">
            <w:pPr>
              <w:spacing w:line="240" w:lineRule="auto"/>
              <w:contextualSpacing/>
              <w:jc w:val="left"/>
              <w:rPr>
                <w:rFonts w:ascii="Candara" w:hAnsi="Candara"/>
                <w:i/>
                <w:lang w:val="sr-Latn-RS"/>
              </w:rPr>
            </w:pPr>
            <w:r w:rsidRPr="00475EC0">
              <w:rPr>
                <w:rFonts w:ascii="Candara" w:hAnsi="Candara"/>
                <w:i/>
                <w:lang w:val="sr-Latn-RS"/>
              </w:rPr>
              <w:t>The ability to communicate in the Russian language in the the field of profession, especially in the field of tourism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F67311C" w:rsidR="00B54668" w:rsidRPr="00475EC0" w:rsidRDefault="00475EC0" w:rsidP="00475EC0">
            <w:pPr>
              <w:spacing w:line="240" w:lineRule="auto"/>
              <w:contextualSpacing/>
              <w:jc w:val="left"/>
              <w:rPr>
                <w:rFonts w:ascii="Candara" w:hAnsi="Candara"/>
                <w:i/>
                <w:lang w:val="sr-Latn-RS"/>
              </w:rPr>
            </w:pPr>
            <w:r w:rsidRPr="00475EC0">
              <w:rPr>
                <w:rFonts w:ascii="Candara" w:hAnsi="Candara"/>
                <w:i/>
                <w:lang w:val="sr-Latn-RS"/>
              </w:rPr>
              <w:t>Professional correspondence, proper addressing and writing the names of the business letters (for Arab countries, China, England, America, Japan), foreign trade, letter of credit, claims, response to complaints, the contract, tourism and hospitality, serving, agency correspondence, tourist guide, tourism management, tourist destinations, transportation, tourist monuments, landmarks, hotelirejstvo, communication in the hotel business (reception, service room), travel advertising, advertising strategy, the choice of destination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880F0B" w:rsidR="001D3BF1" w:rsidRPr="004E562D" w:rsidRDefault="00FE588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E1222F" w:rsidRPr="004E562D">
              <w:rPr>
                <w:rFonts w:ascii="Candara" w:hAnsi="Candara"/>
              </w:rPr>
              <w:t xml:space="preserve">  Other __</w:t>
            </w:r>
            <w:r w:rsidR="00475EC0">
              <w:rPr>
                <w:rFonts w:ascii="Candara" w:hAnsi="Candara"/>
                <w:lang w:val="sr-Latn-RS"/>
              </w:rPr>
              <w:t>Russian</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E588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5B5DD08" w:rsidR="001F14FA" w:rsidRDefault="00475EC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8ECA7A6" w:rsidR="001F14FA" w:rsidRDefault="002268D9"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E83915" w:rsidR="001F14FA" w:rsidRDefault="002268D9"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ED530D" w:rsidR="001F14FA" w:rsidRDefault="00475EC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71659" w14:textId="77777777" w:rsidR="00FE5880" w:rsidRDefault="00FE5880" w:rsidP="00864926">
      <w:pPr>
        <w:spacing w:after="0" w:line="240" w:lineRule="auto"/>
      </w:pPr>
      <w:r>
        <w:separator/>
      </w:r>
    </w:p>
  </w:endnote>
  <w:endnote w:type="continuationSeparator" w:id="0">
    <w:p w14:paraId="2AE142C7" w14:textId="77777777" w:rsidR="00FE5880" w:rsidRDefault="00FE588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A1DF" w14:textId="77777777" w:rsidR="00FE5880" w:rsidRDefault="00FE5880" w:rsidP="00864926">
      <w:pPr>
        <w:spacing w:after="0" w:line="240" w:lineRule="auto"/>
      </w:pPr>
      <w:r>
        <w:separator/>
      </w:r>
    </w:p>
  </w:footnote>
  <w:footnote w:type="continuationSeparator" w:id="0">
    <w:p w14:paraId="188B6213" w14:textId="77777777" w:rsidR="00FE5880" w:rsidRDefault="00FE588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268D9"/>
    <w:rsid w:val="002319B6"/>
    <w:rsid w:val="00315601"/>
    <w:rsid w:val="00323176"/>
    <w:rsid w:val="003B32A9"/>
    <w:rsid w:val="003C177A"/>
    <w:rsid w:val="00406F80"/>
    <w:rsid w:val="00431EFA"/>
    <w:rsid w:val="00475EC0"/>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54783"/>
    <w:rsid w:val="00AF47A6"/>
    <w:rsid w:val="00B431EE"/>
    <w:rsid w:val="00B50491"/>
    <w:rsid w:val="00B54668"/>
    <w:rsid w:val="00B9521A"/>
    <w:rsid w:val="00BD030A"/>
    <w:rsid w:val="00BD3504"/>
    <w:rsid w:val="00C63234"/>
    <w:rsid w:val="00CA6D81"/>
    <w:rsid w:val="00CC23C3"/>
    <w:rsid w:val="00CD17F1"/>
    <w:rsid w:val="00D92F39"/>
    <w:rsid w:val="00DB43CC"/>
    <w:rsid w:val="00E1222F"/>
    <w:rsid w:val="00E47B95"/>
    <w:rsid w:val="00E5013A"/>
    <w:rsid w:val="00E60599"/>
    <w:rsid w:val="00E64BD0"/>
    <w:rsid w:val="00E71A0B"/>
    <w:rsid w:val="00E8188A"/>
    <w:rsid w:val="00E857F8"/>
    <w:rsid w:val="00EA7E0C"/>
    <w:rsid w:val="00EC53EE"/>
    <w:rsid w:val="00F06AFA"/>
    <w:rsid w:val="00F237EB"/>
    <w:rsid w:val="00F56373"/>
    <w:rsid w:val="00F742D3"/>
    <w:rsid w:val="00FD4D6F"/>
    <w:rsid w:val="00FE588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CB4CC-A6EF-48E7-9A7C-CDE9CE75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2016-04-25T13:58:00Z</dcterms:modified>
</cp:coreProperties>
</file>