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A822E24" w:rsidR="00CD17F1" w:rsidRPr="00B54668" w:rsidRDefault="0022079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F3116DB" w:rsidR="00864926" w:rsidRPr="00B54668" w:rsidRDefault="0022079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33DA179" w:rsidR="00864926" w:rsidRPr="00B54668" w:rsidRDefault="005D5AC6"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D04B8EE" w:rsidR="00B50491" w:rsidRPr="00B54668" w:rsidRDefault="0022079E" w:rsidP="00E857F8">
            <w:pPr>
              <w:spacing w:line="240" w:lineRule="auto"/>
              <w:contextualSpacing/>
              <w:jc w:val="left"/>
              <w:rPr>
                <w:rFonts w:ascii="Candara" w:hAnsi="Candara"/>
              </w:rPr>
            </w:pPr>
            <w:r>
              <w:rPr>
                <w:rFonts w:ascii="Candara" w:hAnsi="Candara"/>
              </w:rPr>
              <w:t>Business Ethics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ECC1643" w:rsidR="006F647C" w:rsidRPr="00B54668" w:rsidRDefault="00566601"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22079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4887673" w:rsidR="00CD17F1" w:rsidRPr="00B54668" w:rsidRDefault="0056660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22079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108ED6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22079E">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E87BB2C" w:rsidR="00864926" w:rsidRPr="00B54668" w:rsidRDefault="0022079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08A2995" w:rsidR="00A1335D" w:rsidRPr="00B54668" w:rsidRDefault="0022079E"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F69E051" w:rsidR="00E857F8" w:rsidRPr="00B54668" w:rsidRDefault="0022079E" w:rsidP="00E857F8">
            <w:pPr>
              <w:spacing w:line="240" w:lineRule="auto"/>
              <w:contextualSpacing/>
              <w:jc w:val="left"/>
              <w:rPr>
                <w:rFonts w:ascii="Candara" w:hAnsi="Candara"/>
              </w:rPr>
            </w:pPr>
            <w:r>
              <w:rPr>
                <w:rFonts w:ascii="Candara" w:hAnsi="Candara"/>
              </w:rPr>
              <w:t>Nadica Figar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D36F6F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2079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B581369" w14:textId="77777777" w:rsidR="00911529" w:rsidRDefault="0022079E" w:rsidP="00911529">
            <w:pPr>
              <w:spacing w:line="240" w:lineRule="auto"/>
              <w:contextualSpacing/>
              <w:jc w:val="left"/>
              <w:rPr>
                <w:rFonts w:ascii="Candara" w:hAnsi="Candara"/>
                <w:i/>
              </w:rPr>
            </w:pPr>
            <w:r w:rsidRPr="0022079E">
              <w:rPr>
                <w:rFonts w:ascii="Candara" w:hAnsi="Candara"/>
                <w:i/>
              </w:rPr>
              <w:t>Introducing business et</w:t>
            </w:r>
            <w:r>
              <w:rPr>
                <w:rFonts w:ascii="Candara" w:hAnsi="Candara"/>
                <w:i/>
              </w:rPr>
              <w:t>hics, business culture and busi</w:t>
            </w:r>
            <w:r w:rsidRPr="0022079E">
              <w:rPr>
                <w:rFonts w:ascii="Candara" w:hAnsi="Candara"/>
                <w:i/>
              </w:rPr>
              <w:t>n</w:t>
            </w:r>
            <w:r>
              <w:rPr>
                <w:rFonts w:ascii="Candara" w:hAnsi="Candara"/>
                <w:i/>
              </w:rPr>
              <w:t>e</w:t>
            </w:r>
            <w:r w:rsidRPr="0022079E">
              <w:rPr>
                <w:rFonts w:ascii="Candara" w:hAnsi="Candara"/>
                <w:i/>
              </w:rPr>
              <w:t>ss etiquette</w:t>
            </w:r>
          </w:p>
          <w:p w14:paraId="23A6C870" w14:textId="406A35E0" w:rsidR="0022079E" w:rsidRPr="00B54668" w:rsidRDefault="0022079E" w:rsidP="0022079E">
            <w:pPr>
              <w:spacing w:line="240" w:lineRule="auto"/>
              <w:contextualSpacing/>
              <w:jc w:val="left"/>
              <w:rPr>
                <w:rFonts w:ascii="Candara" w:hAnsi="Candara"/>
                <w:i/>
              </w:rPr>
            </w:pPr>
            <w:r w:rsidRPr="0022079E">
              <w:rPr>
                <w:rFonts w:ascii="Candara" w:hAnsi="Candara"/>
                <w:i/>
              </w:rPr>
              <w:t>Acquiring knowledge and skills in relation to ethical behaviour</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B48737A" w:rsidR="00B54668" w:rsidRPr="0022079E" w:rsidRDefault="0022079E" w:rsidP="0022079E">
            <w:pPr>
              <w:spacing w:line="240" w:lineRule="auto"/>
              <w:contextualSpacing/>
              <w:jc w:val="left"/>
              <w:rPr>
                <w:rFonts w:ascii="Candara" w:hAnsi="Candara"/>
                <w:i/>
              </w:rPr>
            </w:pPr>
            <w:r w:rsidRPr="0022079E">
              <w:rPr>
                <w:rFonts w:ascii="Candara" w:hAnsi="Candara"/>
                <w:i/>
              </w:rPr>
              <w:t>Ethics and business ethics. Myths about business ethics. Various approaches to business ethics. Dimensions of business ethics. Ethical relativism and ethical universalism. Organizational and personal ethics. Ethical dilema. Cultural ethical problems and business culture. Business etiquette. Corporate social responsibility. Managing organizational ethics. Business ethics and competitive advantage.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60701FE" w:rsidR="001D3BF1" w:rsidRPr="004E562D" w:rsidRDefault="0056660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2079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C3E4EE1" w:rsidR="00E1222F" w:rsidRPr="004E562D" w:rsidRDefault="0056660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327EE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E7A5DA1" w:rsidR="001F14FA" w:rsidRDefault="0033436B" w:rsidP="00E857F8">
            <w:pPr>
              <w:tabs>
                <w:tab w:val="left" w:pos="360"/>
              </w:tabs>
              <w:spacing w:after="0" w:line="240" w:lineRule="auto"/>
              <w:jc w:val="left"/>
              <w:rPr>
                <w:rFonts w:ascii="Candara" w:hAnsi="Candara"/>
                <w:b/>
              </w:rPr>
            </w:pPr>
            <w:r>
              <w:rPr>
                <w:rFonts w:ascii="Candara" w:hAnsi="Candara"/>
                <w:b/>
              </w:rPr>
              <w:t>64</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B8A2A02" w:rsidR="001F14FA" w:rsidRDefault="0033436B" w:rsidP="00E857F8">
            <w:pPr>
              <w:tabs>
                <w:tab w:val="left" w:pos="360"/>
              </w:tabs>
              <w:spacing w:after="0" w:line="240" w:lineRule="auto"/>
              <w:jc w:val="left"/>
              <w:rPr>
                <w:rFonts w:ascii="Candara" w:hAnsi="Candara"/>
                <w:b/>
              </w:rPr>
            </w:pPr>
            <w:r>
              <w:rPr>
                <w:rFonts w:ascii="Candara" w:hAnsi="Candara"/>
                <w:b/>
              </w:rPr>
              <w:t>36</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072CF" w14:textId="77777777" w:rsidR="00566601" w:rsidRDefault="00566601" w:rsidP="00864926">
      <w:pPr>
        <w:spacing w:after="0" w:line="240" w:lineRule="auto"/>
      </w:pPr>
      <w:r>
        <w:separator/>
      </w:r>
    </w:p>
  </w:endnote>
  <w:endnote w:type="continuationSeparator" w:id="0">
    <w:p w14:paraId="241673BD" w14:textId="77777777" w:rsidR="00566601" w:rsidRDefault="0056660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0E45E" w14:textId="77777777" w:rsidR="00566601" w:rsidRDefault="00566601" w:rsidP="00864926">
      <w:pPr>
        <w:spacing w:after="0" w:line="240" w:lineRule="auto"/>
      </w:pPr>
      <w:r>
        <w:separator/>
      </w:r>
    </w:p>
  </w:footnote>
  <w:footnote w:type="continuationSeparator" w:id="0">
    <w:p w14:paraId="7E5D2E2A" w14:textId="77777777" w:rsidR="00566601" w:rsidRDefault="0056660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2079E"/>
    <w:rsid w:val="002319B6"/>
    <w:rsid w:val="00315601"/>
    <w:rsid w:val="00323176"/>
    <w:rsid w:val="00327EE5"/>
    <w:rsid w:val="0033436B"/>
    <w:rsid w:val="003B32A9"/>
    <w:rsid w:val="003C177A"/>
    <w:rsid w:val="00406F80"/>
    <w:rsid w:val="00431EFA"/>
    <w:rsid w:val="00464FDF"/>
    <w:rsid w:val="00493925"/>
    <w:rsid w:val="004D1C7E"/>
    <w:rsid w:val="004E562D"/>
    <w:rsid w:val="00534F54"/>
    <w:rsid w:val="00566601"/>
    <w:rsid w:val="005A5D38"/>
    <w:rsid w:val="005B0885"/>
    <w:rsid w:val="005B64BF"/>
    <w:rsid w:val="005D46D7"/>
    <w:rsid w:val="005D5AC6"/>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4483B"/>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65837-8F67-482C-A645-1D65FDCC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8</cp:revision>
  <cp:lastPrinted>2015-12-23T11:47:00Z</cp:lastPrinted>
  <dcterms:created xsi:type="dcterms:W3CDTF">2016-03-15T09:41:00Z</dcterms:created>
  <dcterms:modified xsi:type="dcterms:W3CDTF">2016-04-22T11:25:00Z</dcterms:modified>
</cp:coreProperties>
</file>