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7F80F6" w:rsidR="00CD17F1" w:rsidRPr="00B54668" w:rsidRDefault="008B7B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4833BB4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CC16D5C" w:rsidR="00864926" w:rsidRPr="00B54668" w:rsidRDefault="00FC56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E99738" w:rsidR="00B50491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Behaviour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4C917F8" w:rsidR="006F647C" w:rsidRPr="00B54668" w:rsidRDefault="007454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B83334A" w:rsidR="00CD17F1" w:rsidRPr="00B54668" w:rsidRDefault="0074540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872F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AA471A" w:rsidR="00864926" w:rsidRPr="00B54668" w:rsidRDefault="00071F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D538ED" w:rsidR="00A1335D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25D454" w:rsidR="00E857F8" w:rsidRPr="008B7B00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Z. Simi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2CE4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237F60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5A02CB" w14:textId="77777777" w:rsidR="00911529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Allow students insight into the nature and character of organizational behavior; enable students to acquire the fundamental theoretical and practical knowledge in the field of оrganizational behavior; train students for their future successful integration into business practices and effective management of organizational behavior.</w:t>
            </w:r>
          </w:p>
          <w:p w14:paraId="23A6C870" w14:textId="54B49EF3" w:rsidR="008B7B00" w:rsidRPr="008B7B00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Understanding organizational behavior; understanding the characteristics and specifics of human behavior within the organization; identifying opportunities and different options for changing human behavior; acquiring the capacity for successful integration of students into business practices and for effective management of organizational behavior.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D20888" w:rsidR="00B54668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Introduction to organizational behavior (determininig organizational behavior, discipline that contribute to the organizational behavior field; the importance of organizational behavior; the role of management in organizational behavior; model of organizational behavior); Managing behavior at the individual level (critical variables of behavior at the individual level; management of individual characteristics; management of the individual processes); Managing behavior at the group level (groups and teams; critical variables of behavior at the group level, management of critical variables of behavior at the group level); Managing behavior at the organizational level (critical variables of behavior at the organizational level; management of critical variables of behavior at the organizational level)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A365EB" w:rsidR="001D3BF1" w:rsidRPr="004E562D" w:rsidRDefault="007454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51CC907" w:rsidR="00E1222F" w:rsidRPr="004E562D" w:rsidRDefault="007454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8990AE" w:rsidR="001F14FA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DA7D9E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8058C6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5B3F" w14:textId="77777777" w:rsidR="00745403" w:rsidRDefault="00745403" w:rsidP="00864926">
      <w:pPr>
        <w:spacing w:after="0" w:line="240" w:lineRule="auto"/>
      </w:pPr>
      <w:r>
        <w:separator/>
      </w:r>
    </w:p>
  </w:endnote>
  <w:endnote w:type="continuationSeparator" w:id="0">
    <w:p w14:paraId="7F566CD6" w14:textId="77777777" w:rsidR="00745403" w:rsidRDefault="007454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910C" w14:textId="77777777" w:rsidR="00745403" w:rsidRDefault="00745403" w:rsidP="00864926">
      <w:pPr>
        <w:spacing w:after="0" w:line="240" w:lineRule="auto"/>
      </w:pPr>
      <w:r>
        <w:separator/>
      </w:r>
    </w:p>
  </w:footnote>
  <w:footnote w:type="continuationSeparator" w:id="0">
    <w:p w14:paraId="0D3096F0" w14:textId="77777777" w:rsidR="00745403" w:rsidRDefault="007454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1F54"/>
    <w:rsid w:val="000F6001"/>
    <w:rsid w:val="001D3BF1"/>
    <w:rsid w:val="001D64D3"/>
    <w:rsid w:val="001E5E14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2544E"/>
    <w:rsid w:val="0069043C"/>
    <w:rsid w:val="006E40AE"/>
    <w:rsid w:val="006F647C"/>
    <w:rsid w:val="00745403"/>
    <w:rsid w:val="00783C57"/>
    <w:rsid w:val="00792CB4"/>
    <w:rsid w:val="007E5C65"/>
    <w:rsid w:val="00864926"/>
    <w:rsid w:val="008A30CE"/>
    <w:rsid w:val="008B1D6B"/>
    <w:rsid w:val="008B7B00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5DE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6CD4"/>
    <w:rsid w:val="00D92F39"/>
    <w:rsid w:val="00DB43CC"/>
    <w:rsid w:val="00DF20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56A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33EA-1CBD-4A55-B40D-51130F75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2016-04-22T11:05:00Z</dcterms:modified>
</cp:coreProperties>
</file>