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17"/>
        <w:gridCol w:w="392"/>
        <w:gridCol w:w="1149"/>
        <w:gridCol w:w="1034"/>
        <w:gridCol w:w="582"/>
        <w:gridCol w:w="120"/>
        <w:gridCol w:w="488"/>
        <w:gridCol w:w="496"/>
        <w:gridCol w:w="328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A305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3056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A17DB" w:rsidP="0090329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Pr="00FA17DB">
              <w:rPr>
                <w:rFonts w:ascii="Candara" w:hAnsi="Candara"/>
              </w:rPr>
              <w:t xml:space="preserve">ity </w:t>
            </w:r>
            <w:r w:rsidR="00903290">
              <w:rPr>
                <w:rFonts w:ascii="Candara" w:hAnsi="Candara"/>
              </w:rPr>
              <w:t>p</w:t>
            </w:r>
            <w:r>
              <w:rPr>
                <w:rFonts w:ascii="Candara" w:hAnsi="Candara"/>
              </w:rPr>
              <w:t xml:space="preserve">ublic </w:t>
            </w:r>
            <w:r w:rsidR="00903290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ransport </w:t>
            </w:r>
            <w:r w:rsidR="00903290">
              <w:rPr>
                <w:rFonts w:ascii="Candara" w:hAnsi="Candara"/>
              </w:rPr>
              <w:t>p</w:t>
            </w:r>
            <w:r w:rsidRPr="00FA17DB">
              <w:rPr>
                <w:rFonts w:ascii="Candara" w:hAnsi="Candara"/>
              </w:rPr>
              <w:t>assengers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889674"/>
                  </w:sdtPr>
                  <w:sdtContent>
                    <w:r w:rsidR="00FA17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1889673"/>
                  </w:sdtPr>
                  <w:sdtContent>
                    <w:r w:rsidR="00FA17D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262A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262A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305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FA17DB" w:rsidP="0078086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Ljubislav </w:t>
            </w:r>
            <w:r w:rsidR="00903290">
              <w:rPr>
                <w:rFonts w:ascii="Candara" w:hAnsi="Candara"/>
              </w:rPr>
              <w:t xml:space="preserve">T. </w:t>
            </w:r>
            <w:r>
              <w:rPr>
                <w:rFonts w:ascii="Candara" w:hAnsi="Candara"/>
              </w:rPr>
              <w:t>Vasin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262A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262A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755948" w:rsidRPr="007559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262A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889675"/>
                  </w:sdtPr>
                  <w:sdtContent>
                    <w:r w:rsidR="00FA17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262A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262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262A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262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3772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611A92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</w:t>
            </w:r>
            <w:r w:rsidR="00FA17DB" w:rsidRPr="00FA17DB">
              <w:rPr>
                <w:rFonts w:ascii="Candara" w:hAnsi="Candara"/>
                <w:i/>
              </w:rPr>
              <w:t>with the place and importance of passenger transport in the transport system and the acquisition of basic professional knowledge, methods and technologies of information about transportation of passengers in cities.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3772C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8211E1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846136">
              <w:rPr>
                <w:rFonts w:ascii="Candara" w:hAnsi="Candara"/>
              </w:rPr>
              <w:t xml:space="preserve"> </w:t>
            </w:r>
            <w:r w:rsidR="006521FE" w:rsidRPr="006521FE">
              <w:rPr>
                <w:rFonts w:ascii="Candara" w:hAnsi="Candara"/>
              </w:rPr>
              <w:t>Basic concepts</w:t>
            </w:r>
            <w:r w:rsidR="006521FE">
              <w:rPr>
                <w:rFonts w:ascii="Candara" w:hAnsi="Candara"/>
              </w:rPr>
              <w:t xml:space="preserve">, elements and </w:t>
            </w:r>
            <w:r w:rsidR="006521FE" w:rsidRPr="006521FE">
              <w:rPr>
                <w:rFonts w:ascii="Candara" w:hAnsi="Candara"/>
              </w:rPr>
              <w:t>classification system for public transport of passengers</w:t>
            </w:r>
            <w:r>
              <w:rPr>
                <w:rFonts w:ascii="Candara" w:hAnsi="Candara"/>
              </w:rPr>
              <w:t>, 2)</w:t>
            </w:r>
            <w:r w:rsidRPr="00846136">
              <w:rPr>
                <w:rFonts w:ascii="Candara" w:hAnsi="Candara"/>
              </w:rPr>
              <w:t xml:space="preserve"> </w:t>
            </w:r>
            <w:r w:rsidR="003D57E3" w:rsidRPr="003D57E3">
              <w:rPr>
                <w:rFonts w:ascii="Candara" w:hAnsi="Candara"/>
              </w:rPr>
              <w:t>Cities and passenger transportation systems</w:t>
            </w:r>
            <w:r>
              <w:rPr>
                <w:rFonts w:ascii="Candara" w:hAnsi="Candara"/>
              </w:rPr>
              <w:t xml:space="preserve">, 3) </w:t>
            </w:r>
            <w:r w:rsidR="003D57E3" w:rsidRPr="003D57E3">
              <w:rPr>
                <w:rFonts w:ascii="Candara" w:hAnsi="Candara"/>
              </w:rPr>
              <w:t>The transport network of p</w:t>
            </w:r>
            <w:r w:rsidR="003D57E3">
              <w:rPr>
                <w:rFonts w:ascii="Candara" w:hAnsi="Candara"/>
              </w:rPr>
              <w:t>ublic urban passenger transport</w:t>
            </w:r>
            <w:r>
              <w:rPr>
                <w:rFonts w:ascii="Candara" w:hAnsi="Candara"/>
              </w:rPr>
              <w:t>, 4)</w:t>
            </w:r>
            <w:r w:rsidR="00611A92" w:rsidRPr="006E16D0">
              <w:rPr>
                <w:rFonts w:ascii="Candara" w:hAnsi="Candara"/>
              </w:rPr>
              <w:t xml:space="preserve"> </w:t>
            </w:r>
            <w:r w:rsidR="00984221" w:rsidRPr="00984221">
              <w:rPr>
                <w:rFonts w:ascii="Candara" w:hAnsi="Candara"/>
              </w:rPr>
              <w:t>Static and dynamic characteristics of the transport network</w:t>
            </w:r>
            <w:r w:rsidR="00984221">
              <w:rPr>
                <w:rFonts w:ascii="Candara" w:hAnsi="Candara"/>
              </w:rPr>
              <w:t xml:space="preserve"> of public transport passengers</w:t>
            </w:r>
            <w:r>
              <w:rPr>
                <w:rFonts w:ascii="Candara" w:hAnsi="Candara"/>
              </w:rPr>
              <w:t xml:space="preserve">, </w:t>
            </w:r>
            <w:r w:rsidR="00B71C76">
              <w:rPr>
                <w:rFonts w:ascii="Candara" w:hAnsi="Candara"/>
              </w:rPr>
              <w:t>5</w:t>
            </w:r>
            <w:r>
              <w:rPr>
                <w:rFonts w:ascii="Candara" w:hAnsi="Candara"/>
              </w:rPr>
              <w:t xml:space="preserve">) </w:t>
            </w:r>
            <w:r w:rsidR="00984221" w:rsidRPr="00984221">
              <w:rPr>
                <w:rFonts w:ascii="Candara" w:hAnsi="Candara"/>
              </w:rPr>
              <w:t>Line public transport passengers. Types of lines. Route. Stati</w:t>
            </w:r>
            <w:r w:rsidR="00B7320E">
              <w:rPr>
                <w:rFonts w:ascii="Candara" w:hAnsi="Candara"/>
              </w:rPr>
              <w:t>ons. Number of vehicles</w:t>
            </w:r>
            <w:r w:rsidR="00B71C76">
              <w:rPr>
                <w:rFonts w:ascii="Candara" w:hAnsi="Candara"/>
              </w:rPr>
              <w:t>, 6</w:t>
            </w:r>
            <w:r>
              <w:rPr>
                <w:rFonts w:ascii="Candara" w:hAnsi="Candara"/>
              </w:rPr>
              <w:t xml:space="preserve">) </w:t>
            </w:r>
            <w:r w:rsidR="00984221" w:rsidRPr="00984221">
              <w:rPr>
                <w:rFonts w:ascii="Candara" w:hAnsi="Candara"/>
              </w:rPr>
              <w:t>Schedule</w:t>
            </w:r>
            <w:r w:rsidR="00984221">
              <w:rPr>
                <w:rFonts w:ascii="Candara" w:hAnsi="Candara"/>
              </w:rPr>
              <w:t>s in public passenger transport</w:t>
            </w:r>
            <w:r w:rsidR="00846136">
              <w:rPr>
                <w:rFonts w:ascii="Candara" w:hAnsi="Candara"/>
              </w:rPr>
              <w:t xml:space="preserve">, </w:t>
            </w:r>
            <w:r w:rsidR="00B71C76">
              <w:rPr>
                <w:rFonts w:ascii="Candara" w:hAnsi="Candara"/>
              </w:rPr>
              <w:t>7</w:t>
            </w:r>
            <w:r>
              <w:rPr>
                <w:rFonts w:ascii="Candara" w:hAnsi="Candara"/>
              </w:rPr>
              <w:t xml:space="preserve">) </w:t>
            </w:r>
            <w:r w:rsidR="00984221" w:rsidRPr="00984221">
              <w:rPr>
                <w:rFonts w:ascii="Candara" w:hAnsi="Candara"/>
              </w:rPr>
              <w:t>Tariff systems</w:t>
            </w:r>
            <w:r w:rsidR="008211E1">
              <w:rPr>
                <w:rFonts w:ascii="Candara" w:hAnsi="Candara"/>
              </w:rPr>
              <w:t>,</w:t>
            </w:r>
            <w:r w:rsidR="00130764">
              <w:rPr>
                <w:rFonts w:ascii="Candara" w:hAnsi="Candara"/>
              </w:rPr>
              <w:t xml:space="preserve"> </w:t>
            </w:r>
            <w:r w:rsidR="008211E1">
              <w:rPr>
                <w:rFonts w:ascii="Candara" w:hAnsi="Candara"/>
              </w:rPr>
              <w:t xml:space="preserve">8) </w:t>
            </w:r>
            <w:r w:rsidR="00130764" w:rsidRPr="00130764">
              <w:rPr>
                <w:rFonts w:ascii="Candara" w:hAnsi="Candara"/>
              </w:rPr>
              <w:t>The results</w:t>
            </w:r>
            <w:r w:rsidR="00130764">
              <w:rPr>
                <w:rFonts w:ascii="Candara" w:hAnsi="Candara"/>
              </w:rPr>
              <w:t xml:space="preserve"> of the transport of passengers</w:t>
            </w:r>
            <w:r>
              <w:rPr>
                <w:rFonts w:ascii="Candara" w:hAnsi="Candara"/>
              </w:rPr>
              <w:t xml:space="preserve">, </w:t>
            </w:r>
            <w:r w:rsidR="008211E1">
              <w:rPr>
                <w:rFonts w:ascii="Candara" w:hAnsi="Candara"/>
              </w:rPr>
              <w:t xml:space="preserve">9) </w:t>
            </w:r>
            <w:r w:rsidR="00130764" w:rsidRPr="00130764">
              <w:rPr>
                <w:rFonts w:ascii="Candara" w:hAnsi="Candara"/>
              </w:rPr>
              <w:t>Quality of servic</w:t>
            </w:r>
            <w:r w:rsidR="00130764">
              <w:rPr>
                <w:rFonts w:ascii="Candara" w:hAnsi="Candara"/>
              </w:rPr>
              <w:t>e in public passenger transport</w:t>
            </w:r>
            <w:r w:rsidR="00D034B7">
              <w:rPr>
                <w:rFonts w:ascii="Candara" w:hAnsi="Candara"/>
              </w:rPr>
              <w:t xml:space="preserve">, </w:t>
            </w:r>
            <w:r w:rsidR="008211E1">
              <w:rPr>
                <w:rFonts w:ascii="Candara" w:hAnsi="Candara"/>
              </w:rPr>
              <w:t xml:space="preserve">10) </w:t>
            </w:r>
            <w:r w:rsidR="00130764">
              <w:rPr>
                <w:rFonts w:ascii="Candara" w:hAnsi="Candara"/>
              </w:rPr>
              <w:t xml:space="preserve">Planning, </w:t>
            </w:r>
            <w:r w:rsidR="00130764" w:rsidRPr="00A7262D">
              <w:rPr>
                <w:rFonts w:ascii="Candara" w:hAnsi="Candara"/>
              </w:rPr>
              <w:t>improvement and development of public transport passengers</w:t>
            </w:r>
            <w:r w:rsidR="00130764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262A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262A3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262A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262A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262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211E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211E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7207E7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90336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Seminars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90336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211E1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211E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10+10+10=3</w:t>
            </w:r>
            <w:r w:rsidR="007207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207E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62" w:rsidRDefault="003B4562" w:rsidP="00864926">
      <w:pPr>
        <w:spacing w:after="0" w:line="240" w:lineRule="auto"/>
      </w:pPr>
      <w:r>
        <w:separator/>
      </w:r>
    </w:p>
  </w:endnote>
  <w:endnote w:type="continuationSeparator" w:id="1">
    <w:p w:rsidR="003B4562" w:rsidRDefault="003B456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62" w:rsidRDefault="003B4562" w:rsidP="00864926">
      <w:pPr>
        <w:spacing w:after="0" w:line="240" w:lineRule="auto"/>
      </w:pPr>
      <w:r>
        <w:separator/>
      </w:r>
    </w:p>
  </w:footnote>
  <w:footnote w:type="continuationSeparator" w:id="1">
    <w:p w:rsidR="003B4562" w:rsidRDefault="003B456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62A3"/>
    <w:rsid w:val="00033AAA"/>
    <w:rsid w:val="000460D0"/>
    <w:rsid w:val="00090B78"/>
    <w:rsid w:val="000E4AF2"/>
    <w:rsid w:val="000F6001"/>
    <w:rsid w:val="000F7CD3"/>
    <w:rsid w:val="00100E79"/>
    <w:rsid w:val="00130764"/>
    <w:rsid w:val="00152459"/>
    <w:rsid w:val="001D3BF1"/>
    <w:rsid w:val="001D64D3"/>
    <w:rsid w:val="001F14FA"/>
    <w:rsid w:val="001F60E3"/>
    <w:rsid w:val="00220A89"/>
    <w:rsid w:val="002319B6"/>
    <w:rsid w:val="00243187"/>
    <w:rsid w:val="002A2947"/>
    <w:rsid w:val="002B5A71"/>
    <w:rsid w:val="00315601"/>
    <w:rsid w:val="00323176"/>
    <w:rsid w:val="00324B35"/>
    <w:rsid w:val="003772CA"/>
    <w:rsid w:val="00387FD3"/>
    <w:rsid w:val="003B32A9"/>
    <w:rsid w:val="003B4562"/>
    <w:rsid w:val="003C177A"/>
    <w:rsid w:val="003D0FAB"/>
    <w:rsid w:val="003D57E3"/>
    <w:rsid w:val="003E3744"/>
    <w:rsid w:val="00406F80"/>
    <w:rsid w:val="00431EFA"/>
    <w:rsid w:val="00437DF0"/>
    <w:rsid w:val="0048283C"/>
    <w:rsid w:val="0048622E"/>
    <w:rsid w:val="00493925"/>
    <w:rsid w:val="004B001F"/>
    <w:rsid w:val="004D1C7E"/>
    <w:rsid w:val="004E562D"/>
    <w:rsid w:val="00524510"/>
    <w:rsid w:val="00557B0F"/>
    <w:rsid w:val="005671B3"/>
    <w:rsid w:val="00571293"/>
    <w:rsid w:val="00590B22"/>
    <w:rsid w:val="005A5D38"/>
    <w:rsid w:val="005B0885"/>
    <w:rsid w:val="005B64BF"/>
    <w:rsid w:val="005C6548"/>
    <w:rsid w:val="005C7DC4"/>
    <w:rsid w:val="005D46D7"/>
    <w:rsid w:val="00603117"/>
    <w:rsid w:val="00611A92"/>
    <w:rsid w:val="006521FE"/>
    <w:rsid w:val="0067126A"/>
    <w:rsid w:val="0069043C"/>
    <w:rsid w:val="006A0733"/>
    <w:rsid w:val="006E16D0"/>
    <w:rsid w:val="006E293C"/>
    <w:rsid w:val="006E40AE"/>
    <w:rsid w:val="006F647C"/>
    <w:rsid w:val="007207E7"/>
    <w:rsid w:val="00755948"/>
    <w:rsid w:val="00780860"/>
    <w:rsid w:val="00783C57"/>
    <w:rsid w:val="00792CB4"/>
    <w:rsid w:val="007D5336"/>
    <w:rsid w:val="008211E1"/>
    <w:rsid w:val="00846136"/>
    <w:rsid w:val="00860979"/>
    <w:rsid w:val="00864926"/>
    <w:rsid w:val="008848FC"/>
    <w:rsid w:val="008A30CE"/>
    <w:rsid w:val="008B1D6B"/>
    <w:rsid w:val="008C31B7"/>
    <w:rsid w:val="008D39C3"/>
    <w:rsid w:val="00903290"/>
    <w:rsid w:val="00903363"/>
    <w:rsid w:val="00911529"/>
    <w:rsid w:val="0092141D"/>
    <w:rsid w:val="00932B21"/>
    <w:rsid w:val="00946657"/>
    <w:rsid w:val="00971E55"/>
    <w:rsid w:val="00972302"/>
    <w:rsid w:val="00984221"/>
    <w:rsid w:val="009906EA"/>
    <w:rsid w:val="0099779A"/>
    <w:rsid w:val="009D3F5E"/>
    <w:rsid w:val="009F3F9F"/>
    <w:rsid w:val="00A10286"/>
    <w:rsid w:val="00A1335D"/>
    <w:rsid w:val="00A3056D"/>
    <w:rsid w:val="00A7262D"/>
    <w:rsid w:val="00AB5D47"/>
    <w:rsid w:val="00AE2B30"/>
    <w:rsid w:val="00AE77BE"/>
    <w:rsid w:val="00AF47A6"/>
    <w:rsid w:val="00B2692B"/>
    <w:rsid w:val="00B50491"/>
    <w:rsid w:val="00B54668"/>
    <w:rsid w:val="00B71C76"/>
    <w:rsid w:val="00B7320E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2361"/>
    <w:rsid w:val="00D034B7"/>
    <w:rsid w:val="00D20E34"/>
    <w:rsid w:val="00D4378D"/>
    <w:rsid w:val="00D92F39"/>
    <w:rsid w:val="00DB43CC"/>
    <w:rsid w:val="00DB43E0"/>
    <w:rsid w:val="00DD0EE1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83A5A"/>
    <w:rsid w:val="00FA17DB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3D5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866D5-838C-4CAD-9B2B-72B37432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8</cp:revision>
  <cp:lastPrinted>2015-12-23T11:47:00Z</cp:lastPrinted>
  <dcterms:created xsi:type="dcterms:W3CDTF">2016-04-11T15:59:00Z</dcterms:created>
  <dcterms:modified xsi:type="dcterms:W3CDTF">2016-04-14T21:53:00Z</dcterms:modified>
</cp:coreProperties>
</file>