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ordinatnamreatabele"/>
        <w:tblW w:w="5000" w:type="pct"/>
        <w:tblCellMar>
          <w:left w:w="0" w:type="dxa"/>
          <w:right w:w="0" w:type="dxa"/>
        </w:tblCellMar>
        <w:tblLook w:val="04A0" w:firstRow="1" w:lastRow="0" w:firstColumn="1" w:lastColumn="0" w:noHBand="0" w:noVBand="1"/>
      </w:tblPr>
      <w:tblGrid>
        <w:gridCol w:w="2960"/>
        <w:gridCol w:w="447"/>
        <w:gridCol w:w="666"/>
        <w:gridCol w:w="1088"/>
        <w:gridCol w:w="639"/>
        <w:gridCol w:w="179"/>
        <w:gridCol w:w="543"/>
        <w:gridCol w:w="556"/>
        <w:gridCol w:w="3325"/>
      </w:tblGrid>
      <w:tr w:rsidR="00CD17F1" w:rsidRPr="003C5B1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3C5B18" w:rsidRDefault="00CD17F1" w:rsidP="005C7DC4">
            <w:pPr>
              <w:spacing w:after="0" w:line="240" w:lineRule="auto"/>
              <w:jc w:val="center"/>
              <w:rPr>
                <w:rFonts w:ascii="Candara" w:hAnsi="Candara"/>
                <w:lang w:val="en-US"/>
              </w:rPr>
            </w:pPr>
            <w:r w:rsidRPr="003C5B18">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sidRPr="003C5B18">
              <w:rPr>
                <w:rFonts w:ascii="Candara" w:hAnsi="Candara"/>
                <w:b/>
                <w:sz w:val="36"/>
                <w:szCs w:val="36"/>
                <w:lang w:val="en-US"/>
              </w:rPr>
              <w:t>UNIVERSITY OF NIŠ</w:t>
            </w:r>
          </w:p>
        </w:tc>
      </w:tr>
      <w:tr w:rsidR="00CD17F1" w:rsidRPr="003C5B18" w:rsidTr="00223AAC">
        <w:trPr>
          <w:cantSplit/>
          <w:trHeight w:val="754"/>
        </w:trPr>
        <w:tc>
          <w:tcPr>
            <w:tcW w:w="1958"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C5B18" w:rsidRDefault="00CD17F1" w:rsidP="003E3744">
            <w:pPr>
              <w:spacing w:line="240" w:lineRule="auto"/>
              <w:contextualSpacing/>
              <w:jc w:val="left"/>
              <w:rPr>
                <w:rFonts w:ascii="Candara" w:hAnsi="Candara"/>
                <w:b/>
                <w:sz w:val="36"/>
                <w:szCs w:val="36"/>
                <w:lang w:val="en-US"/>
              </w:rPr>
            </w:pPr>
            <w:r w:rsidRPr="003C5B18">
              <w:rPr>
                <w:rFonts w:ascii="Candara" w:hAnsi="Candara"/>
                <w:b/>
                <w:sz w:val="36"/>
                <w:szCs w:val="36"/>
                <w:lang w:val="en-US"/>
              </w:rPr>
              <w:t>Course Unit Descriptor</w:t>
            </w:r>
          </w:p>
        </w:tc>
        <w:tc>
          <w:tcPr>
            <w:tcW w:w="830"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C5B18" w:rsidRDefault="00CD17F1" w:rsidP="00911529">
            <w:pPr>
              <w:spacing w:line="240" w:lineRule="auto"/>
              <w:contextualSpacing/>
              <w:jc w:val="left"/>
              <w:rPr>
                <w:rStyle w:val="Referencakomentara"/>
                <w:sz w:val="36"/>
                <w:szCs w:val="36"/>
                <w:lang w:val="en-US"/>
              </w:rPr>
            </w:pPr>
            <w:r w:rsidRPr="003C5B18">
              <w:rPr>
                <w:rFonts w:ascii="Candara" w:hAnsi="Candara"/>
                <w:b/>
                <w:sz w:val="36"/>
                <w:szCs w:val="36"/>
                <w:lang w:val="en-US"/>
              </w:rPr>
              <w:t>Faculty</w:t>
            </w:r>
          </w:p>
        </w:tc>
        <w:tc>
          <w:tcPr>
            <w:tcW w:w="2213"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C5B18" w:rsidRDefault="003D0FAB" w:rsidP="00BA6985">
            <w:pPr>
              <w:suppressAutoHyphens w:val="0"/>
              <w:spacing w:after="0" w:line="240" w:lineRule="auto"/>
              <w:jc w:val="left"/>
              <w:rPr>
                <w:rFonts w:ascii="Candara" w:hAnsi="Candara"/>
                <w:lang w:val="en-US"/>
              </w:rPr>
            </w:pPr>
            <w:r w:rsidRPr="003C5B18">
              <w:rPr>
                <w:rFonts w:ascii="Candara" w:hAnsi="Candara"/>
                <w:lang w:val="en-US"/>
              </w:rPr>
              <w:t>Faculty of Mechanical Engineering</w:t>
            </w:r>
          </w:p>
        </w:tc>
      </w:tr>
      <w:tr w:rsidR="009906EA" w:rsidRPr="003C5B1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3C5B18" w:rsidRDefault="009906EA" w:rsidP="00864926">
            <w:pPr>
              <w:spacing w:line="240" w:lineRule="auto"/>
              <w:contextualSpacing/>
              <w:rPr>
                <w:rFonts w:ascii="Candara" w:hAnsi="Candara"/>
                <w:b/>
                <w:lang w:val="en-US"/>
              </w:rPr>
            </w:pPr>
            <w:r w:rsidRPr="003C5B18">
              <w:rPr>
                <w:rFonts w:ascii="Candara" w:hAnsi="Candara"/>
                <w:b/>
                <w:lang w:val="en-US"/>
              </w:rPr>
              <w:t>GENERAL INFORMATION</w:t>
            </w:r>
          </w:p>
        </w:tc>
      </w:tr>
      <w:tr w:rsidR="00864926" w:rsidRPr="003C5B18" w:rsidTr="00223AAC">
        <w:trPr>
          <w:cantSplit/>
          <w:trHeight w:val="562"/>
        </w:trPr>
        <w:tc>
          <w:tcPr>
            <w:tcW w:w="1423" w:type="pct"/>
            <w:shd w:val="clear" w:color="auto" w:fill="auto"/>
            <w:vAlign w:val="center"/>
          </w:tcPr>
          <w:p w:rsidR="00864926" w:rsidRPr="003C5B18" w:rsidRDefault="00E17FC5" w:rsidP="00E17FC5">
            <w:pPr>
              <w:spacing w:line="240" w:lineRule="auto"/>
              <w:ind w:left="57"/>
              <w:contextualSpacing/>
              <w:jc w:val="left"/>
              <w:rPr>
                <w:rFonts w:ascii="Candara" w:hAnsi="Candara"/>
                <w:lang w:val="en-US"/>
              </w:rPr>
            </w:pPr>
            <w:r w:rsidRPr="003C5B18">
              <w:rPr>
                <w:rFonts w:ascii="Candara" w:hAnsi="Candara"/>
                <w:lang w:val="en-US"/>
              </w:rPr>
              <w:t>Study Program</w:t>
            </w:r>
          </w:p>
        </w:tc>
        <w:tc>
          <w:tcPr>
            <w:tcW w:w="3577" w:type="pct"/>
            <w:gridSpan w:val="8"/>
            <w:shd w:val="clear" w:color="auto" w:fill="auto"/>
            <w:vAlign w:val="center"/>
          </w:tcPr>
          <w:p w:rsidR="00864926" w:rsidRPr="003C5B18" w:rsidRDefault="00E17FC5" w:rsidP="00E17FC5">
            <w:pPr>
              <w:spacing w:line="240" w:lineRule="auto"/>
              <w:ind w:left="57"/>
              <w:contextualSpacing/>
              <w:jc w:val="left"/>
              <w:rPr>
                <w:rFonts w:ascii="Candara" w:hAnsi="Candara"/>
                <w:b/>
                <w:color w:val="548DD4" w:themeColor="text2" w:themeTint="99"/>
                <w:sz w:val="24"/>
                <w:szCs w:val="24"/>
                <w:lang w:val="en-US"/>
              </w:rPr>
            </w:pPr>
            <w:r w:rsidRPr="003C5B18">
              <w:rPr>
                <w:rFonts w:ascii="Candara" w:hAnsi="Candara"/>
                <w:b/>
                <w:color w:val="548DD4" w:themeColor="text2" w:themeTint="99"/>
                <w:sz w:val="24"/>
                <w:szCs w:val="24"/>
                <w:lang w:val="en-US"/>
              </w:rPr>
              <w:t>Mechanical Engineering</w:t>
            </w:r>
          </w:p>
        </w:tc>
      </w:tr>
      <w:tr w:rsidR="00864926" w:rsidRPr="003C5B18" w:rsidTr="00223AAC">
        <w:trPr>
          <w:cantSplit/>
          <w:trHeight w:val="562"/>
        </w:trPr>
        <w:tc>
          <w:tcPr>
            <w:tcW w:w="1423" w:type="pct"/>
            <w:vAlign w:val="center"/>
          </w:tcPr>
          <w:p w:rsidR="00864926" w:rsidRPr="003C5B18" w:rsidRDefault="00E17FC5" w:rsidP="00E17FC5">
            <w:pPr>
              <w:spacing w:line="240" w:lineRule="auto"/>
              <w:ind w:left="57"/>
              <w:contextualSpacing/>
              <w:jc w:val="left"/>
              <w:rPr>
                <w:rFonts w:ascii="Candara" w:hAnsi="Candara"/>
                <w:lang w:val="en-US"/>
              </w:rPr>
            </w:pPr>
            <w:r w:rsidRPr="003C5B18">
              <w:rPr>
                <w:rFonts w:ascii="Candara" w:hAnsi="Candara"/>
                <w:lang w:val="en-US"/>
              </w:rPr>
              <w:t xml:space="preserve">Study Module </w:t>
            </w:r>
            <w:r w:rsidR="00B50491" w:rsidRPr="003C5B18">
              <w:rPr>
                <w:rFonts w:ascii="Candara" w:hAnsi="Candara"/>
                <w:lang w:val="en-US"/>
              </w:rPr>
              <w:t>(if applicable)</w:t>
            </w:r>
          </w:p>
        </w:tc>
        <w:tc>
          <w:tcPr>
            <w:tcW w:w="3577" w:type="pct"/>
            <w:gridSpan w:val="8"/>
            <w:vAlign w:val="center"/>
          </w:tcPr>
          <w:p w:rsidR="00864926" w:rsidRPr="003C5B18" w:rsidRDefault="00E17FC5" w:rsidP="00E17FC5">
            <w:pPr>
              <w:spacing w:line="240" w:lineRule="auto"/>
              <w:ind w:left="57"/>
              <w:contextualSpacing/>
              <w:jc w:val="left"/>
              <w:rPr>
                <w:rFonts w:ascii="Candara" w:hAnsi="Candara"/>
                <w:lang w:val="en-US"/>
              </w:rPr>
            </w:pPr>
            <w:r w:rsidRPr="003C5B18">
              <w:rPr>
                <w:rFonts w:ascii="Candara" w:hAnsi="Candara"/>
                <w:lang w:val="en-US"/>
              </w:rPr>
              <w:t>-</w:t>
            </w:r>
          </w:p>
        </w:tc>
      </w:tr>
      <w:tr w:rsidR="00223AAC" w:rsidRPr="003C5B18" w:rsidTr="00223AAC">
        <w:trPr>
          <w:cantSplit/>
          <w:trHeight w:val="562"/>
        </w:trPr>
        <w:tc>
          <w:tcPr>
            <w:tcW w:w="1423" w:type="pct"/>
            <w:vAlign w:val="center"/>
          </w:tcPr>
          <w:p w:rsidR="00223AAC" w:rsidRPr="003C5B18" w:rsidRDefault="00223AAC" w:rsidP="00223AAC">
            <w:pPr>
              <w:spacing w:line="240" w:lineRule="auto"/>
              <w:ind w:left="57"/>
              <w:contextualSpacing/>
              <w:jc w:val="left"/>
              <w:rPr>
                <w:rFonts w:ascii="Candara" w:hAnsi="Candara"/>
                <w:lang w:val="en-US"/>
              </w:rPr>
            </w:pPr>
            <w:r w:rsidRPr="003C5B18">
              <w:rPr>
                <w:rFonts w:ascii="Candara" w:hAnsi="Candara"/>
                <w:lang w:val="en-US"/>
              </w:rPr>
              <w:t>Course Title</w:t>
            </w:r>
          </w:p>
        </w:tc>
        <w:tc>
          <w:tcPr>
            <w:tcW w:w="3577" w:type="pct"/>
            <w:gridSpan w:val="8"/>
            <w:vAlign w:val="center"/>
          </w:tcPr>
          <w:p w:rsidR="00223AAC" w:rsidRPr="003C5B18" w:rsidRDefault="00282BC0" w:rsidP="00223AAC">
            <w:pPr>
              <w:jc w:val="left"/>
              <w:rPr>
                <w:lang w:val="en-US"/>
              </w:rPr>
            </w:pPr>
            <w:r w:rsidRPr="003C5B18">
              <w:rPr>
                <w:lang w:val="en-US"/>
              </w:rPr>
              <w:t xml:space="preserve"> </w:t>
            </w:r>
            <w:r w:rsidR="00223AAC" w:rsidRPr="003C5B18">
              <w:rPr>
                <w:lang w:val="en-US"/>
              </w:rPr>
              <w:t>Analysis</w:t>
            </w:r>
            <w:r w:rsidR="00273E31" w:rsidRPr="003C5B18">
              <w:rPr>
                <w:lang w:val="en-US"/>
              </w:rPr>
              <w:t xml:space="preserve"> and simulation in biomechanics</w:t>
            </w:r>
          </w:p>
        </w:tc>
      </w:tr>
      <w:tr w:rsidR="00223AAC" w:rsidRPr="003C5B18" w:rsidTr="00223AAC">
        <w:trPr>
          <w:cantSplit/>
          <w:trHeight w:val="562"/>
        </w:trPr>
        <w:tc>
          <w:tcPr>
            <w:tcW w:w="1423" w:type="pct"/>
            <w:vAlign w:val="center"/>
          </w:tcPr>
          <w:p w:rsidR="00223AAC" w:rsidRPr="003C5B18" w:rsidRDefault="00223AAC" w:rsidP="00223AAC">
            <w:pPr>
              <w:spacing w:line="240" w:lineRule="auto"/>
              <w:ind w:left="57"/>
              <w:contextualSpacing/>
              <w:jc w:val="left"/>
              <w:rPr>
                <w:rFonts w:ascii="Candara" w:hAnsi="Candara"/>
                <w:lang w:val="en-US"/>
              </w:rPr>
            </w:pPr>
            <w:r w:rsidRPr="003C5B18">
              <w:rPr>
                <w:rFonts w:ascii="Candara" w:hAnsi="Candara"/>
                <w:lang w:val="en-US"/>
              </w:rPr>
              <w:t>Level of Study</w:t>
            </w:r>
          </w:p>
        </w:tc>
        <w:tc>
          <w:tcPr>
            <w:tcW w:w="1058" w:type="pct"/>
            <w:gridSpan w:val="3"/>
            <w:tcBorders>
              <w:right w:val="nil"/>
            </w:tcBorders>
            <w:vAlign w:val="center"/>
          </w:tcPr>
          <w:p w:rsidR="00223AAC" w:rsidRPr="003C5B18" w:rsidRDefault="00B52A06" w:rsidP="00223AAC">
            <w:pPr>
              <w:spacing w:line="240" w:lineRule="auto"/>
              <w:ind w:left="57"/>
              <w:contextualSpacing/>
              <w:jc w:val="left"/>
              <w:rPr>
                <w:rFonts w:ascii="Candara" w:hAnsi="Candara"/>
                <w:lang w:val="en-US"/>
              </w:rPr>
            </w:pPr>
            <w:sdt>
              <w:sdtPr>
                <w:rPr>
                  <w:rFonts w:ascii="Candara" w:hAnsi="Candara"/>
                  <w:lang w:val="en-US"/>
                </w:rPr>
                <w:id w:val="-503286888"/>
              </w:sdtPr>
              <w:sdtEndPr/>
              <w:sdtContent/>
            </w:sdt>
            <w:sdt>
              <w:sdtPr>
                <w:rPr>
                  <w:rFonts w:ascii="Candara" w:hAnsi="Candara"/>
                  <w:lang w:val="en-US"/>
                </w:rPr>
                <w:id w:val="-987625701"/>
              </w:sdtPr>
              <w:sdtEndPr/>
              <w:sdtContent>
                <w:r w:rsidR="00223AAC" w:rsidRPr="003C5B18">
                  <w:rPr>
                    <w:rFonts w:ascii="MS Gothic" w:eastAsia="MS Gothic" w:hAnsi="MS Gothic"/>
                    <w:lang w:val="en-US"/>
                  </w:rPr>
                  <w:t>☐</w:t>
                </w:r>
              </w:sdtContent>
            </w:sdt>
            <w:r w:rsidR="00223AAC" w:rsidRPr="003C5B18">
              <w:rPr>
                <w:rFonts w:ascii="Candara" w:hAnsi="Candara"/>
                <w:lang w:val="en-US"/>
              </w:rPr>
              <w:t xml:space="preserve"> Bachelor</w:t>
            </w:r>
          </w:p>
        </w:tc>
        <w:tc>
          <w:tcPr>
            <w:tcW w:w="921" w:type="pct"/>
            <w:gridSpan w:val="4"/>
            <w:tcBorders>
              <w:left w:val="nil"/>
              <w:right w:val="nil"/>
            </w:tcBorders>
            <w:vAlign w:val="center"/>
          </w:tcPr>
          <w:p w:rsidR="00223AAC" w:rsidRPr="003C5B18" w:rsidRDefault="00F07E0F" w:rsidP="00223AAC">
            <w:pPr>
              <w:spacing w:line="240" w:lineRule="auto"/>
              <w:ind w:left="57"/>
              <w:contextualSpacing/>
              <w:jc w:val="left"/>
              <w:rPr>
                <w:rFonts w:ascii="Candara" w:hAnsi="Candara"/>
                <w:lang w:val="en-US"/>
              </w:rPr>
            </w:pPr>
            <w:sdt>
              <w:sdtPr>
                <w:rPr>
                  <w:rFonts w:ascii="Candara" w:hAnsi="Candara"/>
                  <w:lang w:val="en-US"/>
                </w:rPr>
                <w:id w:val="-258148299"/>
              </w:sdtPr>
              <w:sdtContent>
                <w:r w:rsidRPr="003C5B18">
                  <w:rPr>
                    <w:rFonts w:ascii="MS Gothic" w:eastAsia="MS Gothic" w:hAnsi="MS Gothic"/>
                    <w:lang w:val="en-US"/>
                  </w:rPr>
                  <w:t>☐</w:t>
                </w:r>
              </w:sdtContent>
            </w:sdt>
            <w:r w:rsidRPr="003C5B18">
              <w:rPr>
                <w:rFonts w:ascii="Candara" w:hAnsi="Candara"/>
                <w:lang w:val="en-US"/>
              </w:rPr>
              <w:t xml:space="preserve"> </w:t>
            </w:r>
            <w:bookmarkStart w:id="0" w:name="_GoBack"/>
            <w:bookmarkEnd w:id="0"/>
            <w:r w:rsidR="00223AAC" w:rsidRPr="003C5B18">
              <w:rPr>
                <w:rFonts w:ascii="Candara" w:hAnsi="Candara"/>
                <w:lang w:val="en-US"/>
              </w:rPr>
              <w:t>Master’s</w:t>
            </w:r>
          </w:p>
        </w:tc>
        <w:tc>
          <w:tcPr>
            <w:tcW w:w="1598" w:type="pct"/>
            <w:tcBorders>
              <w:left w:val="nil"/>
            </w:tcBorders>
            <w:vAlign w:val="center"/>
          </w:tcPr>
          <w:p w:rsidR="00223AAC" w:rsidRPr="003C5B18" w:rsidRDefault="00B52A06" w:rsidP="00223AAC">
            <w:pPr>
              <w:spacing w:line="240" w:lineRule="auto"/>
              <w:ind w:left="57"/>
              <w:contextualSpacing/>
              <w:jc w:val="left"/>
              <w:rPr>
                <w:rFonts w:ascii="Candara" w:hAnsi="Candara"/>
                <w:lang w:val="en-US"/>
              </w:rPr>
            </w:pPr>
            <w:sdt>
              <w:sdtPr>
                <w:rPr>
                  <w:rFonts w:ascii="Candara" w:hAnsi="Candara"/>
                  <w:lang w:val="en-US"/>
                </w:rPr>
                <w:id w:val="-848254186"/>
              </w:sdtPr>
              <w:sdtEndPr/>
              <w:sdtContent/>
            </w:sdt>
            <w:r w:rsidR="00F415D7" w:rsidRPr="003C5B18">
              <w:rPr>
                <w:rFonts w:ascii="Candara" w:hAnsi="Candara"/>
                <w:lang w:val="en-US"/>
              </w:rPr>
              <w:t xml:space="preserve"> </w:t>
            </w:r>
            <w:sdt>
              <w:sdtPr>
                <w:rPr>
                  <w:rFonts w:ascii="Candara" w:hAnsi="Candara"/>
                  <w:lang w:val="en-US"/>
                </w:rPr>
                <w:id w:val="1145320272"/>
              </w:sdtPr>
              <w:sdtEndPr/>
              <w:sdtContent>
                <w:sdt>
                  <w:sdtPr>
                    <w:rPr>
                      <w:rFonts w:ascii="Candara" w:hAnsi="Candara"/>
                      <w:lang w:val="en-US"/>
                    </w:rPr>
                    <w:id w:val="-968895572"/>
                  </w:sdtPr>
                  <w:sdtContent>
                    <w:r w:rsidR="00F07E0F" w:rsidRPr="003C5B18">
                      <w:rPr>
                        <w:rFonts w:ascii="MS Gothic" w:eastAsia="MS Gothic" w:hAnsi="MS Gothic"/>
                        <w:lang w:val="en-US"/>
                      </w:rPr>
                      <w:t>☒</w:t>
                    </w:r>
                  </w:sdtContent>
                </w:sdt>
              </w:sdtContent>
            </w:sdt>
            <w:r w:rsidR="00F415D7" w:rsidRPr="003C5B18">
              <w:rPr>
                <w:rFonts w:ascii="Candara" w:hAnsi="Candara"/>
                <w:lang w:val="en-US"/>
              </w:rPr>
              <w:t xml:space="preserve"> </w:t>
            </w:r>
            <w:r w:rsidR="00223AAC" w:rsidRPr="003C5B18">
              <w:rPr>
                <w:rFonts w:ascii="Candara" w:hAnsi="Candara"/>
                <w:lang w:val="en-US"/>
              </w:rPr>
              <w:t>Doctoral</w:t>
            </w:r>
          </w:p>
        </w:tc>
      </w:tr>
      <w:tr w:rsidR="00223AAC" w:rsidRPr="003C5B18" w:rsidTr="00223AAC">
        <w:trPr>
          <w:cantSplit/>
          <w:trHeight w:val="562"/>
        </w:trPr>
        <w:tc>
          <w:tcPr>
            <w:tcW w:w="1423" w:type="pct"/>
            <w:vAlign w:val="center"/>
          </w:tcPr>
          <w:p w:rsidR="00223AAC" w:rsidRPr="003C5B18" w:rsidRDefault="00223AAC" w:rsidP="00223AAC">
            <w:pPr>
              <w:spacing w:line="240" w:lineRule="auto"/>
              <w:ind w:left="57"/>
              <w:contextualSpacing/>
              <w:jc w:val="left"/>
              <w:rPr>
                <w:rFonts w:ascii="Candara" w:hAnsi="Candara"/>
                <w:lang w:val="en-US"/>
              </w:rPr>
            </w:pPr>
            <w:r w:rsidRPr="003C5B18">
              <w:rPr>
                <w:rFonts w:ascii="Candara" w:hAnsi="Candara"/>
                <w:lang w:val="en-US"/>
              </w:rPr>
              <w:t>Type of Course</w:t>
            </w:r>
          </w:p>
        </w:tc>
        <w:tc>
          <w:tcPr>
            <w:tcW w:w="1058" w:type="pct"/>
            <w:gridSpan w:val="3"/>
            <w:tcBorders>
              <w:right w:val="nil"/>
            </w:tcBorders>
            <w:vAlign w:val="center"/>
          </w:tcPr>
          <w:p w:rsidR="00223AAC" w:rsidRPr="003C5B18" w:rsidRDefault="00B52A06" w:rsidP="00223AAC">
            <w:pPr>
              <w:spacing w:line="240" w:lineRule="auto"/>
              <w:ind w:left="57"/>
              <w:contextualSpacing/>
              <w:jc w:val="left"/>
              <w:rPr>
                <w:rFonts w:ascii="Candara" w:hAnsi="Candara"/>
                <w:lang w:val="en-US"/>
              </w:rPr>
            </w:pPr>
            <w:sdt>
              <w:sdtPr>
                <w:rPr>
                  <w:rFonts w:ascii="Candara" w:hAnsi="Candara"/>
                  <w:lang w:val="en-US"/>
                </w:rPr>
                <w:id w:val="485128928"/>
              </w:sdtPr>
              <w:sdtEndPr/>
              <w:sdtContent>
                <w:r w:rsidR="00223AAC" w:rsidRPr="003C5B18">
                  <w:rPr>
                    <w:rFonts w:ascii="MS Gothic" w:eastAsia="MS Gothic" w:hAnsi="MS Gothic"/>
                    <w:lang w:val="en-US"/>
                  </w:rPr>
                  <w:t>☐</w:t>
                </w:r>
              </w:sdtContent>
            </w:sdt>
            <w:r w:rsidR="00223AAC" w:rsidRPr="003C5B18">
              <w:rPr>
                <w:rFonts w:ascii="Candara" w:hAnsi="Candara"/>
                <w:lang w:val="en-US"/>
              </w:rPr>
              <w:t xml:space="preserve"> Obligatory</w:t>
            </w:r>
          </w:p>
        </w:tc>
        <w:tc>
          <w:tcPr>
            <w:tcW w:w="2519" w:type="pct"/>
            <w:gridSpan w:val="5"/>
            <w:tcBorders>
              <w:left w:val="nil"/>
            </w:tcBorders>
            <w:vAlign w:val="center"/>
          </w:tcPr>
          <w:p w:rsidR="00223AAC" w:rsidRPr="003C5B18" w:rsidRDefault="00B52A06" w:rsidP="00223AAC">
            <w:pPr>
              <w:spacing w:line="240" w:lineRule="auto"/>
              <w:ind w:left="57"/>
              <w:contextualSpacing/>
              <w:jc w:val="left"/>
              <w:rPr>
                <w:rFonts w:ascii="Candara" w:hAnsi="Candara"/>
                <w:lang w:val="en-US"/>
              </w:rPr>
            </w:pPr>
            <w:sdt>
              <w:sdtPr>
                <w:rPr>
                  <w:rFonts w:ascii="Candara" w:hAnsi="Candara"/>
                  <w:lang w:val="en-US"/>
                </w:rPr>
                <w:id w:val="-1038746228"/>
              </w:sdtPr>
              <w:sdtEndPr/>
              <w:sdtContent>
                <w:r w:rsidR="00223AAC" w:rsidRPr="003C5B18">
                  <w:rPr>
                    <w:rFonts w:ascii="MS Gothic" w:eastAsia="MS Gothic" w:hAnsi="MS Gothic"/>
                    <w:lang w:val="en-US"/>
                  </w:rPr>
                  <w:t>☒</w:t>
                </w:r>
              </w:sdtContent>
            </w:sdt>
            <w:r w:rsidR="00223AAC" w:rsidRPr="003C5B18">
              <w:rPr>
                <w:rFonts w:ascii="Candara" w:hAnsi="Candara"/>
                <w:lang w:val="en-US"/>
              </w:rPr>
              <w:t xml:space="preserve"> Elective</w:t>
            </w:r>
          </w:p>
        </w:tc>
      </w:tr>
      <w:tr w:rsidR="00223AAC" w:rsidRPr="003C5B18" w:rsidTr="00223AAC">
        <w:trPr>
          <w:cantSplit/>
          <w:trHeight w:val="562"/>
        </w:trPr>
        <w:tc>
          <w:tcPr>
            <w:tcW w:w="1423" w:type="pct"/>
            <w:vAlign w:val="center"/>
          </w:tcPr>
          <w:p w:rsidR="00223AAC" w:rsidRPr="003C5B18" w:rsidRDefault="00223AAC" w:rsidP="00223AAC">
            <w:pPr>
              <w:suppressAutoHyphens w:val="0"/>
              <w:spacing w:after="0" w:line="240" w:lineRule="auto"/>
              <w:ind w:left="57"/>
              <w:contextualSpacing/>
              <w:jc w:val="left"/>
              <w:rPr>
                <w:rFonts w:ascii="Candara" w:hAnsi="Candara" w:cs="Arial"/>
                <w:lang w:val="en-US"/>
              </w:rPr>
            </w:pPr>
            <w:r w:rsidRPr="003C5B18">
              <w:rPr>
                <w:rFonts w:ascii="Candara" w:hAnsi="Candara"/>
                <w:lang w:val="en-US"/>
              </w:rPr>
              <w:t>Semester</w:t>
            </w:r>
          </w:p>
        </w:tc>
        <w:tc>
          <w:tcPr>
            <w:tcW w:w="1058" w:type="pct"/>
            <w:gridSpan w:val="3"/>
            <w:tcBorders>
              <w:right w:val="nil"/>
            </w:tcBorders>
            <w:vAlign w:val="center"/>
          </w:tcPr>
          <w:p w:rsidR="00223AAC" w:rsidRPr="003C5B18" w:rsidRDefault="00B52A06" w:rsidP="00223AAC">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EndPr/>
              <w:sdtContent>
                <w:sdt>
                  <w:sdtPr>
                    <w:rPr>
                      <w:rFonts w:ascii="Candara" w:hAnsi="Candara"/>
                      <w:lang w:val="en-US"/>
                    </w:rPr>
                    <w:id w:val="933322785"/>
                  </w:sdtPr>
                  <w:sdtEndPr/>
                  <w:sdtContent>
                    <w:r w:rsidR="00223AAC" w:rsidRPr="003C5B18">
                      <w:rPr>
                        <w:rFonts w:ascii="MS Gothic" w:eastAsia="MS Gothic" w:hAnsi="MS Gothic"/>
                        <w:lang w:val="en-US"/>
                      </w:rPr>
                      <w:t>☐</w:t>
                    </w:r>
                  </w:sdtContent>
                </w:sdt>
              </w:sdtContent>
            </w:sdt>
            <w:r w:rsidR="00223AAC" w:rsidRPr="003C5B18">
              <w:rPr>
                <w:rFonts w:ascii="Candara" w:hAnsi="Candara" w:cs="Arial"/>
                <w:lang w:val="en-US"/>
              </w:rPr>
              <w:t xml:space="preserve"> Autumn</w:t>
            </w:r>
          </w:p>
        </w:tc>
        <w:tc>
          <w:tcPr>
            <w:tcW w:w="2519" w:type="pct"/>
            <w:gridSpan w:val="5"/>
            <w:tcBorders>
              <w:left w:val="nil"/>
            </w:tcBorders>
            <w:vAlign w:val="center"/>
          </w:tcPr>
          <w:p w:rsidR="00223AAC" w:rsidRPr="003C5B18" w:rsidRDefault="00B52A06" w:rsidP="00223AAC">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sdt>
            <w:sdt>
              <w:sdtPr>
                <w:rPr>
                  <w:rFonts w:ascii="Candara" w:hAnsi="Candara" w:cs="Arial"/>
                  <w:lang w:val="en-US"/>
                </w:rPr>
                <w:id w:val="-512694088"/>
              </w:sdtPr>
              <w:sdtEndPr/>
              <w:sdtContent>
                <w:r w:rsidR="00223AAC" w:rsidRPr="003C5B18">
                  <w:rPr>
                    <w:rFonts w:ascii="MS Gothic" w:eastAsia="MS Gothic" w:hAnsi="MS Gothic" w:cs="Arial"/>
                    <w:lang w:val="en-US"/>
                  </w:rPr>
                  <w:t>☒</w:t>
                </w:r>
              </w:sdtContent>
            </w:sdt>
            <w:r w:rsidR="00223AAC" w:rsidRPr="003C5B18">
              <w:rPr>
                <w:rFonts w:ascii="Candara" w:hAnsi="Candara" w:cs="Arial"/>
                <w:lang w:val="en-US"/>
              </w:rPr>
              <w:t xml:space="preserve"> Spring</w:t>
            </w:r>
          </w:p>
        </w:tc>
      </w:tr>
      <w:tr w:rsidR="00223AAC" w:rsidRPr="003C5B18" w:rsidTr="00223AAC">
        <w:trPr>
          <w:cantSplit/>
          <w:trHeight w:val="562"/>
        </w:trPr>
        <w:tc>
          <w:tcPr>
            <w:tcW w:w="1423" w:type="pct"/>
            <w:tcBorders>
              <w:bottom w:val="single" w:sz="4" w:space="0" w:color="auto"/>
            </w:tcBorders>
            <w:vAlign w:val="center"/>
          </w:tcPr>
          <w:p w:rsidR="00223AAC" w:rsidRPr="003C5B18" w:rsidRDefault="00223AAC" w:rsidP="00223AAC">
            <w:pPr>
              <w:spacing w:line="240" w:lineRule="auto"/>
              <w:ind w:left="57"/>
              <w:contextualSpacing/>
              <w:jc w:val="left"/>
              <w:rPr>
                <w:rFonts w:ascii="Candara" w:hAnsi="Candara"/>
                <w:lang w:val="en-US"/>
              </w:rPr>
            </w:pPr>
            <w:r w:rsidRPr="003C5B18">
              <w:rPr>
                <w:rFonts w:ascii="Candara" w:hAnsi="Candara"/>
                <w:lang w:val="en-US"/>
              </w:rPr>
              <w:t>Year of Study</w:t>
            </w:r>
          </w:p>
        </w:tc>
        <w:tc>
          <w:tcPr>
            <w:tcW w:w="3577" w:type="pct"/>
            <w:gridSpan w:val="8"/>
            <w:tcBorders>
              <w:bottom w:val="single" w:sz="4" w:space="0" w:color="auto"/>
            </w:tcBorders>
            <w:vAlign w:val="center"/>
          </w:tcPr>
          <w:p w:rsidR="00223AAC" w:rsidRPr="003C5B18" w:rsidRDefault="00273E31" w:rsidP="00223AAC">
            <w:pPr>
              <w:spacing w:line="240" w:lineRule="auto"/>
              <w:ind w:left="57"/>
              <w:contextualSpacing/>
              <w:jc w:val="left"/>
              <w:rPr>
                <w:rFonts w:ascii="Candara" w:hAnsi="Candara"/>
                <w:lang w:val="en-US"/>
              </w:rPr>
            </w:pPr>
            <w:r w:rsidRPr="003C5B18">
              <w:rPr>
                <w:rFonts w:ascii="Candara" w:hAnsi="Candara"/>
                <w:lang w:val="en-US"/>
              </w:rPr>
              <w:t>II</w:t>
            </w:r>
          </w:p>
        </w:tc>
      </w:tr>
      <w:tr w:rsidR="00223AAC" w:rsidRPr="003C5B18" w:rsidTr="00223AAC">
        <w:trPr>
          <w:cantSplit/>
          <w:trHeight w:val="562"/>
        </w:trPr>
        <w:tc>
          <w:tcPr>
            <w:tcW w:w="1423" w:type="pct"/>
            <w:tcBorders>
              <w:bottom w:val="single" w:sz="4" w:space="0" w:color="auto"/>
            </w:tcBorders>
            <w:vAlign w:val="center"/>
          </w:tcPr>
          <w:p w:rsidR="00223AAC" w:rsidRPr="003C5B18" w:rsidRDefault="00223AAC" w:rsidP="00223AAC">
            <w:pPr>
              <w:spacing w:line="240" w:lineRule="auto"/>
              <w:ind w:left="57"/>
              <w:contextualSpacing/>
              <w:jc w:val="left"/>
              <w:rPr>
                <w:rFonts w:ascii="Candara" w:hAnsi="Candara"/>
                <w:lang w:val="en-US"/>
              </w:rPr>
            </w:pPr>
            <w:r w:rsidRPr="003C5B18">
              <w:rPr>
                <w:rFonts w:ascii="Candara" w:hAnsi="Candara"/>
                <w:lang w:val="en-US"/>
              </w:rPr>
              <w:t>Number of ECTS Allocated</w:t>
            </w:r>
          </w:p>
        </w:tc>
        <w:tc>
          <w:tcPr>
            <w:tcW w:w="3577" w:type="pct"/>
            <w:gridSpan w:val="8"/>
            <w:tcBorders>
              <w:bottom w:val="single" w:sz="4" w:space="0" w:color="auto"/>
            </w:tcBorders>
            <w:vAlign w:val="center"/>
          </w:tcPr>
          <w:p w:rsidR="00223AAC" w:rsidRPr="003C5B18" w:rsidRDefault="00223AAC" w:rsidP="00223AAC">
            <w:pPr>
              <w:spacing w:line="240" w:lineRule="auto"/>
              <w:ind w:left="57"/>
              <w:contextualSpacing/>
              <w:jc w:val="left"/>
              <w:rPr>
                <w:rFonts w:ascii="Candara" w:hAnsi="Candara"/>
                <w:lang w:val="en-US"/>
              </w:rPr>
            </w:pPr>
            <w:r w:rsidRPr="003C5B18">
              <w:rPr>
                <w:rFonts w:ascii="Candara" w:hAnsi="Candara"/>
                <w:lang w:val="en-US"/>
              </w:rPr>
              <w:t>10</w:t>
            </w:r>
          </w:p>
        </w:tc>
      </w:tr>
      <w:tr w:rsidR="00223AAC" w:rsidRPr="003C5B18" w:rsidTr="00223AAC">
        <w:trPr>
          <w:cantSplit/>
          <w:trHeight w:val="562"/>
        </w:trPr>
        <w:tc>
          <w:tcPr>
            <w:tcW w:w="1423" w:type="pct"/>
            <w:tcBorders>
              <w:bottom w:val="single" w:sz="4" w:space="0" w:color="auto"/>
            </w:tcBorders>
            <w:vAlign w:val="center"/>
          </w:tcPr>
          <w:p w:rsidR="00223AAC" w:rsidRPr="003C5B18" w:rsidRDefault="00223AAC" w:rsidP="00223AAC">
            <w:pPr>
              <w:spacing w:line="240" w:lineRule="auto"/>
              <w:ind w:left="57"/>
              <w:contextualSpacing/>
              <w:jc w:val="left"/>
              <w:rPr>
                <w:rFonts w:ascii="Candara" w:hAnsi="Candara"/>
                <w:lang w:val="en-US"/>
              </w:rPr>
            </w:pPr>
            <w:r w:rsidRPr="003C5B18">
              <w:rPr>
                <w:rFonts w:ascii="Candara" w:hAnsi="Candara"/>
                <w:lang w:val="en-US"/>
              </w:rPr>
              <w:t>Name of Lecturer/Lecturers</w:t>
            </w:r>
          </w:p>
        </w:tc>
        <w:tc>
          <w:tcPr>
            <w:tcW w:w="3577" w:type="pct"/>
            <w:gridSpan w:val="8"/>
            <w:tcBorders>
              <w:bottom w:val="single" w:sz="4" w:space="0" w:color="auto"/>
            </w:tcBorders>
            <w:vAlign w:val="center"/>
          </w:tcPr>
          <w:p w:rsidR="00223AAC" w:rsidRPr="003C5B18" w:rsidRDefault="00273E31" w:rsidP="00223AAC">
            <w:pPr>
              <w:spacing w:line="240" w:lineRule="auto"/>
              <w:ind w:left="57"/>
              <w:contextualSpacing/>
              <w:jc w:val="left"/>
              <w:rPr>
                <w:rFonts w:ascii="Candara" w:hAnsi="Candara"/>
                <w:lang w:val="en-US"/>
              </w:rPr>
            </w:pPr>
            <w:r w:rsidRPr="003C5B18">
              <w:rPr>
                <w:rFonts w:ascii="Candara" w:hAnsi="Candara"/>
                <w:lang w:val="en-US"/>
              </w:rPr>
              <w:t>Miroslav D. Trajanović</w:t>
            </w:r>
          </w:p>
        </w:tc>
      </w:tr>
      <w:tr w:rsidR="00223AAC" w:rsidRPr="003C5B18" w:rsidTr="00223AAC">
        <w:trPr>
          <w:cantSplit/>
          <w:trHeight w:val="340"/>
        </w:trPr>
        <w:tc>
          <w:tcPr>
            <w:tcW w:w="1423" w:type="pct"/>
            <w:vMerge w:val="restart"/>
            <w:vAlign w:val="center"/>
          </w:tcPr>
          <w:p w:rsidR="00223AAC" w:rsidRPr="003C5B18" w:rsidRDefault="00223AAC" w:rsidP="00223AAC">
            <w:pPr>
              <w:spacing w:line="240" w:lineRule="auto"/>
              <w:ind w:left="57"/>
              <w:contextualSpacing/>
              <w:jc w:val="left"/>
              <w:rPr>
                <w:rFonts w:ascii="Candara" w:hAnsi="Candara"/>
                <w:lang w:val="en-US"/>
              </w:rPr>
            </w:pPr>
            <w:r w:rsidRPr="003C5B18">
              <w:rPr>
                <w:rFonts w:ascii="Candara" w:hAnsi="Candara"/>
                <w:lang w:val="en-US"/>
              </w:rPr>
              <w:t>Teaching Mode</w:t>
            </w:r>
          </w:p>
        </w:tc>
        <w:tc>
          <w:tcPr>
            <w:tcW w:w="1058" w:type="pct"/>
            <w:gridSpan w:val="3"/>
            <w:tcBorders>
              <w:bottom w:val="nil"/>
              <w:right w:val="nil"/>
            </w:tcBorders>
            <w:vAlign w:val="center"/>
          </w:tcPr>
          <w:p w:rsidR="00223AAC" w:rsidRPr="003C5B18" w:rsidRDefault="00B52A06" w:rsidP="00223AAC">
            <w:pPr>
              <w:spacing w:line="240" w:lineRule="auto"/>
              <w:ind w:left="57"/>
              <w:contextualSpacing/>
              <w:jc w:val="left"/>
              <w:rPr>
                <w:rFonts w:ascii="Candara" w:hAnsi="Candara"/>
                <w:lang w:val="en-US"/>
              </w:rPr>
            </w:pPr>
            <w:sdt>
              <w:sdtPr>
                <w:rPr>
                  <w:rFonts w:ascii="Candara" w:hAnsi="Candara"/>
                  <w:lang w:val="en-US"/>
                </w:rPr>
                <w:id w:val="-1185278396"/>
              </w:sdtPr>
              <w:sdtEndPr/>
              <w:sdtContent>
                <w:r w:rsidR="00223AAC" w:rsidRPr="003C5B18">
                  <w:rPr>
                    <w:rFonts w:ascii="MS Gothic" w:eastAsia="MS Gothic" w:hAnsi="MS Gothic"/>
                    <w:lang w:val="en-US"/>
                  </w:rPr>
                  <w:t>☒</w:t>
                </w:r>
              </w:sdtContent>
            </w:sdt>
            <w:r w:rsidR="00223AAC" w:rsidRPr="003C5B18">
              <w:rPr>
                <w:rFonts w:ascii="Candara" w:hAnsi="Candara"/>
                <w:lang w:val="en-US"/>
              </w:rPr>
              <w:t xml:space="preserve"> Lectures</w:t>
            </w:r>
          </w:p>
        </w:tc>
        <w:tc>
          <w:tcPr>
            <w:tcW w:w="921" w:type="pct"/>
            <w:gridSpan w:val="4"/>
            <w:tcBorders>
              <w:left w:val="nil"/>
              <w:bottom w:val="nil"/>
              <w:right w:val="nil"/>
            </w:tcBorders>
            <w:vAlign w:val="center"/>
          </w:tcPr>
          <w:p w:rsidR="00223AAC" w:rsidRPr="003C5B18" w:rsidRDefault="00B52A06" w:rsidP="00223AAC">
            <w:pPr>
              <w:spacing w:line="240" w:lineRule="auto"/>
              <w:contextualSpacing/>
              <w:jc w:val="left"/>
              <w:rPr>
                <w:rFonts w:ascii="Candara" w:hAnsi="Candara"/>
                <w:lang w:val="en-US"/>
              </w:rPr>
            </w:pPr>
            <w:sdt>
              <w:sdtPr>
                <w:rPr>
                  <w:rFonts w:ascii="Candara" w:hAnsi="Candara"/>
                  <w:lang w:val="en-US"/>
                </w:rPr>
                <w:id w:val="-544222395"/>
              </w:sdtPr>
              <w:sdtEndPr/>
              <w:sdtContent>
                <w:r w:rsidR="00223AAC" w:rsidRPr="003C5B18">
                  <w:rPr>
                    <w:rFonts w:ascii="MS Gothic" w:eastAsia="MS Gothic" w:hAnsi="MS Gothic"/>
                    <w:lang w:val="en-US"/>
                  </w:rPr>
                  <w:t>☐</w:t>
                </w:r>
              </w:sdtContent>
            </w:sdt>
            <w:r w:rsidR="00223AAC" w:rsidRPr="003C5B18">
              <w:rPr>
                <w:rFonts w:ascii="Candara" w:hAnsi="Candara"/>
                <w:lang w:val="en-US"/>
              </w:rPr>
              <w:t xml:space="preserve"> Group tutorials</w:t>
            </w:r>
          </w:p>
        </w:tc>
        <w:tc>
          <w:tcPr>
            <w:tcW w:w="1598" w:type="pct"/>
            <w:tcBorders>
              <w:left w:val="nil"/>
              <w:bottom w:val="nil"/>
            </w:tcBorders>
            <w:vAlign w:val="center"/>
          </w:tcPr>
          <w:p w:rsidR="00223AAC" w:rsidRPr="003C5B18" w:rsidRDefault="00B52A06" w:rsidP="00223AAC">
            <w:pPr>
              <w:spacing w:line="240" w:lineRule="auto"/>
              <w:contextualSpacing/>
              <w:jc w:val="left"/>
              <w:rPr>
                <w:rFonts w:ascii="Candara" w:hAnsi="Candara"/>
                <w:lang w:val="en-US"/>
              </w:rPr>
            </w:pPr>
            <w:sdt>
              <w:sdtPr>
                <w:rPr>
                  <w:rFonts w:ascii="Candara" w:hAnsi="Candara"/>
                  <w:lang w:val="en-US"/>
                </w:rPr>
                <w:id w:val="-2022922688"/>
              </w:sdtPr>
              <w:sdtEndPr/>
              <w:sdtContent>
                <w:r w:rsidR="00223AAC" w:rsidRPr="003C5B18">
                  <w:rPr>
                    <w:rFonts w:ascii="MS Gothic" w:eastAsia="MS Gothic" w:hAnsi="MS Gothic"/>
                    <w:lang w:val="en-US"/>
                  </w:rPr>
                  <w:t>☐</w:t>
                </w:r>
              </w:sdtContent>
            </w:sdt>
            <w:r w:rsidR="00223AAC" w:rsidRPr="003C5B18">
              <w:rPr>
                <w:rFonts w:ascii="Candara" w:hAnsi="Candara"/>
                <w:lang w:val="en-US"/>
              </w:rPr>
              <w:t xml:space="preserve"> Individual tutorials</w:t>
            </w:r>
          </w:p>
        </w:tc>
      </w:tr>
      <w:tr w:rsidR="00223AAC" w:rsidRPr="003C5B18" w:rsidTr="00223AAC">
        <w:trPr>
          <w:cantSplit/>
          <w:trHeight w:val="340"/>
        </w:trPr>
        <w:tc>
          <w:tcPr>
            <w:tcW w:w="1423" w:type="pct"/>
            <w:vMerge/>
            <w:vAlign w:val="center"/>
          </w:tcPr>
          <w:p w:rsidR="00223AAC" w:rsidRPr="003C5B18" w:rsidRDefault="00223AAC" w:rsidP="00223AAC">
            <w:pPr>
              <w:spacing w:line="240" w:lineRule="auto"/>
              <w:contextualSpacing/>
              <w:jc w:val="left"/>
              <w:rPr>
                <w:rFonts w:ascii="Candara" w:hAnsi="Candara"/>
                <w:lang w:val="en-US"/>
              </w:rPr>
            </w:pPr>
          </w:p>
        </w:tc>
        <w:tc>
          <w:tcPr>
            <w:tcW w:w="1058" w:type="pct"/>
            <w:gridSpan w:val="3"/>
            <w:tcBorders>
              <w:top w:val="nil"/>
              <w:bottom w:val="nil"/>
              <w:right w:val="nil"/>
            </w:tcBorders>
            <w:vAlign w:val="center"/>
          </w:tcPr>
          <w:p w:rsidR="00223AAC" w:rsidRPr="003C5B18" w:rsidRDefault="00B52A06" w:rsidP="00223AAC">
            <w:pPr>
              <w:spacing w:line="240" w:lineRule="auto"/>
              <w:ind w:left="57"/>
              <w:contextualSpacing/>
              <w:jc w:val="left"/>
              <w:rPr>
                <w:rFonts w:ascii="Candara" w:hAnsi="Candara"/>
                <w:lang w:val="en-US"/>
              </w:rPr>
            </w:pPr>
            <w:sdt>
              <w:sdtPr>
                <w:rPr>
                  <w:rFonts w:ascii="Candara" w:hAnsi="Candara"/>
                  <w:lang w:val="en-US"/>
                </w:rPr>
                <w:id w:val="5456876"/>
              </w:sdtPr>
              <w:sdtEndPr/>
              <w:sdtContent/>
            </w:sdt>
            <w:sdt>
              <w:sdtPr>
                <w:rPr>
                  <w:rFonts w:ascii="Candara" w:hAnsi="Candara"/>
                  <w:lang w:val="en-US"/>
                </w:rPr>
                <w:id w:val="5456878"/>
              </w:sdtPr>
              <w:sdtEndPr/>
              <w:sdtContent>
                <w:r w:rsidR="00223AAC" w:rsidRPr="003C5B18">
                  <w:rPr>
                    <w:rFonts w:ascii="MS Gothic" w:eastAsia="MS Gothic" w:hAnsi="MS Gothic"/>
                    <w:lang w:val="en-US"/>
                  </w:rPr>
                  <w:t>☒</w:t>
                </w:r>
              </w:sdtContent>
            </w:sdt>
            <w:r w:rsidR="00223AAC" w:rsidRPr="003C5B18">
              <w:rPr>
                <w:rFonts w:ascii="Candara" w:hAnsi="Candara"/>
                <w:lang w:val="en-US"/>
              </w:rPr>
              <w:t xml:space="preserve"> Laboratory work</w:t>
            </w:r>
          </w:p>
        </w:tc>
        <w:tc>
          <w:tcPr>
            <w:tcW w:w="921" w:type="pct"/>
            <w:gridSpan w:val="4"/>
            <w:tcBorders>
              <w:top w:val="nil"/>
              <w:left w:val="nil"/>
              <w:bottom w:val="nil"/>
              <w:right w:val="nil"/>
            </w:tcBorders>
            <w:vAlign w:val="center"/>
          </w:tcPr>
          <w:p w:rsidR="00223AAC" w:rsidRPr="003C5B18" w:rsidRDefault="00B52A06" w:rsidP="00223AAC">
            <w:pPr>
              <w:spacing w:line="240" w:lineRule="auto"/>
              <w:contextualSpacing/>
              <w:jc w:val="left"/>
              <w:rPr>
                <w:rFonts w:ascii="Candara" w:hAnsi="Candara"/>
                <w:lang w:val="en-US"/>
              </w:rPr>
            </w:pPr>
            <w:sdt>
              <w:sdtPr>
                <w:rPr>
                  <w:rFonts w:ascii="Candara" w:hAnsi="Candara"/>
                  <w:lang w:val="en-US"/>
                </w:rPr>
                <w:id w:val="1358537906"/>
              </w:sdtPr>
              <w:sdtEndPr/>
              <w:sdtContent>
                <w:r w:rsidR="00223AAC" w:rsidRPr="003C5B18">
                  <w:rPr>
                    <w:rFonts w:ascii="MS Gothic" w:eastAsia="MS Gothic" w:hAnsi="MS Gothic"/>
                    <w:lang w:val="en-US"/>
                  </w:rPr>
                  <w:t>☒</w:t>
                </w:r>
              </w:sdtContent>
            </w:sdt>
            <w:r w:rsidR="00223AAC" w:rsidRPr="003C5B18">
              <w:rPr>
                <w:rFonts w:ascii="Candara" w:hAnsi="Candara"/>
                <w:lang w:val="en-US"/>
              </w:rPr>
              <w:t xml:space="preserve"> Project work</w:t>
            </w:r>
          </w:p>
        </w:tc>
        <w:tc>
          <w:tcPr>
            <w:tcW w:w="1598" w:type="pct"/>
            <w:tcBorders>
              <w:top w:val="nil"/>
              <w:left w:val="nil"/>
              <w:bottom w:val="nil"/>
            </w:tcBorders>
            <w:vAlign w:val="center"/>
          </w:tcPr>
          <w:p w:rsidR="00223AAC" w:rsidRPr="003C5B18" w:rsidRDefault="00B52A06" w:rsidP="00223AAC">
            <w:pPr>
              <w:spacing w:line="240" w:lineRule="auto"/>
              <w:contextualSpacing/>
              <w:jc w:val="left"/>
              <w:rPr>
                <w:rFonts w:ascii="Candara" w:hAnsi="Candara"/>
                <w:lang w:val="en-US"/>
              </w:rPr>
            </w:pPr>
            <w:sdt>
              <w:sdtPr>
                <w:rPr>
                  <w:rFonts w:ascii="Candara" w:hAnsi="Candara"/>
                  <w:lang w:val="en-US"/>
                </w:rPr>
                <w:id w:val="-365140939"/>
              </w:sdtPr>
              <w:sdtEndPr/>
              <w:sdtContent>
                <w:r w:rsidR="00223AAC" w:rsidRPr="003C5B18">
                  <w:rPr>
                    <w:rFonts w:ascii="MS Gothic" w:eastAsia="MS Gothic" w:hAnsi="MS Gothic"/>
                    <w:lang w:val="en-US"/>
                  </w:rPr>
                  <w:t>☒</w:t>
                </w:r>
              </w:sdtContent>
            </w:sdt>
            <w:r w:rsidR="00223AAC" w:rsidRPr="003C5B18">
              <w:rPr>
                <w:rFonts w:ascii="Candara" w:hAnsi="Candara"/>
                <w:lang w:val="en-US"/>
              </w:rPr>
              <w:t xml:space="preserve"> Seminar</w:t>
            </w:r>
          </w:p>
        </w:tc>
      </w:tr>
      <w:tr w:rsidR="00223AAC" w:rsidRPr="003C5B18" w:rsidTr="00223AAC">
        <w:trPr>
          <w:cantSplit/>
          <w:trHeight w:val="340"/>
        </w:trPr>
        <w:tc>
          <w:tcPr>
            <w:tcW w:w="1423" w:type="pct"/>
            <w:vMerge/>
            <w:tcBorders>
              <w:bottom w:val="single" w:sz="4" w:space="0" w:color="auto"/>
            </w:tcBorders>
            <w:vAlign w:val="center"/>
          </w:tcPr>
          <w:p w:rsidR="00223AAC" w:rsidRPr="003C5B18" w:rsidRDefault="00223AAC" w:rsidP="00223AAC">
            <w:pPr>
              <w:spacing w:line="240" w:lineRule="auto"/>
              <w:contextualSpacing/>
              <w:jc w:val="left"/>
              <w:rPr>
                <w:rFonts w:ascii="Candara" w:hAnsi="Candara"/>
                <w:lang w:val="en-US"/>
              </w:rPr>
            </w:pPr>
          </w:p>
        </w:tc>
        <w:tc>
          <w:tcPr>
            <w:tcW w:w="1058" w:type="pct"/>
            <w:gridSpan w:val="3"/>
            <w:tcBorders>
              <w:top w:val="nil"/>
              <w:bottom w:val="single" w:sz="4" w:space="0" w:color="auto"/>
              <w:right w:val="nil"/>
            </w:tcBorders>
            <w:vAlign w:val="center"/>
          </w:tcPr>
          <w:p w:rsidR="00223AAC" w:rsidRPr="003C5B18" w:rsidRDefault="00B52A06" w:rsidP="00223AAC">
            <w:pPr>
              <w:spacing w:line="240" w:lineRule="auto"/>
              <w:ind w:left="57"/>
              <w:contextualSpacing/>
              <w:jc w:val="left"/>
              <w:rPr>
                <w:rFonts w:ascii="Candara" w:hAnsi="Candara"/>
                <w:lang w:val="en-US"/>
              </w:rPr>
            </w:pPr>
            <w:sdt>
              <w:sdtPr>
                <w:rPr>
                  <w:rFonts w:ascii="Candara" w:hAnsi="Candara"/>
                  <w:lang w:val="en-US"/>
                </w:rPr>
                <w:id w:val="-1536580725"/>
              </w:sdtPr>
              <w:sdtEndPr/>
              <w:sdtContent>
                <w:r w:rsidR="00223AAC" w:rsidRPr="003C5B18">
                  <w:rPr>
                    <w:rFonts w:ascii="MS Gothic" w:eastAsia="MS Gothic" w:hAnsi="MS Gothic"/>
                    <w:lang w:val="en-US"/>
                  </w:rPr>
                  <w:t>☐</w:t>
                </w:r>
              </w:sdtContent>
            </w:sdt>
            <w:r w:rsidR="00223AAC" w:rsidRPr="003C5B18">
              <w:rPr>
                <w:rFonts w:ascii="Candara" w:hAnsi="Candara"/>
                <w:lang w:val="en-US"/>
              </w:rPr>
              <w:t xml:space="preserve"> Distance learning</w:t>
            </w:r>
          </w:p>
        </w:tc>
        <w:tc>
          <w:tcPr>
            <w:tcW w:w="921" w:type="pct"/>
            <w:gridSpan w:val="4"/>
            <w:tcBorders>
              <w:top w:val="nil"/>
              <w:left w:val="nil"/>
              <w:bottom w:val="single" w:sz="4" w:space="0" w:color="auto"/>
              <w:right w:val="nil"/>
            </w:tcBorders>
            <w:vAlign w:val="center"/>
          </w:tcPr>
          <w:p w:rsidR="00223AAC" w:rsidRPr="003C5B18" w:rsidRDefault="00B52A06" w:rsidP="00223AAC">
            <w:pPr>
              <w:spacing w:line="240" w:lineRule="auto"/>
              <w:contextualSpacing/>
              <w:jc w:val="left"/>
              <w:rPr>
                <w:rFonts w:ascii="Candara" w:hAnsi="Candara"/>
                <w:lang w:val="en-US"/>
              </w:rPr>
            </w:pPr>
            <w:sdt>
              <w:sdtPr>
                <w:rPr>
                  <w:rFonts w:ascii="Candara" w:hAnsi="Candara"/>
                  <w:lang w:val="en-US"/>
                </w:rPr>
                <w:id w:val="-543446048"/>
              </w:sdtPr>
              <w:sdtEndPr/>
              <w:sdtContent>
                <w:r w:rsidR="00223AAC" w:rsidRPr="003C5B18">
                  <w:rPr>
                    <w:rFonts w:ascii="MS Gothic" w:eastAsia="MS Gothic" w:hAnsi="MS Gothic"/>
                    <w:lang w:val="en-US"/>
                  </w:rPr>
                  <w:t>☐</w:t>
                </w:r>
              </w:sdtContent>
            </w:sdt>
            <w:r w:rsidR="00223AAC" w:rsidRPr="003C5B18">
              <w:rPr>
                <w:rFonts w:ascii="Candara" w:hAnsi="Candara"/>
                <w:lang w:val="en-US"/>
              </w:rPr>
              <w:t xml:space="preserve"> Blended learning</w:t>
            </w:r>
          </w:p>
        </w:tc>
        <w:tc>
          <w:tcPr>
            <w:tcW w:w="1598" w:type="pct"/>
            <w:tcBorders>
              <w:top w:val="nil"/>
              <w:left w:val="nil"/>
              <w:bottom w:val="single" w:sz="4" w:space="0" w:color="auto"/>
            </w:tcBorders>
            <w:vAlign w:val="center"/>
          </w:tcPr>
          <w:p w:rsidR="00223AAC" w:rsidRPr="003C5B18" w:rsidRDefault="00B52A06" w:rsidP="00223AAC">
            <w:pPr>
              <w:spacing w:line="240" w:lineRule="auto"/>
              <w:contextualSpacing/>
              <w:jc w:val="left"/>
              <w:rPr>
                <w:rFonts w:ascii="Candara" w:hAnsi="Candara"/>
                <w:lang w:val="en-US"/>
              </w:rPr>
            </w:pPr>
            <w:sdt>
              <w:sdtPr>
                <w:rPr>
                  <w:rFonts w:ascii="Candara" w:hAnsi="Candara"/>
                  <w:lang w:val="en-US"/>
                </w:rPr>
                <w:id w:val="189722728"/>
              </w:sdtPr>
              <w:sdtEndPr/>
              <w:sdtContent>
                <w:r w:rsidR="00223AAC" w:rsidRPr="003C5B18">
                  <w:rPr>
                    <w:rFonts w:ascii="MS Gothic" w:eastAsia="MS Gothic" w:hAnsi="MS Gothic"/>
                    <w:lang w:val="en-US"/>
                  </w:rPr>
                  <w:t>☐</w:t>
                </w:r>
              </w:sdtContent>
            </w:sdt>
            <w:r w:rsidR="00223AAC" w:rsidRPr="003C5B18">
              <w:rPr>
                <w:rFonts w:ascii="Candara" w:hAnsi="Candara"/>
                <w:lang w:val="en-US"/>
              </w:rPr>
              <w:t xml:space="preserve"> Other</w:t>
            </w:r>
          </w:p>
        </w:tc>
      </w:tr>
      <w:tr w:rsidR="00223AAC" w:rsidRPr="003C5B18" w:rsidTr="00090B78">
        <w:trPr>
          <w:cantSplit/>
          <w:trHeight w:val="562"/>
        </w:trPr>
        <w:tc>
          <w:tcPr>
            <w:tcW w:w="5000" w:type="pct"/>
            <w:gridSpan w:val="9"/>
            <w:shd w:val="clear" w:color="auto" w:fill="B8CCE4" w:themeFill="accent1" w:themeFillTint="66"/>
            <w:vAlign w:val="center"/>
          </w:tcPr>
          <w:p w:rsidR="00223AAC" w:rsidRPr="003C5B18" w:rsidRDefault="00223AAC" w:rsidP="00223AAC">
            <w:pPr>
              <w:spacing w:line="240" w:lineRule="auto"/>
              <w:ind w:left="57"/>
              <w:contextualSpacing/>
              <w:jc w:val="left"/>
              <w:rPr>
                <w:rFonts w:ascii="Candara" w:hAnsi="Candara"/>
                <w:b/>
                <w:lang w:val="en-US"/>
              </w:rPr>
            </w:pPr>
            <w:r w:rsidRPr="003C5B18">
              <w:rPr>
                <w:rFonts w:ascii="Candara" w:hAnsi="Candara"/>
                <w:b/>
                <w:lang w:val="en-US"/>
              </w:rPr>
              <w:t>Purpose and Overview (max. 5 sentences)</w:t>
            </w:r>
          </w:p>
        </w:tc>
      </w:tr>
      <w:tr w:rsidR="00223AAC" w:rsidRPr="003C5B18" w:rsidTr="00090B78">
        <w:trPr>
          <w:cantSplit/>
          <w:trHeight w:val="562"/>
        </w:trPr>
        <w:tc>
          <w:tcPr>
            <w:tcW w:w="5000" w:type="pct"/>
            <w:gridSpan w:val="9"/>
            <w:vAlign w:val="center"/>
          </w:tcPr>
          <w:p w:rsidR="00223AAC" w:rsidRPr="003C5B18" w:rsidRDefault="00223AAC" w:rsidP="00223AAC">
            <w:pPr>
              <w:spacing w:line="240" w:lineRule="auto"/>
              <w:ind w:left="57"/>
              <w:contextualSpacing/>
              <w:jc w:val="left"/>
              <w:rPr>
                <w:rFonts w:ascii="Candara" w:hAnsi="Candara"/>
                <w:i/>
                <w:lang w:val="en-US"/>
              </w:rPr>
            </w:pPr>
          </w:p>
          <w:p w:rsidR="00273E31" w:rsidRPr="003C5B18" w:rsidRDefault="00273E31" w:rsidP="00273E31">
            <w:pPr>
              <w:spacing w:line="240" w:lineRule="auto"/>
              <w:ind w:left="57"/>
              <w:contextualSpacing/>
              <w:jc w:val="left"/>
              <w:rPr>
                <w:rFonts w:ascii="Candara" w:hAnsi="Candara"/>
                <w:i/>
                <w:lang w:val="en-US"/>
              </w:rPr>
            </w:pPr>
            <w:r w:rsidRPr="003C5B18">
              <w:rPr>
                <w:rFonts w:ascii="Candara" w:hAnsi="Candara"/>
                <w:i/>
                <w:lang w:val="en-US"/>
              </w:rPr>
              <w:t xml:space="preserve">Human body or its particular segments may be observed as biomechanical systems. The aim of the course is to introduce students to the principles of kinematic and dynamic simulation and stress analysis of biomechanical systems. The course is practical, example-driven. The accent is put on simulation of mechanical </w:t>
            </w:r>
            <w:r w:rsidR="003C5B18" w:rsidRPr="003C5B18">
              <w:rPr>
                <w:rFonts w:ascii="Candara" w:hAnsi="Candara"/>
                <w:i/>
                <w:lang w:val="en-US"/>
              </w:rPr>
              <w:t>behavior</w:t>
            </w:r>
            <w:r w:rsidRPr="003C5B18">
              <w:rPr>
                <w:rFonts w:ascii="Candara" w:hAnsi="Candara"/>
                <w:i/>
                <w:lang w:val="en-US"/>
              </w:rPr>
              <w:t xml:space="preserve"> of human musculoskeletal system, with or without orthopedic fixators or implants.</w:t>
            </w:r>
          </w:p>
          <w:p w:rsidR="005D4CAA" w:rsidRPr="003C5B18" w:rsidRDefault="005D4CAA" w:rsidP="00273E31">
            <w:pPr>
              <w:spacing w:line="240" w:lineRule="auto"/>
              <w:ind w:left="57"/>
              <w:contextualSpacing/>
              <w:jc w:val="left"/>
              <w:rPr>
                <w:rFonts w:ascii="Candara" w:hAnsi="Candara"/>
                <w:i/>
                <w:lang w:val="en-US"/>
              </w:rPr>
            </w:pPr>
          </w:p>
        </w:tc>
      </w:tr>
      <w:tr w:rsidR="00223AAC" w:rsidRPr="003C5B18" w:rsidTr="00090B78">
        <w:trPr>
          <w:cantSplit/>
          <w:trHeight w:val="562"/>
        </w:trPr>
        <w:tc>
          <w:tcPr>
            <w:tcW w:w="5000" w:type="pct"/>
            <w:gridSpan w:val="9"/>
            <w:shd w:val="clear" w:color="auto" w:fill="B8CCE4" w:themeFill="accent1" w:themeFillTint="66"/>
            <w:vAlign w:val="center"/>
          </w:tcPr>
          <w:p w:rsidR="00223AAC" w:rsidRPr="003C5B18" w:rsidRDefault="00223AAC" w:rsidP="00223AAC">
            <w:pPr>
              <w:tabs>
                <w:tab w:val="left" w:pos="360"/>
              </w:tabs>
              <w:spacing w:after="0" w:line="240" w:lineRule="auto"/>
              <w:ind w:left="57"/>
              <w:jc w:val="left"/>
              <w:rPr>
                <w:rFonts w:ascii="Candara" w:hAnsi="Candara"/>
                <w:b/>
                <w:lang w:val="en-US"/>
              </w:rPr>
            </w:pPr>
            <w:r w:rsidRPr="003C5B18">
              <w:rPr>
                <w:rFonts w:ascii="Candara" w:hAnsi="Candara"/>
                <w:b/>
                <w:lang w:val="en-US"/>
              </w:rPr>
              <w:t>Syllabus (brief outline and summary of topics, max. 10 sentences)</w:t>
            </w:r>
          </w:p>
        </w:tc>
      </w:tr>
      <w:tr w:rsidR="00223AAC" w:rsidRPr="003C5B18" w:rsidTr="00090B78">
        <w:trPr>
          <w:cantSplit/>
          <w:trHeight w:val="562"/>
        </w:trPr>
        <w:tc>
          <w:tcPr>
            <w:tcW w:w="5000" w:type="pct"/>
            <w:gridSpan w:val="9"/>
            <w:shd w:val="clear" w:color="auto" w:fill="auto"/>
            <w:vAlign w:val="center"/>
          </w:tcPr>
          <w:p w:rsidR="00273E31" w:rsidRPr="003C5B18" w:rsidRDefault="00273E31" w:rsidP="00273E31">
            <w:pPr>
              <w:widowControl w:val="0"/>
              <w:numPr>
                <w:ilvl w:val="0"/>
                <w:numId w:val="6"/>
              </w:numPr>
              <w:suppressAutoHyphens w:val="0"/>
              <w:autoSpaceDE w:val="0"/>
              <w:autoSpaceDN w:val="0"/>
              <w:adjustRightInd w:val="0"/>
              <w:spacing w:after="0" w:line="240" w:lineRule="auto"/>
              <w:jc w:val="left"/>
              <w:rPr>
                <w:i/>
                <w:iCs/>
                <w:lang w:val="en-US"/>
              </w:rPr>
            </w:pPr>
            <w:r w:rsidRPr="003C5B18">
              <w:rPr>
                <w:i/>
                <w:iCs/>
                <w:lang w:val="en-US"/>
              </w:rPr>
              <w:t>Principles of gate analysis.</w:t>
            </w:r>
          </w:p>
          <w:p w:rsidR="00273E31" w:rsidRPr="003C5B18" w:rsidRDefault="00273E31" w:rsidP="00273E31">
            <w:pPr>
              <w:widowControl w:val="0"/>
              <w:numPr>
                <w:ilvl w:val="0"/>
                <w:numId w:val="6"/>
              </w:numPr>
              <w:suppressAutoHyphens w:val="0"/>
              <w:autoSpaceDE w:val="0"/>
              <w:autoSpaceDN w:val="0"/>
              <w:adjustRightInd w:val="0"/>
              <w:spacing w:after="0" w:line="240" w:lineRule="auto"/>
              <w:jc w:val="left"/>
              <w:rPr>
                <w:i/>
                <w:iCs/>
                <w:lang w:val="en-US"/>
              </w:rPr>
            </w:pPr>
            <w:r w:rsidRPr="003C5B18">
              <w:rPr>
                <w:i/>
                <w:iCs/>
                <w:lang w:val="en-US"/>
              </w:rPr>
              <w:t>Advanced modeling of biomaterials for use in FEA.</w:t>
            </w:r>
          </w:p>
          <w:p w:rsidR="00273E31" w:rsidRPr="003C5B18" w:rsidRDefault="00273E31" w:rsidP="00273E31">
            <w:pPr>
              <w:widowControl w:val="0"/>
              <w:numPr>
                <w:ilvl w:val="0"/>
                <w:numId w:val="6"/>
              </w:numPr>
              <w:suppressAutoHyphens w:val="0"/>
              <w:autoSpaceDE w:val="0"/>
              <w:autoSpaceDN w:val="0"/>
              <w:adjustRightInd w:val="0"/>
              <w:spacing w:after="0" w:line="240" w:lineRule="auto"/>
              <w:jc w:val="left"/>
              <w:rPr>
                <w:i/>
                <w:iCs/>
                <w:lang w:val="en-US"/>
              </w:rPr>
            </w:pPr>
            <w:r w:rsidRPr="003C5B18">
              <w:rPr>
                <w:i/>
                <w:iCs/>
                <w:lang w:val="en-US"/>
              </w:rPr>
              <w:t>Subject-specific stress analysis of segments of musculoskeletal system, based on FEM.</w:t>
            </w:r>
          </w:p>
          <w:p w:rsidR="00273E31" w:rsidRPr="003C5B18" w:rsidRDefault="00273E31" w:rsidP="00273E31">
            <w:pPr>
              <w:widowControl w:val="0"/>
              <w:numPr>
                <w:ilvl w:val="0"/>
                <w:numId w:val="6"/>
              </w:numPr>
              <w:suppressAutoHyphens w:val="0"/>
              <w:autoSpaceDE w:val="0"/>
              <w:autoSpaceDN w:val="0"/>
              <w:adjustRightInd w:val="0"/>
              <w:spacing w:after="0" w:line="240" w:lineRule="auto"/>
              <w:jc w:val="left"/>
              <w:rPr>
                <w:i/>
                <w:iCs/>
                <w:lang w:val="en-US"/>
              </w:rPr>
            </w:pPr>
            <w:r w:rsidRPr="003C5B18">
              <w:rPr>
                <w:i/>
                <w:iCs/>
                <w:lang w:val="en-US"/>
              </w:rPr>
              <w:t>Parametric studies and optimization of shape and position of medical fixators and implants.</w:t>
            </w:r>
          </w:p>
          <w:p w:rsidR="00273E31" w:rsidRPr="003C5B18" w:rsidRDefault="00273E31" w:rsidP="00273E31">
            <w:pPr>
              <w:widowControl w:val="0"/>
              <w:numPr>
                <w:ilvl w:val="0"/>
                <w:numId w:val="6"/>
              </w:numPr>
              <w:suppressAutoHyphens w:val="0"/>
              <w:autoSpaceDE w:val="0"/>
              <w:autoSpaceDN w:val="0"/>
              <w:adjustRightInd w:val="0"/>
              <w:spacing w:after="0" w:line="240" w:lineRule="auto"/>
              <w:jc w:val="left"/>
              <w:rPr>
                <w:i/>
                <w:iCs/>
                <w:lang w:val="en-US"/>
              </w:rPr>
            </w:pPr>
            <w:r w:rsidRPr="003C5B18">
              <w:rPr>
                <w:i/>
                <w:iCs/>
                <w:lang w:val="en-US"/>
              </w:rPr>
              <w:t>Analysis and simulation in stomatology.</w:t>
            </w:r>
          </w:p>
          <w:p w:rsidR="00273E31" w:rsidRPr="003C5B18" w:rsidRDefault="00273E31" w:rsidP="00273E31">
            <w:pPr>
              <w:widowControl w:val="0"/>
              <w:numPr>
                <w:ilvl w:val="0"/>
                <w:numId w:val="6"/>
              </w:numPr>
              <w:suppressAutoHyphens w:val="0"/>
              <w:autoSpaceDE w:val="0"/>
              <w:autoSpaceDN w:val="0"/>
              <w:adjustRightInd w:val="0"/>
              <w:spacing w:after="0" w:line="240" w:lineRule="auto"/>
              <w:jc w:val="left"/>
              <w:rPr>
                <w:i/>
                <w:iCs/>
                <w:lang w:val="en-US"/>
              </w:rPr>
            </w:pPr>
            <w:r w:rsidRPr="003C5B18">
              <w:rPr>
                <w:i/>
                <w:iCs/>
                <w:lang w:val="en-US"/>
              </w:rPr>
              <w:t xml:space="preserve">Analysis and simulation in various branches of medicine. </w:t>
            </w:r>
          </w:p>
          <w:p w:rsidR="00273E31" w:rsidRPr="003C5B18" w:rsidRDefault="00273E31" w:rsidP="00273E31">
            <w:pPr>
              <w:widowControl w:val="0"/>
              <w:numPr>
                <w:ilvl w:val="0"/>
                <w:numId w:val="6"/>
              </w:numPr>
              <w:suppressAutoHyphens w:val="0"/>
              <w:autoSpaceDE w:val="0"/>
              <w:autoSpaceDN w:val="0"/>
              <w:adjustRightInd w:val="0"/>
              <w:spacing w:after="0" w:line="240" w:lineRule="auto"/>
              <w:jc w:val="left"/>
              <w:rPr>
                <w:i/>
                <w:iCs/>
                <w:lang w:val="en-US"/>
              </w:rPr>
            </w:pPr>
            <w:r w:rsidRPr="003C5B18">
              <w:rPr>
                <w:i/>
                <w:iCs/>
                <w:lang w:val="en-US"/>
              </w:rPr>
              <w:t>Student project: stress analysis and/or kinematic and dynamic simulation of mechanical behavior of given biomechanical system.</w:t>
            </w:r>
          </w:p>
          <w:p w:rsidR="00282BC0" w:rsidRPr="003C5B18" w:rsidRDefault="00273E31" w:rsidP="00273E31">
            <w:pPr>
              <w:widowControl w:val="0"/>
              <w:numPr>
                <w:ilvl w:val="0"/>
                <w:numId w:val="6"/>
              </w:numPr>
              <w:suppressAutoHyphens w:val="0"/>
              <w:autoSpaceDE w:val="0"/>
              <w:autoSpaceDN w:val="0"/>
              <w:adjustRightInd w:val="0"/>
              <w:spacing w:after="0" w:line="240" w:lineRule="auto"/>
              <w:jc w:val="left"/>
              <w:rPr>
                <w:i/>
                <w:iCs/>
                <w:lang w:val="en-US"/>
              </w:rPr>
            </w:pPr>
            <w:r w:rsidRPr="003C5B18">
              <w:rPr>
                <w:i/>
                <w:iCs/>
                <w:lang w:val="en-US"/>
              </w:rPr>
              <w:t>Typical elements of a scientific paper related to analysis and simulation in biomechanics. Writing a paper for the scientific conference.</w:t>
            </w:r>
          </w:p>
        </w:tc>
      </w:tr>
      <w:tr w:rsidR="00223AAC" w:rsidRPr="003C5B18" w:rsidTr="00090B78">
        <w:trPr>
          <w:cantSplit/>
          <w:trHeight w:val="562"/>
        </w:trPr>
        <w:tc>
          <w:tcPr>
            <w:tcW w:w="5000" w:type="pct"/>
            <w:gridSpan w:val="9"/>
            <w:shd w:val="clear" w:color="auto" w:fill="B8CCE4" w:themeFill="accent1" w:themeFillTint="66"/>
            <w:vAlign w:val="center"/>
          </w:tcPr>
          <w:p w:rsidR="00223AAC" w:rsidRPr="003C5B18" w:rsidRDefault="00223AAC" w:rsidP="00223AAC">
            <w:pPr>
              <w:tabs>
                <w:tab w:val="left" w:pos="360"/>
              </w:tabs>
              <w:spacing w:after="0" w:line="240" w:lineRule="auto"/>
              <w:ind w:left="57"/>
              <w:jc w:val="left"/>
              <w:rPr>
                <w:rFonts w:ascii="Candara" w:hAnsi="Candara"/>
                <w:b/>
                <w:lang w:val="en-US"/>
              </w:rPr>
            </w:pPr>
            <w:r w:rsidRPr="003C5B18">
              <w:rPr>
                <w:rFonts w:ascii="Candara" w:hAnsi="Candara"/>
                <w:b/>
                <w:lang w:val="en-US"/>
              </w:rPr>
              <w:t>Language of Instruction</w:t>
            </w:r>
          </w:p>
        </w:tc>
      </w:tr>
      <w:tr w:rsidR="00223AAC" w:rsidRPr="003C5B18" w:rsidTr="00223AAC">
        <w:trPr>
          <w:cantSplit/>
          <w:trHeight w:val="503"/>
        </w:trPr>
        <w:tc>
          <w:tcPr>
            <w:tcW w:w="1638" w:type="pct"/>
            <w:gridSpan w:val="2"/>
            <w:tcBorders>
              <w:bottom w:val="nil"/>
              <w:right w:val="nil"/>
            </w:tcBorders>
            <w:shd w:val="clear" w:color="auto" w:fill="auto"/>
            <w:vAlign w:val="center"/>
          </w:tcPr>
          <w:p w:rsidR="00223AAC" w:rsidRPr="003C5B18" w:rsidRDefault="00B52A06" w:rsidP="00223AAC">
            <w:pPr>
              <w:tabs>
                <w:tab w:val="left" w:pos="360"/>
              </w:tabs>
              <w:spacing w:after="0" w:line="240" w:lineRule="auto"/>
              <w:ind w:left="57"/>
              <w:jc w:val="left"/>
              <w:rPr>
                <w:rFonts w:ascii="Candara" w:hAnsi="Candara"/>
                <w:lang w:val="en-US"/>
              </w:rPr>
            </w:pPr>
            <w:sdt>
              <w:sdtPr>
                <w:rPr>
                  <w:rFonts w:ascii="Candara" w:hAnsi="Candara"/>
                  <w:lang w:val="en-US"/>
                </w:rPr>
                <w:id w:val="99386002"/>
              </w:sdtPr>
              <w:sdtEndPr/>
              <w:sdtContent>
                <w:r w:rsidR="00223AAC" w:rsidRPr="003C5B18">
                  <w:rPr>
                    <w:rFonts w:ascii="MS Gothic" w:eastAsia="MS Gothic" w:hAnsi="MS Gothic"/>
                    <w:lang w:val="en-US"/>
                  </w:rPr>
                  <w:t>☒</w:t>
                </w:r>
              </w:sdtContent>
            </w:sdt>
            <w:r w:rsidR="00223AAC" w:rsidRPr="003C5B18">
              <w:rPr>
                <w:rFonts w:ascii="Candara" w:hAnsi="Candara"/>
                <w:lang w:val="en-US"/>
              </w:rPr>
              <w:t>Serbian (complete course)</w:t>
            </w:r>
          </w:p>
        </w:tc>
        <w:tc>
          <w:tcPr>
            <w:tcW w:w="1497" w:type="pct"/>
            <w:gridSpan w:val="5"/>
            <w:tcBorders>
              <w:left w:val="nil"/>
              <w:bottom w:val="nil"/>
              <w:right w:val="nil"/>
            </w:tcBorders>
            <w:shd w:val="clear" w:color="auto" w:fill="auto"/>
            <w:vAlign w:val="center"/>
          </w:tcPr>
          <w:p w:rsidR="00223AAC" w:rsidRPr="003C5B18" w:rsidRDefault="00B52A06" w:rsidP="00223AAC">
            <w:pPr>
              <w:tabs>
                <w:tab w:val="left" w:pos="360"/>
              </w:tabs>
              <w:spacing w:after="0" w:line="240" w:lineRule="auto"/>
              <w:jc w:val="left"/>
              <w:rPr>
                <w:rFonts w:ascii="Candara" w:hAnsi="Candara"/>
                <w:lang w:val="en-US"/>
              </w:rPr>
            </w:pPr>
            <w:sdt>
              <w:sdtPr>
                <w:rPr>
                  <w:rFonts w:ascii="Candara" w:hAnsi="Candara"/>
                  <w:lang w:val="en-US"/>
                </w:rPr>
                <w:id w:val="-630790345"/>
              </w:sdtPr>
              <w:sdtEndPr/>
              <w:sdtContent>
                <w:r w:rsidR="00223AAC" w:rsidRPr="003C5B18">
                  <w:rPr>
                    <w:rFonts w:ascii="MS Gothic" w:eastAsia="MS Gothic" w:hAnsi="MS Gothic"/>
                    <w:lang w:val="en-US"/>
                  </w:rPr>
                  <w:t>☒</w:t>
                </w:r>
              </w:sdtContent>
            </w:sdt>
            <w:r w:rsidR="00223AAC" w:rsidRPr="003C5B18">
              <w:rPr>
                <w:rFonts w:ascii="Candara" w:hAnsi="Candara"/>
                <w:lang w:val="en-US"/>
              </w:rPr>
              <w:t xml:space="preserve"> English (complete course)</w:t>
            </w:r>
          </w:p>
        </w:tc>
        <w:tc>
          <w:tcPr>
            <w:tcW w:w="1864" w:type="pct"/>
            <w:gridSpan w:val="2"/>
            <w:tcBorders>
              <w:left w:val="nil"/>
              <w:bottom w:val="nil"/>
            </w:tcBorders>
            <w:shd w:val="clear" w:color="auto" w:fill="auto"/>
            <w:vAlign w:val="center"/>
          </w:tcPr>
          <w:p w:rsidR="00223AAC" w:rsidRPr="003C5B18" w:rsidRDefault="00B52A06" w:rsidP="00223AAC">
            <w:pPr>
              <w:tabs>
                <w:tab w:val="left" w:pos="360"/>
              </w:tabs>
              <w:spacing w:after="0" w:line="240" w:lineRule="auto"/>
              <w:jc w:val="left"/>
              <w:rPr>
                <w:rFonts w:ascii="Candara" w:hAnsi="Candara"/>
                <w:b/>
                <w:lang w:val="en-US"/>
              </w:rPr>
            </w:pPr>
            <w:sdt>
              <w:sdtPr>
                <w:rPr>
                  <w:rFonts w:ascii="Candara" w:hAnsi="Candara"/>
                  <w:lang w:val="en-US"/>
                </w:rPr>
                <w:id w:val="-280118853"/>
              </w:sdtPr>
              <w:sdtEndPr/>
              <w:sdtContent>
                <w:r w:rsidR="00223AAC" w:rsidRPr="003C5B18">
                  <w:rPr>
                    <w:rFonts w:ascii="MS Gothic" w:eastAsia="MS Gothic" w:hAnsi="MS Gothic"/>
                    <w:lang w:val="en-US"/>
                  </w:rPr>
                  <w:t>☐</w:t>
                </w:r>
              </w:sdtContent>
            </w:sdt>
            <w:r w:rsidR="00223AAC" w:rsidRPr="003C5B18">
              <w:rPr>
                <w:rFonts w:ascii="Candara" w:hAnsi="Candara"/>
                <w:lang w:val="en-US"/>
              </w:rPr>
              <w:t xml:space="preserve"> Other _____________ (complete course)</w:t>
            </w:r>
          </w:p>
        </w:tc>
      </w:tr>
      <w:tr w:rsidR="00223AAC" w:rsidRPr="003C5B18" w:rsidTr="00223AAC">
        <w:trPr>
          <w:cantSplit/>
          <w:trHeight w:val="502"/>
        </w:trPr>
        <w:tc>
          <w:tcPr>
            <w:tcW w:w="1638" w:type="pct"/>
            <w:gridSpan w:val="2"/>
            <w:tcBorders>
              <w:top w:val="nil"/>
              <w:right w:val="nil"/>
            </w:tcBorders>
            <w:shd w:val="clear" w:color="auto" w:fill="auto"/>
            <w:vAlign w:val="center"/>
          </w:tcPr>
          <w:p w:rsidR="00223AAC" w:rsidRPr="003C5B18" w:rsidRDefault="00B52A06" w:rsidP="00223AAC">
            <w:pPr>
              <w:tabs>
                <w:tab w:val="left" w:pos="360"/>
              </w:tabs>
              <w:spacing w:after="0" w:line="240" w:lineRule="auto"/>
              <w:ind w:left="57"/>
              <w:jc w:val="left"/>
              <w:rPr>
                <w:rFonts w:ascii="Candara" w:hAnsi="Candara"/>
                <w:lang w:val="en-US"/>
              </w:rPr>
            </w:pPr>
            <w:sdt>
              <w:sdtPr>
                <w:rPr>
                  <w:rFonts w:ascii="Candara" w:hAnsi="Candara"/>
                  <w:lang w:val="en-US"/>
                </w:rPr>
                <w:id w:val="1289546108"/>
              </w:sdtPr>
              <w:sdtEndPr/>
              <w:sdtContent>
                <w:r w:rsidR="00223AAC" w:rsidRPr="003C5B18">
                  <w:rPr>
                    <w:rFonts w:ascii="MS Gothic" w:eastAsia="MS Gothic" w:hAnsi="MS Gothic"/>
                    <w:lang w:val="en-US"/>
                  </w:rPr>
                  <w:t>☐</w:t>
                </w:r>
              </w:sdtContent>
            </w:sdt>
            <w:r w:rsidR="00223AAC" w:rsidRPr="003C5B18">
              <w:rPr>
                <w:rFonts w:ascii="Candara" w:hAnsi="Candara"/>
                <w:lang w:val="en-US"/>
              </w:rPr>
              <w:t>Serbian with English mentoring</w:t>
            </w:r>
          </w:p>
        </w:tc>
        <w:tc>
          <w:tcPr>
            <w:tcW w:w="3362" w:type="pct"/>
            <w:gridSpan w:val="7"/>
            <w:tcBorders>
              <w:top w:val="nil"/>
              <w:left w:val="nil"/>
            </w:tcBorders>
            <w:shd w:val="clear" w:color="auto" w:fill="auto"/>
            <w:vAlign w:val="center"/>
          </w:tcPr>
          <w:p w:rsidR="00223AAC" w:rsidRPr="003C5B18" w:rsidRDefault="00B52A06" w:rsidP="00223AAC">
            <w:pPr>
              <w:tabs>
                <w:tab w:val="left" w:pos="360"/>
              </w:tabs>
              <w:spacing w:after="0" w:line="240" w:lineRule="auto"/>
              <w:jc w:val="left"/>
              <w:rPr>
                <w:rFonts w:ascii="Candara" w:hAnsi="Candara"/>
                <w:lang w:val="en-US"/>
              </w:rPr>
            </w:pPr>
            <w:sdt>
              <w:sdtPr>
                <w:rPr>
                  <w:rFonts w:ascii="Candara" w:hAnsi="Candara"/>
                  <w:lang w:val="en-US"/>
                </w:rPr>
                <w:id w:val="1096984069"/>
              </w:sdtPr>
              <w:sdtEndPr/>
              <w:sdtContent>
                <w:r w:rsidR="00223AAC" w:rsidRPr="003C5B18">
                  <w:rPr>
                    <w:rFonts w:ascii="MS Gothic" w:eastAsia="MS Gothic" w:hAnsi="MS Gothic"/>
                    <w:lang w:val="en-US"/>
                  </w:rPr>
                  <w:t>☐</w:t>
                </w:r>
              </w:sdtContent>
            </w:sdt>
            <w:r w:rsidR="00223AAC" w:rsidRPr="003C5B18">
              <w:rPr>
                <w:rFonts w:ascii="Candara" w:hAnsi="Candara"/>
                <w:lang w:val="en-US"/>
              </w:rPr>
              <w:t>Serbian with other mentoring ______________</w:t>
            </w:r>
          </w:p>
        </w:tc>
      </w:tr>
      <w:tr w:rsidR="00223AAC" w:rsidRPr="003C5B18" w:rsidTr="00090B78">
        <w:trPr>
          <w:cantSplit/>
          <w:trHeight w:val="562"/>
        </w:trPr>
        <w:tc>
          <w:tcPr>
            <w:tcW w:w="5000" w:type="pct"/>
            <w:gridSpan w:val="9"/>
            <w:shd w:val="clear" w:color="auto" w:fill="B8CCE4" w:themeFill="accent1" w:themeFillTint="66"/>
            <w:vAlign w:val="center"/>
          </w:tcPr>
          <w:p w:rsidR="00223AAC" w:rsidRPr="003C5B18" w:rsidRDefault="00223AAC" w:rsidP="00223AAC">
            <w:pPr>
              <w:tabs>
                <w:tab w:val="left" w:pos="360"/>
              </w:tabs>
              <w:spacing w:after="0" w:line="240" w:lineRule="auto"/>
              <w:ind w:leftChars="57" w:left="114"/>
              <w:jc w:val="left"/>
              <w:rPr>
                <w:rFonts w:ascii="Candara" w:hAnsi="Candara"/>
                <w:b/>
                <w:lang w:val="en-US"/>
              </w:rPr>
            </w:pPr>
            <w:r w:rsidRPr="003C5B18">
              <w:rPr>
                <w:rFonts w:ascii="Candara" w:hAnsi="Candara"/>
                <w:b/>
                <w:lang w:val="en-US"/>
              </w:rPr>
              <w:t>Assessment Methods and Criteria</w:t>
            </w:r>
          </w:p>
        </w:tc>
      </w:tr>
      <w:tr w:rsidR="00223AAC" w:rsidRPr="003C5B18" w:rsidTr="00223AAC">
        <w:trPr>
          <w:cantSplit/>
          <w:trHeight w:val="562"/>
        </w:trPr>
        <w:tc>
          <w:tcPr>
            <w:tcW w:w="1638" w:type="pct"/>
            <w:gridSpan w:val="2"/>
            <w:shd w:val="clear" w:color="auto" w:fill="auto"/>
            <w:vAlign w:val="center"/>
          </w:tcPr>
          <w:p w:rsidR="00223AAC" w:rsidRPr="003C5B18" w:rsidRDefault="00223AAC" w:rsidP="00223AAC">
            <w:pPr>
              <w:tabs>
                <w:tab w:val="left" w:pos="360"/>
              </w:tabs>
              <w:spacing w:after="0" w:line="240" w:lineRule="auto"/>
              <w:ind w:leftChars="57" w:left="114"/>
              <w:jc w:val="left"/>
              <w:rPr>
                <w:rFonts w:ascii="Candara" w:hAnsi="Candara"/>
                <w:b/>
                <w:lang w:val="en-US"/>
              </w:rPr>
            </w:pPr>
            <w:r w:rsidRPr="003C5B18">
              <w:rPr>
                <w:rFonts w:ascii="Candara" w:hAnsi="Candara"/>
                <w:b/>
                <w:lang w:val="en-US"/>
              </w:rPr>
              <w:t>Pre exam Duties</w:t>
            </w:r>
          </w:p>
        </w:tc>
        <w:tc>
          <w:tcPr>
            <w:tcW w:w="319" w:type="pct"/>
            <w:shd w:val="clear" w:color="auto" w:fill="auto"/>
            <w:vAlign w:val="center"/>
          </w:tcPr>
          <w:p w:rsidR="00223AAC" w:rsidRPr="003C5B18" w:rsidRDefault="00223AAC" w:rsidP="00223AAC">
            <w:pPr>
              <w:tabs>
                <w:tab w:val="left" w:pos="360"/>
              </w:tabs>
              <w:spacing w:after="0" w:line="240" w:lineRule="auto"/>
              <w:ind w:leftChars="57" w:left="114"/>
              <w:jc w:val="left"/>
              <w:rPr>
                <w:rFonts w:ascii="Candara" w:hAnsi="Candara"/>
                <w:b/>
                <w:lang w:val="en-US"/>
              </w:rPr>
            </w:pPr>
            <w:r w:rsidRPr="003C5B18">
              <w:rPr>
                <w:rFonts w:ascii="Candara" w:hAnsi="Candara"/>
                <w:b/>
                <w:lang w:val="en-US"/>
              </w:rPr>
              <w:t>Points</w:t>
            </w:r>
          </w:p>
        </w:tc>
        <w:tc>
          <w:tcPr>
            <w:tcW w:w="916" w:type="pct"/>
            <w:gridSpan w:val="3"/>
            <w:shd w:val="clear" w:color="auto" w:fill="auto"/>
            <w:vAlign w:val="center"/>
          </w:tcPr>
          <w:p w:rsidR="00223AAC" w:rsidRPr="003C5B18" w:rsidRDefault="00223AAC" w:rsidP="00223AAC">
            <w:pPr>
              <w:tabs>
                <w:tab w:val="left" w:pos="360"/>
              </w:tabs>
              <w:spacing w:after="0" w:line="240" w:lineRule="auto"/>
              <w:ind w:leftChars="57" w:left="114"/>
              <w:jc w:val="left"/>
              <w:rPr>
                <w:rFonts w:ascii="Candara" w:hAnsi="Candara"/>
                <w:b/>
                <w:lang w:val="en-US"/>
              </w:rPr>
            </w:pPr>
            <w:r w:rsidRPr="003C5B18">
              <w:rPr>
                <w:rFonts w:ascii="Candara" w:hAnsi="Candara"/>
                <w:b/>
                <w:lang w:val="en-US"/>
              </w:rPr>
              <w:t>Final Exam</w:t>
            </w:r>
          </w:p>
        </w:tc>
        <w:tc>
          <w:tcPr>
            <w:tcW w:w="2127" w:type="pct"/>
            <w:gridSpan w:val="3"/>
            <w:shd w:val="clear" w:color="auto" w:fill="auto"/>
            <w:vAlign w:val="center"/>
          </w:tcPr>
          <w:p w:rsidR="00223AAC" w:rsidRPr="003C5B18" w:rsidRDefault="00223AAC" w:rsidP="00223AAC">
            <w:pPr>
              <w:tabs>
                <w:tab w:val="left" w:pos="360"/>
              </w:tabs>
              <w:spacing w:after="0" w:line="240" w:lineRule="auto"/>
              <w:ind w:leftChars="57" w:left="114"/>
              <w:jc w:val="left"/>
              <w:rPr>
                <w:rFonts w:ascii="Candara" w:hAnsi="Candara"/>
                <w:b/>
                <w:lang w:val="en-US"/>
              </w:rPr>
            </w:pPr>
            <w:r w:rsidRPr="003C5B18">
              <w:rPr>
                <w:rFonts w:ascii="Candara" w:hAnsi="Candara"/>
                <w:b/>
                <w:lang w:val="en-US"/>
              </w:rPr>
              <w:t>Points</w:t>
            </w:r>
          </w:p>
        </w:tc>
      </w:tr>
      <w:tr w:rsidR="00223AAC" w:rsidRPr="003C5B18" w:rsidTr="00223AAC">
        <w:trPr>
          <w:cantSplit/>
          <w:trHeight w:val="562"/>
        </w:trPr>
        <w:tc>
          <w:tcPr>
            <w:tcW w:w="1638" w:type="pct"/>
            <w:gridSpan w:val="2"/>
            <w:shd w:val="clear" w:color="auto" w:fill="auto"/>
            <w:vAlign w:val="center"/>
          </w:tcPr>
          <w:p w:rsidR="00223AAC" w:rsidRPr="003C5B18" w:rsidRDefault="00223AAC" w:rsidP="00223AAC">
            <w:pPr>
              <w:tabs>
                <w:tab w:val="left" w:pos="360"/>
              </w:tabs>
              <w:spacing w:after="0" w:line="240" w:lineRule="auto"/>
              <w:ind w:leftChars="57" w:left="114"/>
              <w:jc w:val="left"/>
              <w:rPr>
                <w:rFonts w:ascii="Candara" w:hAnsi="Candara"/>
                <w:b/>
                <w:lang w:val="en-US"/>
              </w:rPr>
            </w:pPr>
            <w:r w:rsidRPr="003C5B18">
              <w:rPr>
                <w:rFonts w:ascii="Candara" w:hAnsi="Candara"/>
                <w:b/>
                <w:lang w:val="en-US"/>
              </w:rPr>
              <w:t>Activity During Lectures</w:t>
            </w:r>
          </w:p>
        </w:tc>
        <w:tc>
          <w:tcPr>
            <w:tcW w:w="319" w:type="pct"/>
            <w:shd w:val="clear" w:color="auto" w:fill="auto"/>
            <w:vAlign w:val="center"/>
          </w:tcPr>
          <w:p w:rsidR="00223AAC" w:rsidRPr="003C5B18" w:rsidRDefault="00223AAC" w:rsidP="00223AAC">
            <w:pPr>
              <w:tabs>
                <w:tab w:val="left" w:pos="360"/>
              </w:tabs>
              <w:spacing w:after="0" w:line="240" w:lineRule="auto"/>
              <w:ind w:leftChars="57" w:left="114"/>
              <w:jc w:val="left"/>
              <w:rPr>
                <w:rFonts w:ascii="Candara" w:hAnsi="Candara"/>
                <w:b/>
                <w:lang w:val="en-US"/>
              </w:rPr>
            </w:pPr>
            <w:r w:rsidRPr="003C5B18">
              <w:rPr>
                <w:rFonts w:ascii="Candara" w:hAnsi="Candara"/>
                <w:b/>
                <w:lang w:val="en-US"/>
              </w:rPr>
              <w:t>5</w:t>
            </w:r>
          </w:p>
        </w:tc>
        <w:tc>
          <w:tcPr>
            <w:tcW w:w="916" w:type="pct"/>
            <w:gridSpan w:val="3"/>
            <w:shd w:val="clear" w:color="auto" w:fill="auto"/>
            <w:vAlign w:val="center"/>
          </w:tcPr>
          <w:p w:rsidR="00223AAC" w:rsidRPr="003C5B18" w:rsidRDefault="00223AAC" w:rsidP="00223AAC">
            <w:pPr>
              <w:tabs>
                <w:tab w:val="left" w:pos="360"/>
              </w:tabs>
              <w:spacing w:after="0" w:line="240" w:lineRule="auto"/>
              <w:ind w:leftChars="57" w:left="114"/>
              <w:jc w:val="left"/>
              <w:rPr>
                <w:rFonts w:ascii="Candara" w:hAnsi="Candara"/>
                <w:b/>
                <w:lang w:val="en-US"/>
              </w:rPr>
            </w:pPr>
            <w:r w:rsidRPr="003C5B18">
              <w:rPr>
                <w:rFonts w:ascii="Candara" w:hAnsi="Candara"/>
                <w:b/>
                <w:lang w:val="en-US"/>
              </w:rPr>
              <w:t>Written Examination</w:t>
            </w:r>
          </w:p>
        </w:tc>
        <w:tc>
          <w:tcPr>
            <w:tcW w:w="2127" w:type="pct"/>
            <w:gridSpan w:val="3"/>
            <w:shd w:val="clear" w:color="auto" w:fill="auto"/>
            <w:vAlign w:val="center"/>
          </w:tcPr>
          <w:p w:rsidR="00223AAC" w:rsidRPr="003C5B18" w:rsidRDefault="000E6097" w:rsidP="00223AAC">
            <w:pPr>
              <w:tabs>
                <w:tab w:val="left" w:pos="360"/>
              </w:tabs>
              <w:spacing w:after="0" w:line="240" w:lineRule="auto"/>
              <w:ind w:leftChars="57" w:left="114"/>
              <w:jc w:val="left"/>
              <w:rPr>
                <w:rFonts w:ascii="Candara" w:hAnsi="Candara"/>
                <w:b/>
                <w:lang w:val="en-US"/>
              </w:rPr>
            </w:pPr>
            <w:r w:rsidRPr="003C5B18">
              <w:rPr>
                <w:rFonts w:ascii="Candara" w:hAnsi="Candara"/>
                <w:b/>
                <w:lang w:val="en-US"/>
              </w:rPr>
              <w:t>0</w:t>
            </w:r>
          </w:p>
        </w:tc>
      </w:tr>
      <w:tr w:rsidR="00223AAC" w:rsidRPr="003C5B18" w:rsidTr="00223AAC">
        <w:trPr>
          <w:cantSplit/>
          <w:trHeight w:val="562"/>
        </w:trPr>
        <w:tc>
          <w:tcPr>
            <w:tcW w:w="1638" w:type="pct"/>
            <w:gridSpan w:val="2"/>
            <w:shd w:val="clear" w:color="auto" w:fill="auto"/>
            <w:vAlign w:val="center"/>
          </w:tcPr>
          <w:p w:rsidR="00223AAC" w:rsidRPr="003C5B18" w:rsidRDefault="00223AAC" w:rsidP="00223AAC">
            <w:pPr>
              <w:tabs>
                <w:tab w:val="left" w:pos="360"/>
              </w:tabs>
              <w:spacing w:after="0" w:line="240" w:lineRule="auto"/>
              <w:ind w:leftChars="57" w:left="114"/>
              <w:jc w:val="left"/>
              <w:rPr>
                <w:rFonts w:ascii="Candara" w:hAnsi="Candara"/>
                <w:b/>
                <w:lang w:val="en-US"/>
              </w:rPr>
            </w:pPr>
            <w:r w:rsidRPr="003C5B18">
              <w:rPr>
                <w:rFonts w:ascii="Candara" w:hAnsi="Candara"/>
                <w:b/>
                <w:lang w:val="en-US"/>
              </w:rPr>
              <w:t>Practical Teaching</w:t>
            </w:r>
          </w:p>
        </w:tc>
        <w:tc>
          <w:tcPr>
            <w:tcW w:w="319" w:type="pct"/>
            <w:shd w:val="clear" w:color="auto" w:fill="auto"/>
            <w:vAlign w:val="center"/>
          </w:tcPr>
          <w:p w:rsidR="00223AAC" w:rsidRPr="003C5B18" w:rsidRDefault="00273E31" w:rsidP="00223AAC">
            <w:pPr>
              <w:tabs>
                <w:tab w:val="left" w:pos="360"/>
              </w:tabs>
              <w:spacing w:after="0" w:line="240" w:lineRule="auto"/>
              <w:ind w:leftChars="57" w:left="114"/>
              <w:jc w:val="left"/>
              <w:rPr>
                <w:rFonts w:ascii="Candara" w:hAnsi="Candara"/>
                <w:b/>
                <w:lang w:val="en-US"/>
              </w:rPr>
            </w:pPr>
            <w:r w:rsidRPr="003C5B18">
              <w:rPr>
                <w:rFonts w:ascii="Candara" w:hAnsi="Candara"/>
                <w:b/>
                <w:lang w:val="en-US"/>
              </w:rPr>
              <w:t>0</w:t>
            </w:r>
          </w:p>
        </w:tc>
        <w:tc>
          <w:tcPr>
            <w:tcW w:w="916" w:type="pct"/>
            <w:gridSpan w:val="3"/>
            <w:shd w:val="clear" w:color="auto" w:fill="auto"/>
            <w:vAlign w:val="center"/>
          </w:tcPr>
          <w:p w:rsidR="00223AAC" w:rsidRPr="003C5B18" w:rsidRDefault="00223AAC" w:rsidP="00223AAC">
            <w:pPr>
              <w:tabs>
                <w:tab w:val="left" w:pos="360"/>
              </w:tabs>
              <w:spacing w:after="0" w:line="240" w:lineRule="auto"/>
              <w:ind w:leftChars="57" w:left="114"/>
              <w:jc w:val="left"/>
              <w:rPr>
                <w:rFonts w:ascii="Candara" w:hAnsi="Candara"/>
                <w:b/>
                <w:lang w:val="en-US"/>
              </w:rPr>
            </w:pPr>
            <w:r w:rsidRPr="003C5B18">
              <w:rPr>
                <w:rFonts w:ascii="Candara" w:hAnsi="Candara"/>
                <w:b/>
                <w:lang w:val="en-US"/>
              </w:rPr>
              <w:t>Oral Examination</w:t>
            </w:r>
          </w:p>
        </w:tc>
        <w:tc>
          <w:tcPr>
            <w:tcW w:w="2127" w:type="pct"/>
            <w:gridSpan w:val="3"/>
            <w:shd w:val="clear" w:color="auto" w:fill="auto"/>
            <w:vAlign w:val="center"/>
          </w:tcPr>
          <w:p w:rsidR="00223AAC" w:rsidRPr="003C5B18" w:rsidRDefault="00282BC0" w:rsidP="00223AAC">
            <w:pPr>
              <w:tabs>
                <w:tab w:val="left" w:pos="360"/>
              </w:tabs>
              <w:spacing w:after="0" w:line="240" w:lineRule="auto"/>
              <w:ind w:leftChars="57" w:left="114"/>
              <w:jc w:val="left"/>
              <w:rPr>
                <w:rFonts w:ascii="Candara" w:hAnsi="Candara"/>
                <w:b/>
                <w:lang w:val="en-US"/>
              </w:rPr>
            </w:pPr>
            <w:r w:rsidRPr="003C5B18">
              <w:rPr>
                <w:rFonts w:ascii="Candara" w:hAnsi="Candara"/>
                <w:b/>
                <w:lang w:val="en-US"/>
              </w:rPr>
              <w:t>25</w:t>
            </w:r>
          </w:p>
        </w:tc>
      </w:tr>
      <w:tr w:rsidR="00223AAC" w:rsidRPr="003C5B18" w:rsidTr="00223AAC">
        <w:trPr>
          <w:cantSplit/>
          <w:trHeight w:val="562"/>
        </w:trPr>
        <w:tc>
          <w:tcPr>
            <w:tcW w:w="1638" w:type="pct"/>
            <w:gridSpan w:val="2"/>
            <w:shd w:val="clear" w:color="auto" w:fill="auto"/>
            <w:vAlign w:val="center"/>
          </w:tcPr>
          <w:p w:rsidR="00223AAC" w:rsidRPr="003C5B18" w:rsidRDefault="00223AAC" w:rsidP="00223AAC">
            <w:pPr>
              <w:tabs>
                <w:tab w:val="left" w:pos="360"/>
              </w:tabs>
              <w:spacing w:after="0" w:line="240" w:lineRule="auto"/>
              <w:ind w:leftChars="57" w:left="114"/>
              <w:jc w:val="left"/>
              <w:rPr>
                <w:rFonts w:ascii="Candara" w:hAnsi="Candara"/>
                <w:b/>
                <w:lang w:val="en-US"/>
              </w:rPr>
            </w:pPr>
            <w:r w:rsidRPr="003C5B18">
              <w:rPr>
                <w:rFonts w:ascii="Candara" w:hAnsi="Candara"/>
                <w:b/>
                <w:lang w:val="en-US"/>
              </w:rPr>
              <w:t>Teaching Colloquia</w:t>
            </w:r>
          </w:p>
        </w:tc>
        <w:tc>
          <w:tcPr>
            <w:tcW w:w="319" w:type="pct"/>
            <w:shd w:val="clear" w:color="auto" w:fill="auto"/>
            <w:vAlign w:val="center"/>
          </w:tcPr>
          <w:p w:rsidR="00223AAC" w:rsidRPr="003C5B18" w:rsidRDefault="00273E31" w:rsidP="00223AAC">
            <w:pPr>
              <w:tabs>
                <w:tab w:val="left" w:pos="360"/>
              </w:tabs>
              <w:spacing w:after="0" w:line="240" w:lineRule="auto"/>
              <w:ind w:leftChars="57" w:left="114"/>
              <w:jc w:val="left"/>
              <w:rPr>
                <w:rFonts w:ascii="Candara" w:hAnsi="Candara"/>
                <w:b/>
                <w:lang w:val="en-US"/>
              </w:rPr>
            </w:pPr>
            <w:r w:rsidRPr="003C5B18">
              <w:rPr>
                <w:rFonts w:ascii="Candara" w:hAnsi="Candara"/>
                <w:b/>
                <w:lang w:val="en-US"/>
              </w:rPr>
              <w:t>70</w:t>
            </w:r>
          </w:p>
        </w:tc>
        <w:tc>
          <w:tcPr>
            <w:tcW w:w="916" w:type="pct"/>
            <w:gridSpan w:val="3"/>
            <w:shd w:val="clear" w:color="auto" w:fill="auto"/>
            <w:vAlign w:val="center"/>
          </w:tcPr>
          <w:p w:rsidR="00223AAC" w:rsidRPr="003C5B18" w:rsidRDefault="00223AAC" w:rsidP="00223AAC">
            <w:pPr>
              <w:tabs>
                <w:tab w:val="left" w:pos="360"/>
              </w:tabs>
              <w:spacing w:after="0" w:line="240" w:lineRule="auto"/>
              <w:ind w:leftChars="57" w:left="114"/>
              <w:jc w:val="left"/>
              <w:rPr>
                <w:rFonts w:ascii="Candara" w:hAnsi="Candara"/>
                <w:b/>
                <w:lang w:val="en-US"/>
              </w:rPr>
            </w:pPr>
            <w:r w:rsidRPr="003C5B18">
              <w:rPr>
                <w:rFonts w:ascii="Candara" w:hAnsi="Candara"/>
                <w:b/>
                <w:lang w:val="en-US"/>
              </w:rPr>
              <w:t>Overall Sum</w:t>
            </w:r>
          </w:p>
        </w:tc>
        <w:tc>
          <w:tcPr>
            <w:tcW w:w="2127" w:type="pct"/>
            <w:gridSpan w:val="3"/>
            <w:shd w:val="clear" w:color="auto" w:fill="auto"/>
            <w:vAlign w:val="center"/>
          </w:tcPr>
          <w:p w:rsidR="00223AAC" w:rsidRPr="003C5B18" w:rsidRDefault="00223AAC" w:rsidP="00223AAC">
            <w:pPr>
              <w:tabs>
                <w:tab w:val="left" w:pos="360"/>
              </w:tabs>
              <w:spacing w:after="0" w:line="240" w:lineRule="auto"/>
              <w:ind w:leftChars="57" w:left="114"/>
              <w:jc w:val="left"/>
              <w:rPr>
                <w:rFonts w:ascii="Candara" w:hAnsi="Candara"/>
                <w:b/>
                <w:lang w:val="en-US"/>
              </w:rPr>
            </w:pPr>
            <w:r w:rsidRPr="003C5B18">
              <w:rPr>
                <w:rFonts w:ascii="Candara" w:hAnsi="Candara"/>
                <w:b/>
                <w:lang w:val="en-US"/>
              </w:rPr>
              <w:t>100</w:t>
            </w:r>
          </w:p>
        </w:tc>
      </w:tr>
      <w:tr w:rsidR="00223AAC" w:rsidRPr="003C5B18" w:rsidTr="00090B78">
        <w:trPr>
          <w:cantSplit/>
          <w:trHeight w:val="562"/>
        </w:trPr>
        <w:tc>
          <w:tcPr>
            <w:tcW w:w="5000" w:type="pct"/>
            <w:gridSpan w:val="9"/>
            <w:shd w:val="clear" w:color="auto" w:fill="auto"/>
            <w:vAlign w:val="center"/>
          </w:tcPr>
          <w:p w:rsidR="00223AAC" w:rsidRPr="003C5B18" w:rsidRDefault="00223AAC" w:rsidP="00223AAC">
            <w:pPr>
              <w:tabs>
                <w:tab w:val="left" w:pos="360"/>
              </w:tabs>
              <w:spacing w:after="0" w:line="240" w:lineRule="auto"/>
              <w:jc w:val="left"/>
              <w:rPr>
                <w:rFonts w:ascii="Candara" w:hAnsi="Candara"/>
                <w:b/>
                <w:lang w:val="en-US"/>
              </w:rPr>
            </w:pPr>
            <w:r w:rsidRPr="003C5B18">
              <w:rPr>
                <w:rFonts w:ascii="Candara" w:hAnsi="Candara"/>
                <w:b/>
                <w:lang w:val="en-US"/>
              </w:rPr>
              <w:t>*Final examination mark is formed in accordance with the Institutional documents</w:t>
            </w:r>
          </w:p>
        </w:tc>
      </w:tr>
    </w:tbl>
    <w:p w:rsidR="001F14FA" w:rsidRPr="003C5B18" w:rsidRDefault="001F14FA" w:rsidP="00C63851">
      <w:pPr>
        <w:ind w:left="1089"/>
        <w:rPr>
          <w:lang w:val="en-US"/>
        </w:rPr>
      </w:pPr>
    </w:p>
    <w:sectPr w:rsidR="001F14FA" w:rsidRPr="003C5B18"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A06" w:rsidRDefault="00B52A06" w:rsidP="00864926">
      <w:pPr>
        <w:spacing w:after="0" w:line="240" w:lineRule="auto"/>
      </w:pPr>
      <w:r>
        <w:separator/>
      </w:r>
    </w:p>
  </w:endnote>
  <w:endnote w:type="continuationSeparator" w:id="0">
    <w:p w:rsidR="00B52A06" w:rsidRDefault="00B52A0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A06" w:rsidRDefault="00B52A06" w:rsidP="00864926">
      <w:pPr>
        <w:spacing w:after="0" w:line="240" w:lineRule="auto"/>
      </w:pPr>
      <w:r>
        <w:separator/>
      </w:r>
    </w:p>
  </w:footnote>
  <w:footnote w:type="continuationSeparator" w:id="0">
    <w:p w:rsidR="00B52A06" w:rsidRDefault="00B52A0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D675F84"/>
    <w:multiLevelType w:val="hybridMultilevel"/>
    <w:tmpl w:val="51E0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253E4"/>
    <w:multiLevelType w:val="hybridMultilevel"/>
    <w:tmpl w:val="3B7C74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4663EB"/>
    <w:multiLevelType w:val="multilevel"/>
    <w:tmpl w:val="9E2C7ABE"/>
    <w:lvl w:ilvl="0">
      <w:start w:val="1"/>
      <w:numFmt w:val="decimal"/>
      <w:lvlText w:val="%1)"/>
      <w:lvlJc w:val="left"/>
      <w:pPr>
        <w:ind w:left="861" w:hanging="360"/>
      </w:pPr>
      <w:rPr>
        <w:rFonts w:ascii="Arial" w:eastAsia="Times New Roman" w:hAnsi="Arial" w:cs="Times New Roman"/>
      </w:rPr>
    </w:lvl>
    <w:lvl w:ilvl="1">
      <w:start w:val="1"/>
      <w:numFmt w:val="bullet"/>
      <w:lvlText w:val="o"/>
      <w:lvlJc w:val="left"/>
      <w:pPr>
        <w:ind w:left="1581" w:hanging="360"/>
      </w:pPr>
      <w:rPr>
        <w:rFonts w:ascii="Courier New" w:hAnsi="Courier New" w:cs="Courier New" w:hint="default"/>
      </w:rPr>
    </w:lvl>
    <w:lvl w:ilvl="2">
      <w:start w:val="1"/>
      <w:numFmt w:val="bullet"/>
      <w:lvlText w:val=""/>
      <w:lvlJc w:val="left"/>
      <w:pPr>
        <w:ind w:left="2301" w:hanging="360"/>
      </w:pPr>
      <w:rPr>
        <w:rFonts w:ascii="Wingdings" w:hAnsi="Wingdings" w:hint="default"/>
      </w:rPr>
    </w:lvl>
    <w:lvl w:ilvl="3">
      <w:start w:val="1"/>
      <w:numFmt w:val="bullet"/>
      <w:lvlText w:val=""/>
      <w:lvlJc w:val="left"/>
      <w:pPr>
        <w:ind w:left="3021" w:hanging="360"/>
      </w:pPr>
      <w:rPr>
        <w:rFonts w:ascii="Symbol" w:hAnsi="Symbol" w:hint="default"/>
      </w:rPr>
    </w:lvl>
    <w:lvl w:ilvl="4">
      <w:start w:val="1"/>
      <w:numFmt w:val="bullet"/>
      <w:lvlText w:val="o"/>
      <w:lvlJc w:val="left"/>
      <w:pPr>
        <w:ind w:left="3741" w:hanging="360"/>
      </w:pPr>
      <w:rPr>
        <w:rFonts w:ascii="Courier New" w:hAnsi="Courier New" w:cs="Courier New" w:hint="default"/>
      </w:rPr>
    </w:lvl>
    <w:lvl w:ilvl="5">
      <w:start w:val="1"/>
      <w:numFmt w:val="bullet"/>
      <w:lvlText w:val=""/>
      <w:lvlJc w:val="left"/>
      <w:pPr>
        <w:ind w:left="4461" w:hanging="360"/>
      </w:pPr>
      <w:rPr>
        <w:rFonts w:ascii="Wingdings" w:hAnsi="Wingdings" w:hint="default"/>
      </w:rPr>
    </w:lvl>
    <w:lvl w:ilvl="6">
      <w:start w:val="1"/>
      <w:numFmt w:val="bullet"/>
      <w:lvlText w:val=""/>
      <w:lvlJc w:val="left"/>
      <w:pPr>
        <w:ind w:left="5181" w:hanging="360"/>
      </w:pPr>
      <w:rPr>
        <w:rFonts w:ascii="Symbol" w:hAnsi="Symbol" w:hint="default"/>
      </w:rPr>
    </w:lvl>
    <w:lvl w:ilvl="7">
      <w:start w:val="1"/>
      <w:numFmt w:val="bullet"/>
      <w:lvlText w:val="o"/>
      <w:lvlJc w:val="left"/>
      <w:pPr>
        <w:ind w:left="5901" w:hanging="360"/>
      </w:pPr>
      <w:rPr>
        <w:rFonts w:ascii="Courier New" w:hAnsi="Courier New" w:cs="Courier New" w:hint="default"/>
      </w:rPr>
    </w:lvl>
    <w:lvl w:ilvl="8">
      <w:start w:val="1"/>
      <w:numFmt w:val="bullet"/>
      <w:lvlText w:val=""/>
      <w:lvlJc w:val="left"/>
      <w:pPr>
        <w:ind w:left="6621" w:hanging="360"/>
      </w:pPr>
      <w:rPr>
        <w:rFonts w:ascii="Wingdings" w:hAnsi="Wingdings" w:hint="default"/>
      </w:rPr>
    </w:lvl>
  </w:abstractNum>
  <w:abstractNum w:abstractNumId="4" w15:restartNumberingAfterBreak="0">
    <w:nsid w:val="46167A35"/>
    <w:multiLevelType w:val="hybridMultilevel"/>
    <w:tmpl w:val="3F505BD0"/>
    <w:lvl w:ilvl="0" w:tplc="A1329C7E">
      <w:start w:val="1"/>
      <w:numFmt w:val="decimal"/>
      <w:lvlText w:val="%1."/>
      <w:lvlJc w:val="left"/>
      <w:pPr>
        <w:ind w:left="861" w:hanging="360"/>
      </w:pPr>
      <w:rPr>
        <w:rFonts w:ascii="Arial" w:eastAsia="Times New Roman" w:hAnsi="Arial" w:cs="Times New Roman"/>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5" w15:restartNumberingAfterBreak="0">
    <w:nsid w:val="697338E0"/>
    <w:multiLevelType w:val="hybridMultilevel"/>
    <w:tmpl w:val="9E2C7ABE"/>
    <w:lvl w:ilvl="0" w:tplc="41920B52">
      <w:start w:val="1"/>
      <w:numFmt w:val="decimal"/>
      <w:lvlText w:val="%1)"/>
      <w:lvlJc w:val="left"/>
      <w:pPr>
        <w:ind w:left="861" w:hanging="360"/>
      </w:pPr>
      <w:rPr>
        <w:rFonts w:ascii="Arial" w:eastAsia="Times New Roman" w:hAnsi="Arial" w:cs="Times New Roman"/>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460D0"/>
    <w:rsid w:val="000562C2"/>
    <w:rsid w:val="00090B78"/>
    <w:rsid w:val="000E4AF2"/>
    <w:rsid w:val="000E6097"/>
    <w:rsid w:val="000F6001"/>
    <w:rsid w:val="000F7CD3"/>
    <w:rsid w:val="00100E79"/>
    <w:rsid w:val="001D3BF1"/>
    <w:rsid w:val="001D64D3"/>
    <w:rsid w:val="001F14FA"/>
    <w:rsid w:val="001F60E3"/>
    <w:rsid w:val="00223AAC"/>
    <w:rsid w:val="002319B6"/>
    <w:rsid w:val="00273E31"/>
    <w:rsid w:val="00282BC0"/>
    <w:rsid w:val="002B5A71"/>
    <w:rsid w:val="00315601"/>
    <w:rsid w:val="00323176"/>
    <w:rsid w:val="00324B35"/>
    <w:rsid w:val="003B32A9"/>
    <w:rsid w:val="003C177A"/>
    <w:rsid w:val="003C5B18"/>
    <w:rsid w:val="003D0FAB"/>
    <w:rsid w:val="003E3744"/>
    <w:rsid w:val="00406F80"/>
    <w:rsid w:val="00424424"/>
    <w:rsid w:val="00431EFA"/>
    <w:rsid w:val="00493925"/>
    <w:rsid w:val="004B001F"/>
    <w:rsid w:val="004D1C7E"/>
    <w:rsid w:val="004E562D"/>
    <w:rsid w:val="005671B3"/>
    <w:rsid w:val="00590B22"/>
    <w:rsid w:val="005A5D38"/>
    <w:rsid w:val="005B0885"/>
    <w:rsid w:val="005B64BF"/>
    <w:rsid w:val="005C6548"/>
    <w:rsid w:val="005C7DC4"/>
    <w:rsid w:val="005D46D7"/>
    <w:rsid w:val="005D4CAA"/>
    <w:rsid w:val="00603117"/>
    <w:rsid w:val="0066105D"/>
    <w:rsid w:val="00670CE8"/>
    <w:rsid w:val="0069043C"/>
    <w:rsid w:val="006A0733"/>
    <w:rsid w:val="006C726D"/>
    <w:rsid w:val="006E40AE"/>
    <w:rsid w:val="006F647C"/>
    <w:rsid w:val="00783C57"/>
    <w:rsid w:val="00792CB4"/>
    <w:rsid w:val="00860979"/>
    <w:rsid w:val="00864926"/>
    <w:rsid w:val="008A30CE"/>
    <w:rsid w:val="008B1D6B"/>
    <w:rsid w:val="008C31B7"/>
    <w:rsid w:val="008D39C3"/>
    <w:rsid w:val="00911529"/>
    <w:rsid w:val="00932B21"/>
    <w:rsid w:val="00971E55"/>
    <w:rsid w:val="00972302"/>
    <w:rsid w:val="009906EA"/>
    <w:rsid w:val="0099779A"/>
    <w:rsid w:val="009D3F5E"/>
    <w:rsid w:val="009F3F9F"/>
    <w:rsid w:val="00A10286"/>
    <w:rsid w:val="00A1335D"/>
    <w:rsid w:val="00AE77BE"/>
    <w:rsid w:val="00AF47A6"/>
    <w:rsid w:val="00B2692B"/>
    <w:rsid w:val="00B50491"/>
    <w:rsid w:val="00B52A06"/>
    <w:rsid w:val="00B54668"/>
    <w:rsid w:val="00B9521A"/>
    <w:rsid w:val="00BA6985"/>
    <w:rsid w:val="00BD3504"/>
    <w:rsid w:val="00C63234"/>
    <w:rsid w:val="00C63851"/>
    <w:rsid w:val="00CA6D81"/>
    <w:rsid w:val="00CC23C3"/>
    <w:rsid w:val="00CD17F1"/>
    <w:rsid w:val="00CE60AF"/>
    <w:rsid w:val="00D4378D"/>
    <w:rsid w:val="00D92F39"/>
    <w:rsid w:val="00DB43CC"/>
    <w:rsid w:val="00DB43E0"/>
    <w:rsid w:val="00DF7E16"/>
    <w:rsid w:val="00E1222F"/>
    <w:rsid w:val="00E17FC5"/>
    <w:rsid w:val="00E47B95"/>
    <w:rsid w:val="00E5013A"/>
    <w:rsid w:val="00E60599"/>
    <w:rsid w:val="00E71A0B"/>
    <w:rsid w:val="00E76D77"/>
    <w:rsid w:val="00E8188A"/>
    <w:rsid w:val="00E857F8"/>
    <w:rsid w:val="00EA7E0C"/>
    <w:rsid w:val="00EC53EE"/>
    <w:rsid w:val="00F06AFA"/>
    <w:rsid w:val="00F07E0F"/>
    <w:rsid w:val="00F237EB"/>
    <w:rsid w:val="00F415D7"/>
    <w:rsid w:val="00F50544"/>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A8D18-3558-4C95-804A-97513FED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styleId="Koordinatnamreatabele">
    <w:name w:val="Table Grid"/>
    <w:basedOn w:val="Normalnatabela"/>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ubaloniu">
    <w:name w:val="Balloon Text"/>
    <w:basedOn w:val="Normal"/>
    <w:link w:val="TekstubaloniuChar"/>
    <w:uiPriority w:val="99"/>
    <w:semiHidden/>
    <w:unhideWhenUsed/>
    <w:rsid w:val="00783C57"/>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783C57"/>
    <w:rPr>
      <w:rFonts w:ascii="Tahoma" w:eastAsia="Times New Roman" w:hAnsi="Tahoma" w:cs="Tahoma"/>
      <w:sz w:val="16"/>
      <w:szCs w:val="16"/>
      <w:lang w:val="en-GB"/>
    </w:rPr>
  </w:style>
  <w:style w:type="paragraph" w:styleId="Zaglavljestranice">
    <w:name w:val="header"/>
    <w:basedOn w:val="Normal"/>
    <w:link w:val="ZaglavljestraniceChar"/>
    <w:uiPriority w:val="99"/>
    <w:unhideWhenUsed/>
    <w:rsid w:val="00864926"/>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864926"/>
    <w:rPr>
      <w:rFonts w:ascii="Arial" w:eastAsia="Times New Roman" w:hAnsi="Arial" w:cs="Times New Roman"/>
      <w:sz w:val="20"/>
      <w:szCs w:val="20"/>
      <w:lang w:val="en-GB"/>
    </w:rPr>
  </w:style>
  <w:style w:type="paragraph" w:styleId="Podnojestranice">
    <w:name w:val="footer"/>
    <w:basedOn w:val="Normal"/>
    <w:link w:val="PodnojestraniceChar"/>
    <w:uiPriority w:val="99"/>
    <w:unhideWhenUsed/>
    <w:rsid w:val="00864926"/>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864926"/>
    <w:rPr>
      <w:rFonts w:ascii="Arial" w:eastAsia="Times New Roman" w:hAnsi="Arial" w:cs="Times New Roman"/>
      <w:sz w:val="20"/>
      <w:szCs w:val="20"/>
      <w:lang w:val="en-GB"/>
    </w:rPr>
  </w:style>
  <w:style w:type="paragraph" w:styleId="Tekstendnote">
    <w:name w:val="endnote text"/>
    <w:basedOn w:val="Normal"/>
    <w:link w:val="TekstendnoteChar"/>
    <w:uiPriority w:val="99"/>
    <w:semiHidden/>
    <w:unhideWhenUsed/>
    <w:rsid w:val="005B0885"/>
    <w:pPr>
      <w:spacing w:after="0" w:line="240" w:lineRule="auto"/>
    </w:pPr>
  </w:style>
  <w:style w:type="character" w:customStyle="1" w:styleId="TekstendnoteChar">
    <w:name w:val="Tekst endnote Char"/>
    <w:basedOn w:val="Podrazumevanifontpasusa"/>
    <w:link w:val="Tekstendnote"/>
    <w:uiPriority w:val="99"/>
    <w:semiHidden/>
    <w:rsid w:val="005B0885"/>
    <w:rPr>
      <w:rFonts w:ascii="Arial" w:eastAsia="Times New Roman" w:hAnsi="Arial" w:cs="Times New Roman"/>
      <w:sz w:val="20"/>
      <w:szCs w:val="20"/>
      <w:lang w:val="en-GB"/>
    </w:rPr>
  </w:style>
  <w:style w:type="character" w:styleId="Referencaendnote">
    <w:name w:val="endnote reference"/>
    <w:basedOn w:val="Podrazumevanifontpasusa"/>
    <w:uiPriority w:val="99"/>
    <w:semiHidden/>
    <w:unhideWhenUsed/>
    <w:rsid w:val="005B0885"/>
    <w:rPr>
      <w:vertAlign w:val="superscript"/>
    </w:rPr>
  </w:style>
  <w:style w:type="paragraph" w:styleId="Tekstfusnote">
    <w:name w:val="footnote text"/>
    <w:basedOn w:val="Normal"/>
    <w:link w:val="TekstfusnoteChar"/>
    <w:uiPriority w:val="99"/>
    <w:semiHidden/>
    <w:unhideWhenUsed/>
    <w:rsid w:val="005B0885"/>
    <w:pPr>
      <w:spacing w:after="0" w:line="240" w:lineRule="auto"/>
    </w:pPr>
  </w:style>
  <w:style w:type="character" w:customStyle="1" w:styleId="TekstfusnoteChar">
    <w:name w:val="Tekst fusnote Char"/>
    <w:basedOn w:val="Podrazumevanifontpasusa"/>
    <w:link w:val="Tekstfusnote"/>
    <w:uiPriority w:val="99"/>
    <w:semiHidden/>
    <w:rsid w:val="005B0885"/>
    <w:rPr>
      <w:rFonts w:ascii="Arial" w:eastAsia="Times New Roman" w:hAnsi="Arial" w:cs="Times New Roman"/>
      <w:sz w:val="20"/>
      <w:szCs w:val="20"/>
      <w:lang w:val="en-GB"/>
    </w:rPr>
  </w:style>
  <w:style w:type="character" w:styleId="Referencafusnote">
    <w:name w:val="footnote reference"/>
    <w:basedOn w:val="Podrazumevanifontpasusa"/>
    <w:uiPriority w:val="99"/>
    <w:semiHidden/>
    <w:unhideWhenUsed/>
    <w:rsid w:val="005B0885"/>
    <w:rPr>
      <w:vertAlign w:val="superscript"/>
    </w:rPr>
  </w:style>
  <w:style w:type="character" w:styleId="Referencakomentara">
    <w:name w:val="annotation reference"/>
    <w:basedOn w:val="Podrazumevanifontpasusa"/>
    <w:uiPriority w:val="99"/>
    <w:semiHidden/>
    <w:unhideWhenUsed/>
    <w:rsid w:val="005D46D7"/>
    <w:rPr>
      <w:sz w:val="16"/>
      <w:szCs w:val="16"/>
    </w:rPr>
  </w:style>
  <w:style w:type="paragraph" w:styleId="Tekstkomentara">
    <w:name w:val="annotation text"/>
    <w:basedOn w:val="Normal"/>
    <w:link w:val="TekstkomentaraChar"/>
    <w:uiPriority w:val="99"/>
    <w:semiHidden/>
    <w:unhideWhenUsed/>
    <w:rsid w:val="005D46D7"/>
    <w:pPr>
      <w:spacing w:line="240" w:lineRule="auto"/>
    </w:pPr>
  </w:style>
  <w:style w:type="character" w:customStyle="1" w:styleId="TekstkomentaraChar">
    <w:name w:val="Tekst komentara Char"/>
    <w:basedOn w:val="Podrazumevanifontpasusa"/>
    <w:link w:val="Tekstkomentara"/>
    <w:uiPriority w:val="99"/>
    <w:semiHidden/>
    <w:rsid w:val="005D46D7"/>
    <w:rPr>
      <w:rFonts w:ascii="Arial" w:eastAsia="Times New Roman" w:hAnsi="Arial" w:cs="Times New Roman"/>
      <w:sz w:val="20"/>
      <w:szCs w:val="20"/>
      <w:lang w:val="en-GB"/>
    </w:rPr>
  </w:style>
  <w:style w:type="paragraph" w:styleId="Temakomentara">
    <w:name w:val="annotation subject"/>
    <w:basedOn w:val="Tekstkomentara"/>
    <w:next w:val="Tekstkomentara"/>
    <w:link w:val="TemakomentaraChar"/>
    <w:uiPriority w:val="99"/>
    <w:semiHidden/>
    <w:unhideWhenUsed/>
    <w:rsid w:val="005D46D7"/>
    <w:rPr>
      <w:b/>
      <w:bCs/>
    </w:rPr>
  </w:style>
  <w:style w:type="character" w:customStyle="1" w:styleId="TemakomentaraChar">
    <w:name w:val="Tema komentara Char"/>
    <w:basedOn w:val="TekstkomentaraChar"/>
    <w:link w:val="Temakomentara"/>
    <w:uiPriority w:val="99"/>
    <w:semiHidden/>
    <w:rsid w:val="005D46D7"/>
    <w:rPr>
      <w:rFonts w:ascii="Arial" w:eastAsia="Times New Roman" w:hAnsi="Arial" w:cs="Times New Roman"/>
      <w:b/>
      <w:bCs/>
      <w:sz w:val="20"/>
      <w:szCs w:val="20"/>
      <w:lang w:val="en-GB"/>
    </w:rPr>
  </w:style>
  <w:style w:type="paragraph" w:styleId="Korektura">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Pasussalistom">
    <w:name w:val="List Paragraph"/>
    <w:basedOn w:val="Normal"/>
    <w:uiPriority w:val="34"/>
    <w:qFormat/>
    <w:rsid w:val="005D4CAA"/>
    <w:pPr>
      <w:ind w:left="720"/>
      <w:contextualSpacing/>
    </w:pPr>
  </w:style>
  <w:style w:type="character" w:customStyle="1" w:styleId="hps">
    <w:name w:val="hps"/>
    <w:basedOn w:val="Podrazumevanifontpasusa"/>
    <w:rsid w:val="0027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6DE5F-7538-4621-B3F7-690C2FB3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341</Words>
  <Characters>1947</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Office Black Edition - tum0r</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Nikola Korunovic</cp:lastModifiedBy>
  <cp:revision>7</cp:revision>
  <cp:lastPrinted>2015-12-23T11:47:00Z</cp:lastPrinted>
  <dcterms:created xsi:type="dcterms:W3CDTF">2016-04-20T06:16:00Z</dcterms:created>
  <dcterms:modified xsi:type="dcterms:W3CDTF">2016-04-20T08:32:00Z</dcterms:modified>
</cp:coreProperties>
</file>