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F7E7561" w:rsidR="00CD17F1" w:rsidRPr="008C3B71" w:rsidRDefault="008C3B71" w:rsidP="008C3B71">
            <w:pPr>
              <w:spacing w:line="240" w:lineRule="auto"/>
              <w:contextualSpacing/>
              <w:jc w:val="left"/>
              <w:rPr>
                <w:rFonts w:ascii="Candara" w:hAnsi="Candara"/>
                <w:b/>
                <w:sz w:val="36"/>
                <w:szCs w:val="36"/>
              </w:rPr>
            </w:pPr>
            <w:r w:rsidRPr="008C3B71">
              <w:rPr>
                <w:rFonts w:ascii="Candara" w:hAnsi="Candara"/>
                <w:b/>
                <w:sz w:val="36"/>
                <w:szCs w:val="36"/>
              </w:rPr>
              <w:t>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8C3B7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F2CA6D4" w:rsidR="00864926" w:rsidRPr="008C3B71" w:rsidRDefault="000F37AD" w:rsidP="008C3B71">
            <w:pPr>
              <w:spacing w:line="240" w:lineRule="auto"/>
              <w:contextualSpacing/>
              <w:jc w:val="left"/>
              <w:rPr>
                <w:rFonts w:ascii="Candara" w:hAnsi="Candara"/>
              </w:rPr>
            </w:pPr>
            <w:r w:rsidRPr="000F37AD">
              <w:rPr>
                <w:rFonts w:ascii="Candara" w:hAnsi="Candara"/>
              </w:rPr>
              <w:t>Electronics and Microsystems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1BB5610" w:rsidR="00864926" w:rsidRPr="00B54668" w:rsidRDefault="004128E8" w:rsidP="008C3B71">
            <w:pPr>
              <w:spacing w:line="240" w:lineRule="auto"/>
              <w:contextualSpacing/>
              <w:jc w:val="left"/>
              <w:rPr>
                <w:rFonts w:ascii="Candara" w:hAnsi="Candara"/>
              </w:rPr>
            </w:pPr>
            <w:r w:rsidRPr="008C3B71">
              <w:rPr>
                <w:rFonts w:ascii="Candara" w:hAnsi="Candara"/>
              </w:rPr>
              <w:t>Electronic Devices and Microsystems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CF14F54" w:rsidR="00B50491" w:rsidRPr="00B54668" w:rsidRDefault="00B734D4" w:rsidP="008C3B71">
            <w:pPr>
              <w:spacing w:line="240" w:lineRule="auto"/>
              <w:contextualSpacing/>
              <w:jc w:val="left"/>
              <w:rPr>
                <w:rFonts w:ascii="Candara" w:hAnsi="Candara"/>
              </w:rPr>
            </w:pPr>
            <w:r w:rsidRPr="00B734D4">
              <w:rPr>
                <w:rFonts w:ascii="Candara" w:hAnsi="Candara"/>
              </w:rPr>
              <w:t>Technologies of organic semiconductor materials and devices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EBB1DCD" w:rsidR="006F647C" w:rsidRPr="00B54668" w:rsidRDefault="00C44DA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0F37A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0F37AD">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559A60F" w:rsidR="00CD17F1" w:rsidRPr="00B54668" w:rsidRDefault="00C44DA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F37A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F37A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4591980" w:rsidR="00864926" w:rsidRPr="00B54668" w:rsidRDefault="00C44DAD"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B734D4">
                  <w:rPr>
                    <w:rFonts w:ascii="MS Gothic" w:eastAsia="MS Gothic" w:hAnsi="MS Gothic" w:cs="Arial" w:hint="eastAsia"/>
                    <w:lang w:val="en-US"/>
                  </w:rPr>
                  <w:t>☐</w:t>
                </w:r>
              </w:sdtContent>
            </w:sdt>
            <w:r w:rsidR="0069043C">
              <w:rPr>
                <w:rFonts w:ascii="Candara" w:hAnsi="Candara" w:cs="Arial"/>
                <w:lang w:val="en-US"/>
              </w:rPr>
              <w:t xml:space="preserve"> Autumn               </w:t>
            </w:r>
            <w:r w:rsidR="00ED688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B734D4">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4E36A9D" w:rsidR="00864926" w:rsidRPr="00B54668" w:rsidRDefault="000F37AD"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A20E5F7" w:rsidR="00A1335D" w:rsidRPr="00B54668" w:rsidRDefault="00802B4D"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B8CC31D" w:rsidR="00E857F8" w:rsidRPr="00B734D4" w:rsidRDefault="00802B4D" w:rsidP="000F37AD">
            <w:pPr>
              <w:spacing w:line="240" w:lineRule="auto"/>
              <w:contextualSpacing/>
              <w:jc w:val="left"/>
              <w:rPr>
                <w:rFonts w:ascii="Candara" w:hAnsi="Candara"/>
                <w:lang w:val="sr-Latn-RS"/>
              </w:rPr>
            </w:pPr>
            <w:proofErr w:type="spellStart"/>
            <w:r>
              <w:rPr>
                <w:rFonts w:ascii="Candara" w:hAnsi="Candara"/>
              </w:rPr>
              <w:t>Paunovi</w:t>
            </w:r>
            <w:proofErr w:type="spellEnd"/>
            <w:r>
              <w:rPr>
                <w:rFonts w:ascii="Candara" w:hAnsi="Candara"/>
                <w:lang w:val="sr-Latn-RS"/>
              </w:rPr>
              <w:t>ć</w:t>
            </w:r>
            <w:r w:rsidR="008C3B71" w:rsidRPr="008C3B71">
              <w:rPr>
                <w:rFonts w:ascii="Candara" w:hAnsi="Candara"/>
              </w:rPr>
              <w:t xml:space="preserve"> </w:t>
            </w:r>
            <w:r>
              <w:rPr>
                <w:rFonts w:ascii="Candara" w:hAnsi="Candara"/>
              </w:rPr>
              <w:t>V</w:t>
            </w:r>
            <w:r w:rsidR="008C3B71" w:rsidRPr="008C3B71">
              <w:rPr>
                <w:rFonts w:ascii="Candara" w:hAnsi="Candara"/>
              </w:rPr>
              <w:t xml:space="preserve">. </w:t>
            </w:r>
            <w:r>
              <w:rPr>
                <w:rFonts w:ascii="Candara" w:hAnsi="Candara"/>
              </w:rPr>
              <w:t>Vesna</w:t>
            </w:r>
            <w:r w:rsidR="00B734D4">
              <w:rPr>
                <w:rFonts w:ascii="Candara" w:hAnsi="Candara"/>
              </w:rPr>
              <w:t>/</w:t>
            </w:r>
            <w:proofErr w:type="spellStart"/>
            <w:r w:rsidR="00B734D4">
              <w:rPr>
                <w:rFonts w:ascii="Candara" w:hAnsi="Candara"/>
              </w:rPr>
              <w:t>Panti</w:t>
            </w:r>
            <w:proofErr w:type="spellEnd"/>
            <w:r w:rsidR="00B734D4">
              <w:rPr>
                <w:rFonts w:ascii="Candara" w:hAnsi="Candara"/>
                <w:lang w:val="sr-Latn-RS"/>
              </w:rPr>
              <w:t xml:space="preserve">ć </w:t>
            </w:r>
            <w:r w:rsidR="00EA5CD7">
              <w:rPr>
                <w:rFonts w:ascii="Candara" w:hAnsi="Candara"/>
                <w:lang w:val="sr-Latn-RS"/>
              </w:rPr>
              <w:t xml:space="preserve">S. </w:t>
            </w:r>
            <w:r w:rsidR="00B734D4">
              <w:rPr>
                <w:rFonts w:ascii="Candara" w:hAnsi="Candara"/>
                <w:lang w:val="sr-Latn-RS"/>
              </w:rPr>
              <w:t>Dragan</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7EA4B7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C3B7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8C3B71">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337D2F">
                  <w:rPr>
                    <w:rFonts w:ascii="MS Gothic" w:eastAsia="MS Gothic" w:hAnsi="MS Gothic" w:hint="eastAsia"/>
                  </w:rPr>
                  <w:t>☒</w:t>
                </w:r>
              </w:sdtContent>
            </w:sdt>
            <w:r>
              <w:rPr>
                <w:rFonts w:ascii="Candara" w:hAnsi="Candara"/>
              </w:rPr>
              <w:t xml:space="preserve"> Individual tutorials</w:t>
            </w:r>
          </w:p>
          <w:p w14:paraId="007729B8" w14:textId="4B73AF5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8C3B71">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C3B71">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7E4A00" w14:paraId="50643399" w14:textId="77777777" w:rsidTr="00A96677">
        <w:trPr>
          <w:trHeight w:val="562"/>
        </w:trPr>
        <w:tc>
          <w:tcPr>
            <w:tcW w:w="10440" w:type="dxa"/>
            <w:gridSpan w:val="7"/>
            <w:vAlign w:val="center"/>
          </w:tcPr>
          <w:p w14:paraId="23A6C870" w14:textId="706CF813" w:rsidR="000F37AD" w:rsidRPr="007E4A00" w:rsidRDefault="00D95C00" w:rsidP="008B13A9">
            <w:pPr>
              <w:spacing w:line="240" w:lineRule="auto"/>
              <w:contextualSpacing/>
              <w:rPr>
                <w:rFonts w:ascii="Candara" w:hAnsi="Candara"/>
                <w:lang w:val="en-US"/>
              </w:rPr>
            </w:pPr>
            <w:r>
              <w:rPr>
                <w:rFonts w:ascii="Candara" w:hAnsi="Candara"/>
                <w:lang w:val="en-US"/>
              </w:rPr>
              <w:t>T</w:t>
            </w:r>
            <w:r w:rsidR="00B734D4" w:rsidRPr="00B734D4">
              <w:rPr>
                <w:rFonts w:ascii="Candara" w:hAnsi="Candara"/>
                <w:lang w:val="en-US"/>
              </w:rPr>
              <w:t xml:space="preserve">he student becomes familiar with the properties and technologies of organic semiconductor materials. Also, acquires knowledge about the components that are based on organic semiconductors, and is capable of independently using commercial </w:t>
            </w:r>
            <w:proofErr w:type="spellStart"/>
            <w:r w:rsidR="00B734D4" w:rsidRPr="00B734D4">
              <w:rPr>
                <w:rFonts w:ascii="Candara" w:hAnsi="Candara"/>
                <w:lang w:val="en-US"/>
              </w:rPr>
              <w:t>Silvaco</w:t>
            </w:r>
            <w:proofErr w:type="spellEnd"/>
            <w:r w:rsidR="00B734D4" w:rsidRPr="00B734D4">
              <w:rPr>
                <w:rFonts w:ascii="Candara" w:hAnsi="Candara"/>
                <w:lang w:val="en-US"/>
              </w:rPr>
              <w:t xml:space="preserve"> software tools for simulation of technological process and the electrical characteristics of the components.</w:t>
            </w:r>
            <w:r w:rsidR="00B734D4">
              <w:rPr>
                <w:rFonts w:ascii="Candara" w:hAnsi="Candara"/>
                <w:lang w:val="en-US"/>
              </w:rPr>
              <w:t xml:space="preserve"> </w:t>
            </w:r>
            <w:r w:rsidR="00B734D4" w:rsidRPr="00B734D4">
              <w:rPr>
                <w:rFonts w:ascii="Candara" w:hAnsi="Candara"/>
                <w:lang w:val="en-US"/>
              </w:rPr>
              <w:t xml:space="preserve">The basic knowledge of organic semiconductors, components and technologies that are based on these </w:t>
            </w:r>
            <w:proofErr w:type="gramStart"/>
            <w:r w:rsidR="00B734D4" w:rsidRPr="00B734D4">
              <w:rPr>
                <w:rFonts w:ascii="Candara" w:hAnsi="Candara"/>
                <w:lang w:val="en-US"/>
              </w:rPr>
              <w:t>materials .</w:t>
            </w:r>
            <w:proofErr w:type="gramEnd"/>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BEAF94A" w:rsidR="00B54668" w:rsidRPr="00C65061" w:rsidRDefault="00B734D4" w:rsidP="00ED688F">
            <w:pPr>
              <w:spacing w:line="240" w:lineRule="auto"/>
              <w:contextualSpacing/>
              <w:rPr>
                <w:rFonts w:ascii="Candara" w:hAnsi="Candara"/>
                <w:lang w:val="en-US"/>
              </w:rPr>
            </w:pPr>
            <w:r w:rsidRPr="00B734D4">
              <w:rPr>
                <w:rFonts w:ascii="Candara" w:hAnsi="Candara"/>
                <w:lang w:val="en-US"/>
              </w:rPr>
              <w:t>Introduction. Organic semiconductors. Transport carriers in the crystal, polycrystalline and amorphous organic semiconductors. Luminescence in organic materials, films and crystals. Spontaneous and stimulated emission. Energy transfer and excitation. Photo conduction, photo-induced charge transfer. Photovoltaic components, solar cells and photodiodes. Organic LEDs, the basic structure and charge injection. Organic LED displays, active and passive matrix displays. Organic transistors. Circuits and systems based on organic components. Photo excitation organic lasers.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0C824DB" w:rsidR="001D3BF1" w:rsidRPr="004E562D" w:rsidRDefault="00C44DA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24F6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524F60">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B83CFBD" w:rsidR="00E1222F" w:rsidRPr="004E562D" w:rsidRDefault="00C44DA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24F6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146A9C" w:rsidR="001F14FA" w:rsidRDefault="00B734D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74A9879" w:rsidR="001F14FA" w:rsidRDefault="00B734D4"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2132CDE" w:rsidR="001F14FA" w:rsidRDefault="00573A0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F1F5CD2" w:rsidR="001F14FA" w:rsidRDefault="00B734D4"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0D983C5" w:rsidR="001F14FA" w:rsidRDefault="00573A0C" w:rsidP="00D52284">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BF7E7" w14:textId="77777777" w:rsidR="00C44DAD" w:rsidRDefault="00C44DAD" w:rsidP="00864926">
      <w:pPr>
        <w:spacing w:after="0" w:line="240" w:lineRule="auto"/>
      </w:pPr>
      <w:r>
        <w:separator/>
      </w:r>
    </w:p>
  </w:endnote>
  <w:endnote w:type="continuationSeparator" w:id="0">
    <w:p w14:paraId="724F1352" w14:textId="77777777" w:rsidR="00C44DAD" w:rsidRDefault="00C44DA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64772" w14:textId="77777777" w:rsidR="00C44DAD" w:rsidRDefault="00C44DAD" w:rsidP="00864926">
      <w:pPr>
        <w:spacing w:after="0" w:line="240" w:lineRule="auto"/>
      </w:pPr>
      <w:r>
        <w:separator/>
      </w:r>
    </w:p>
  </w:footnote>
  <w:footnote w:type="continuationSeparator" w:id="0">
    <w:p w14:paraId="403A966C" w14:textId="77777777" w:rsidR="00C44DAD" w:rsidRDefault="00C44DA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3F14"/>
    <w:rsid w:val="000F37AD"/>
    <w:rsid w:val="000F5D07"/>
    <w:rsid w:val="000F6001"/>
    <w:rsid w:val="001D3BF1"/>
    <w:rsid w:val="001D64D3"/>
    <w:rsid w:val="001F14FA"/>
    <w:rsid w:val="001F60E3"/>
    <w:rsid w:val="002319B6"/>
    <w:rsid w:val="00274224"/>
    <w:rsid w:val="002B307A"/>
    <w:rsid w:val="002D24C0"/>
    <w:rsid w:val="00315601"/>
    <w:rsid w:val="00323176"/>
    <w:rsid w:val="00337D2F"/>
    <w:rsid w:val="003B32A9"/>
    <w:rsid w:val="003C177A"/>
    <w:rsid w:val="003C6238"/>
    <w:rsid w:val="00406F80"/>
    <w:rsid w:val="004128E8"/>
    <w:rsid w:val="00431EFA"/>
    <w:rsid w:val="00493925"/>
    <w:rsid w:val="004D1C7E"/>
    <w:rsid w:val="004E562D"/>
    <w:rsid w:val="00524F60"/>
    <w:rsid w:val="00573A0C"/>
    <w:rsid w:val="005A5D38"/>
    <w:rsid w:val="005B0885"/>
    <w:rsid w:val="005B64BF"/>
    <w:rsid w:val="005D46D7"/>
    <w:rsid w:val="00603117"/>
    <w:rsid w:val="0069043C"/>
    <w:rsid w:val="006E40AE"/>
    <w:rsid w:val="006F647C"/>
    <w:rsid w:val="007377B6"/>
    <w:rsid w:val="00783C57"/>
    <w:rsid w:val="00792CB4"/>
    <w:rsid w:val="007C73C5"/>
    <w:rsid w:val="007E279C"/>
    <w:rsid w:val="007E4A00"/>
    <w:rsid w:val="00802B4D"/>
    <w:rsid w:val="00864926"/>
    <w:rsid w:val="008A30CE"/>
    <w:rsid w:val="008B13A9"/>
    <w:rsid w:val="008B1D6B"/>
    <w:rsid w:val="008C31B7"/>
    <w:rsid w:val="008C3B71"/>
    <w:rsid w:val="008D226B"/>
    <w:rsid w:val="008D7362"/>
    <w:rsid w:val="008E4367"/>
    <w:rsid w:val="00911529"/>
    <w:rsid w:val="00932B21"/>
    <w:rsid w:val="00972302"/>
    <w:rsid w:val="009906EA"/>
    <w:rsid w:val="00991BC2"/>
    <w:rsid w:val="009D3F5E"/>
    <w:rsid w:val="009F3F9F"/>
    <w:rsid w:val="00A10286"/>
    <w:rsid w:val="00A1335D"/>
    <w:rsid w:val="00A80D17"/>
    <w:rsid w:val="00AF47A6"/>
    <w:rsid w:val="00B50491"/>
    <w:rsid w:val="00B54668"/>
    <w:rsid w:val="00B734D4"/>
    <w:rsid w:val="00B9521A"/>
    <w:rsid w:val="00BA199C"/>
    <w:rsid w:val="00BD3504"/>
    <w:rsid w:val="00BE00E2"/>
    <w:rsid w:val="00C00ACE"/>
    <w:rsid w:val="00C315F1"/>
    <w:rsid w:val="00C44DAD"/>
    <w:rsid w:val="00C63234"/>
    <w:rsid w:val="00C65061"/>
    <w:rsid w:val="00CA6D81"/>
    <w:rsid w:val="00CC23C3"/>
    <w:rsid w:val="00CD17F1"/>
    <w:rsid w:val="00D14C08"/>
    <w:rsid w:val="00D1594E"/>
    <w:rsid w:val="00D52284"/>
    <w:rsid w:val="00D92F39"/>
    <w:rsid w:val="00D95C00"/>
    <w:rsid w:val="00DB43CC"/>
    <w:rsid w:val="00E1222F"/>
    <w:rsid w:val="00E47B95"/>
    <w:rsid w:val="00E5013A"/>
    <w:rsid w:val="00E5182F"/>
    <w:rsid w:val="00E60599"/>
    <w:rsid w:val="00E71A0B"/>
    <w:rsid w:val="00E8188A"/>
    <w:rsid w:val="00E857F8"/>
    <w:rsid w:val="00EA5CD7"/>
    <w:rsid w:val="00EA7E0C"/>
    <w:rsid w:val="00EC53EE"/>
    <w:rsid w:val="00ED688F"/>
    <w:rsid w:val="00F06AFA"/>
    <w:rsid w:val="00F237EB"/>
    <w:rsid w:val="00F56373"/>
    <w:rsid w:val="00F742D3"/>
    <w:rsid w:val="00FB55FC"/>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4">
    <w:name w:val="heading 4"/>
    <w:basedOn w:val="Normal"/>
    <w:link w:val="Heading4Char"/>
    <w:uiPriority w:val="9"/>
    <w:qFormat/>
    <w:rsid w:val="008C3B71"/>
    <w:pPr>
      <w:suppressAutoHyphens w:val="0"/>
      <w:spacing w:before="100" w:beforeAutospacing="1" w:after="100" w:afterAutospacing="1" w:line="240" w:lineRule="auto"/>
      <w:jc w:val="left"/>
      <w:outlineLvl w:val="3"/>
    </w:pPr>
    <w:rPr>
      <w:rFonts w:ascii="Times New Roman" w:hAnsi="Times New Roman"/>
      <w:b/>
      <w:bCs/>
      <w:sz w:val="24"/>
      <w:szCs w:val="24"/>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4Char">
    <w:name w:val="Heading 4 Char"/>
    <w:basedOn w:val="DefaultParagraphFont"/>
    <w:link w:val="Heading4"/>
    <w:uiPriority w:val="9"/>
    <w:rsid w:val="008C3B71"/>
    <w:rPr>
      <w:rFonts w:ascii="Times New Roman" w:eastAsia="Times New Roman" w:hAnsi="Times New Roman" w:cs="Times New Roman"/>
      <w:b/>
      <w:bCs/>
      <w:sz w:val="24"/>
      <w:szCs w:val="24"/>
      <w:lang w:val="sr-Latn-RS" w:eastAsia="sr-Latn-RS"/>
    </w:rPr>
  </w:style>
  <w:style w:type="character" w:customStyle="1" w:styleId="highlight">
    <w:name w:val="highlight"/>
    <w:basedOn w:val="DefaultParagraphFont"/>
    <w:rsid w:val="00D14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4">
    <w:name w:val="heading 4"/>
    <w:basedOn w:val="Normal"/>
    <w:link w:val="Heading4Char"/>
    <w:uiPriority w:val="9"/>
    <w:qFormat/>
    <w:rsid w:val="008C3B71"/>
    <w:pPr>
      <w:suppressAutoHyphens w:val="0"/>
      <w:spacing w:before="100" w:beforeAutospacing="1" w:after="100" w:afterAutospacing="1" w:line="240" w:lineRule="auto"/>
      <w:jc w:val="left"/>
      <w:outlineLvl w:val="3"/>
    </w:pPr>
    <w:rPr>
      <w:rFonts w:ascii="Times New Roman" w:hAnsi="Times New Roman"/>
      <w:b/>
      <w:bCs/>
      <w:sz w:val="24"/>
      <w:szCs w:val="24"/>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4Char">
    <w:name w:val="Heading 4 Char"/>
    <w:basedOn w:val="DefaultParagraphFont"/>
    <w:link w:val="Heading4"/>
    <w:uiPriority w:val="9"/>
    <w:rsid w:val="008C3B71"/>
    <w:rPr>
      <w:rFonts w:ascii="Times New Roman" w:eastAsia="Times New Roman" w:hAnsi="Times New Roman" w:cs="Times New Roman"/>
      <w:b/>
      <w:bCs/>
      <w:sz w:val="24"/>
      <w:szCs w:val="24"/>
      <w:lang w:val="sr-Latn-RS" w:eastAsia="sr-Latn-RS"/>
    </w:rPr>
  </w:style>
  <w:style w:type="character" w:customStyle="1" w:styleId="highlight">
    <w:name w:val="highlight"/>
    <w:basedOn w:val="DefaultParagraphFont"/>
    <w:rsid w:val="00D14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3361">
      <w:bodyDiv w:val="1"/>
      <w:marLeft w:val="0"/>
      <w:marRight w:val="0"/>
      <w:marTop w:val="0"/>
      <w:marBottom w:val="0"/>
      <w:divBdr>
        <w:top w:val="none" w:sz="0" w:space="0" w:color="auto"/>
        <w:left w:val="none" w:sz="0" w:space="0" w:color="auto"/>
        <w:bottom w:val="none" w:sz="0" w:space="0" w:color="auto"/>
        <w:right w:val="none" w:sz="0" w:space="0" w:color="auto"/>
      </w:divBdr>
    </w:div>
    <w:div w:id="915473890">
      <w:bodyDiv w:val="1"/>
      <w:marLeft w:val="0"/>
      <w:marRight w:val="0"/>
      <w:marTop w:val="0"/>
      <w:marBottom w:val="0"/>
      <w:divBdr>
        <w:top w:val="none" w:sz="0" w:space="0" w:color="auto"/>
        <w:left w:val="none" w:sz="0" w:space="0" w:color="auto"/>
        <w:bottom w:val="none" w:sz="0" w:space="0" w:color="auto"/>
        <w:right w:val="none" w:sz="0" w:space="0" w:color="auto"/>
      </w:divBdr>
      <w:divsChild>
        <w:div w:id="2030906726">
          <w:marLeft w:val="0"/>
          <w:marRight w:val="0"/>
          <w:marTop w:val="0"/>
          <w:marBottom w:val="0"/>
          <w:divBdr>
            <w:top w:val="none" w:sz="0" w:space="0" w:color="auto"/>
            <w:left w:val="none" w:sz="0" w:space="0" w:color="auto"/>
            <w:bottom w:val="none" w:sz="0" w:space="0" w:color="auto"/>
            <w:right w:val="none" w:sz="0" w:space="0" w:color="auto"/>
          </w:divBdr>
        </w:div>
        <w:div w:id="1122459571">
          <w:marLeft w:val="0"/>
          <w:marRight w:val="0"/>
          <w:marTop w:val="0"/>
          <w:marBottom w:val="0"/>
          <w:divBdr>
            <w:top w:val="none" w:sz="0" w:space="0" w:color="auto"/>
            <w:left w:val="none" w:sz="0" w:space="0" w:color="auto"/>
            <w:bottom w:val="none" w:sz="0" w:space="0" w:color="auto"/>
            <w:right w:val="none" w:sz="0" w:space="0" w:color="auto"/>
          </w:divBdr>
        </w:div>
        <w:div w:id="2040814696">
          <w:marLeft w:val="0"/>
          <w:marRight w:val="0"/>
          <w:marTop w:val="0"/>
          <w:marBottom w:val="0"/>
          <w:divBdr>
            <w:top w:val="none" w:sz="0" w:space="0" w:color="auto"/>
            <w:left w:val="none" w:sz="0" w:space="0" w:color="auto"/>
            <w:bottom w:val="none" w:sz="0" w:space="0" w:color="auto"/>
            <w:right w:val="none" w:sz="0" w:space="0" w:color="auto"/>
          </w:divBdr>
        </w:div>
        <w:div w:id="758256925">
          <w:marLeft w:val="0"/>
          <w:marRight w:val="0"/>
          <w:marTop w:val="0"/>
          <w:marBottom w:val="0"/>
          <w:divBdr>
            <w:top w:val="none" w:sz="0" w:space="0" w:color="auto"/>
            <w:left w:val="none" w:sz="0" w:space="0" w:color="auto"/>
            <w:bottom w:val="none" w:sz="0" w:space="0" w:color="auto"/>
            <w:right w:val="none" w:sz="0" w:space="0" w:color="auto"/>
          </w:divBdr>
        </w:div>
        <w:div w:id="2073430624">
          <w:marLeft w:val="0"/>
          <w:marRight w:val="0"/>
          <w:marTop w:val="0"/>
          <w:marBottom w:val="0"/>
          <w:divBdr>
            <w:top w:val="none" w:sz="0" w:space="0" w:color="auto"/>
            <w:left w:val="none" w:sz="0" w:space="0" w:color="auto"/>
            <w:bottom w:val="none" w:sz="0" w:space="0" w:color="auto"/>
            <w:right w:val="none" w:sz="0" w:space="0" w:color="auto"/>
          </w:divBdr>
        </w:div>
        <w:div w:id="2098166443">
          <w:marLeft w:val="0"/>
          <w:marRight w:val="0"/>
          <w:marTop w:val="0"/>
          <w:marBottom w:val="0"/>
          <w:divBdr>
            <w:top w:val="none" w:sz="0" w:space="0" w:color="auto"/>
            <w:left w:val="none" w:sz="0" w:space="0" w:color="auto"/>
            <w:bottom w:val="none" w:sz="0" w:space="0" w:color="auto"/>
            <w:right w:val="none" w:sz="0" w:space="0" w:color="auto"/>
          </w:divBdr>
        </w:div>
        <w:div w:id="455872631">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603293886">
      <w:bodyDiv w:val="1"/>
      <w:marLeft w:val="0"/>
      <w:marRight w:val="0"/>
      <w:marTop w:val="0"/>
      <w:marBottom w:val="0"/>
      <w:divBdr>
        <w:top w:val="none" w:sz="0" w:space="0" w:color="auto"/>
        <w:left w:val="none" w:sz="0" w:space="0" w:color="auto"/>
        <w:bottom w:val="none" w:sz="0" w:space="0" w:color="auto"/>
        <w:right w:val="none" w:sz="0" w:space="0" w:color="auto"/>
      </w:divBdr>
      <w:divsChild>
        <w:div w:id="1287353153">
          <w:marLeft w:val="0"/>
          <w:marRight w:val="0"/>
          <w:marTop w:val="0"/>
          <w:marBottom w:val="0"/>
          <w:divBdr>
            <w:top w:val="none" w:sz="0" w:space="0" w:color="auto"/>
            <w:left w:val="none" w:sz="0" w:space="0" w:color="auto"/>
            <w:bottom w:val="none" w:sz="0" w:space="0" w:color="auto"/>
            <w:right w:val="none" w:sz="0" w:space="0" w:color="auto"/>
          </w:divBdr>
        </w:div>
        <w:div w:id="993681736">
          <w:marLeft w:val="0"/>
          <w:marRight w:val="0"/>
          <w:marTop w:val="0"/>
          <w:marBottom w:val="0"/>
          <w:divBdr>
            <w:top w:val="none" w:sz="0" w:space="0" w:color="auto"/>
            <w:left w:val="none" w:sz="0" w:space="0" w:color="auto"/>
            <w:bottom w:val="none" w:sz="0" w:space="0" w:color="auto"/>
            <w:right w:val="none" w:sz="0" w:space="0" w:color="auto"/>
          </w:divBdr>
        </w:div>
        <w:div w:id="749808749">
          <w:marLeft w:val="0"/>
          <w:marRight w:val="0"/>
          <w:marTop w:val="0"/>
          <w:marBottom w:val="0"/>
          <w:divBdr>
            <w:top w:val="none" w:sz="0" w:space="0" w:color="auto"/>
            <w:left w:val="none" w:sz="0" w:space="0" w:color="auto"/>
            <w:bottom w:val="none" w:sz="0" w:space="0" w:color="auto"/>
            <w:right w:val="none" w:sz="0" w:space="0" w:color="auto"/>
          </w:divBdr>
        </w:div>
        <w:div w:id="1493447899">
          <w:marLeft w:val="0"/>
          <w:marRight w:val="0"/>
          <w:marTop w:val="0"/>
          <w:marBottom w:val="0"/>
          <w:divBdr>
            <w:top w:val="none" w:sz="0" w:space="0" w:color="auto"/>
            <w:left w:val="none" w:sz="0" w:space="0" w:color="auto"/>
            <w:bottom w:val="none" w:sz="0" w:space="0" w:color="auto"/>
            <w:right w:val="none" w:sz="0" w:space="0" w:color="auto"/>
          </w:divBdr>
        </w:div>
      </w:divsChild>
    </w:div>
    <w:div w:id="1990283127">
      <w:bodyDiv w:val="1"/>
      <w:marLeft w:val="0"/>
      <w:marRight w:val="0"/>
      <w:marTop w:val="0"/>
      <w:marBottom w:val="0"/>
      <w:divBdr>
        <w:top w:val="none" w:sz="0" w:space="0" w:color="auto"/>
        <w:left w:val="none" w:sz="0" w:space="0" w:color="auto"/>
        <w:bottom w:val="none" w:sz="0" w:space="0" w:color="auto"/>
        <w:right w:val="none" w:sz="0" w:space="0" w:color="auto"/>
      </w:divBdr>
      <w:divsChild>
        <w:div w:id="349183359">
          <w:marLeft w:val="0"/>
          <w:marRight w:val="0"/>
          <w:marTop w:val="0"/>
          <w:marBottom w:val="0"/>
          <w:divBdr>
            <w:top w:val="none" w:sz="0" w:space="0" w:color="auto"/>
            <w:left w:val="none" w:sz="0" w:space="0" w:color="auto"/>
            <w:bottom w:val="none" w:sz="0" w:space="0" w:color="auto"/>
            <w:right w:val="none" w:sz="0" w:space="0" w:color="auto"/>
          </w:divBdr>
        </w:div>
        <w:div w:id="48936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7085F-7F4B-4172-A02A-7D4F0FC4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2016-04-15T10:40:00Z</dcterms:created>
  <dcterms:modified xsi:type="dcterms:W3CDTF">2016-04-15T10:40:00Z</dcterms:modified>
</cp:coreProperties>
</file>