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8026DE">
            <w:pPr>
              <w:suppressAutoHyphens w:val="0"/>
              <w:spacing w:after="200" w:line="276"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Arts in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026D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Percussion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3306F0" w:rsidRPr="008026DE" w:rsidRDefault="003306F0" w:rsidP="003306F0">
            <w:pPr>
              <w:spacing w:line="240" w:lineRule="auto"/>
              <w:contextualSpacing/>
              <w:jc w:val="left"/>
              <w:rPr>
                <w:rFonts w:ascii="Times New Roman" w:hAnsi="Times New Roman"/>
                <w:bCs/>
                <w:sz w:val="24"/>
                <w:szCs w:val="24"/>
                <w:lang w:val="en-US"/>
              </w:rPr>
            </w:pPr>
          </w:p>
          <w:p w:rsidR="00B50491" w:rsidRPr="008026DE" w:rsidRDefault="003306F0" w:rsidP="003306F0">
            <w:pPr>
              <w:spacing w:line="240" w:lineRule="auto"/>
              <w:contextualSpacing/>
              <w:jc w:val="left"/>
              <w:rPr>
                <w:rFonts w:ascii="Candara" w:hAnsi="Candara"/>
              </w:rPr>
            </w:pPr>
            <w:r w:rsidRPr="008026DE">
              <w:rPr>
                <w:rFonts w:ascii="Times New Roman" w:hAnsi="Times New Roman"/>
                <w:bCs/>
                <w:sz w:val="24"/>
                <w:szCs w:val="24"/>
                <w:lang w:val="en-US"/>
              </w:rPr>
              <w:t>The Percussions 5</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D2995" w:rsidP="008026DE">
            <w:pPr>
              <w:spacing w:line="240" w:lineRule="auto"/>
              <w:contextualSpacing/>
              <w:jc w:val="left"/>
              <w:rPr>
                <w:rFonts w:ascii="Candara" w:hAnsi="Candara"/>
              </w:rPr>
            </w:pPr>
            <w:sdt>
              <w:sdtPr>
                <w:rPr>
                  <w:rFonts w:ascii="Candara" w:hAnsi="Candara"/>
                </w:rPr>
                <w:id w:val="-503286888"/>
              </w:sdtPr>
              <w:sdtContent>
                <w:proofErr w:type="spellStart"/>
                <w:r w:rsidR="008026DE">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D2995" w:rsidP="008026DE">
            <w:pPr>
              <w:spacing w:line="240" w:lineRule="auto"/>
              <w:contextualSpacing/>
              <w:jc w:val="left"/>
              <w:rPr>
                <w:rFonts w:ascii="Candara" w:hAnsi="Candara"/>
              </w:rPr>
            </w:pPr>
            <w:sdt>
              <w:sdtPr>
                <w:rPr>
                  <w:rFonts w:ascii="Candara" w:hAnsi="Candara"/>
                </w:rPr>
                <w:id w:val="485128928"/>
              </w:sdtPr>
              <w:sdtContent>
                <w:r w:rsidR="008026DE">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D2995" w:rsidP="008026DE">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8026DE">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026DE" w:rsidP="00E857F8">
            <w:pPr>
              <w:spacing w:line="240" w:lineRule="auto"/>
              <w:contextualSpacing/>
              <w:jc w:val="left"/>
              <w:rPr>
                <w:rFonts w:ascii="Candara" w:hAnsi="Candara"/>
              </w:rPr>
            </w:pPr>
            <w:r>
              <w:rPr>
                <w:rFonts w:ascii="Candara" w:hAnsi="Candara"/>
              </w:rPr>
              <w:t>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026DE" w:rsidP="00E857F8">
            <w:pPr>
              <w:spacing w:line="240" w:lineRule="auto"/>
              <w:contextualSpacing/>
              <w:jc w:val="left"/>
              <w:rPr>
                <w:rFonts w:ascii="Candara" w:hAnsi="Candara"/>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026DE" w:rsidP="00E857F8">
            <w:pPr>
              <w:spacing w:line="240" w:lineRule="auto"/>
              <w:contextualSpacing/>
              <w:jc w:val="left"/>
              <w:rPr>
                <w:rFonts w:ascii="Candara" w:hAnsi="Candara"/>
              </w:rPr>
            </w:pPr>
            <w:r>
              <w:rPr>
                <w:rFonts w:ascii="Candara" w:hAnsi="Candara"/>
              </w:rPr>
              <w:t xml:space="preserve">Boris </w:t>
            </w:r>
            <w:proofErr w:type="spellStart"/>
            <w:r>
              <w:rPr>
                <w:rFonts w:ascii="Candara" w:hAnsi="Candara"/>
              </w:rPr>
              <w:t>Bunjac</w:t>
            </w:r>
            <w:proofErr w:type="spellEnd"/>
            <w:r>
              <w:rPr>
                <w:rFonts w:ascii="Candara" w:hAnsi="Candara"/>
              </w:rPr>
              <w:t xml:space="preserve">, </w:t>
            </w:r>
            <w:proofErr w:type="spellStart"/>
            <w:r>
              <w:rPr>
                <w:rFonts w:ascii="Candara" w:hAnsi="Candara"/>
              </w:rPr>
              <w:t>Mojca</w:t>
            </w:r>
            <w:proofErr w:type="spellEnd"/>
            <w:r>
              <w:rPr>
                <w:rFonts w:ascii="Candara" w:hAnsi="Candara"/>
              </w:rPr>
              <w:t xml:space="preserve"> </w:t>
            </w:r>
            <w:proofErr w:type="spellStart"/>
            <w:r>
              <w:rPr>
                <w:rFonts w:ascii="Candara" w:hAnsi="Candara"/>
              </w:rPr>
              <w:t>Sedeu</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2D2995" w:rsidP="00E857F8">
            <w:pPr>
              <w:spacing w:line="240" w:lineRule="auto"/>
              <w:contextualSpacing/>
              <w:jc w:val="left"/>
              <w:rPr>
                <w:rFonts w:ascii="Candara" w:hAnsi="Candara"/>
              </w:rPr>
            </w:pPr>
            <w:sdt>
              <w:sdtPr>
                <w:rPr>
                  <w:rFonts w:ascii="Candara" w:hAnsi="Candara"/>
                </w:rPr>
                <w:id w:val="-1185278396"/>
              </w:sdtPr>
              <w:sdtContent>
                <w:proofErr w:type="spellStart"/>
                <w:r w:rsidR="008026DE">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8026DE">
                  <w:rPr>
                    <w:rFonts w:ascii="MS Gothic" w:eastAsia="MS Gothic" w:hAnsi="MS Gothic"/>
                  </w:rPr>
                  <w:t>X</w:t>
                </w:r>
              </w:sdtContent>
            </w:sdt>
            <w:r w:rsidR="00603117">
              <w:rPr>
                <w:rFonts w:ascii="Candara" w:hAnsi="Candara"/>
              </w:rPr>
              <w:t xml:space="preserve"> Individual tutorials</w:t>
            </w:r>
          </w:p>
          <w:p w:rsidR="00603117" w:rsidRDefault="002D2995"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2D299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8026DE" w:rsidRDefault="00DB37C2" w:rsidP="0089772D">
            <w:pPr>
              <w:spacing w:line="240" w:lineRule="auto"/>
              <w:contextualSpacing/>
              <w:rPr>
                <w:rFonts w:ascii="Candara" w:hAnsi="Candara"/>
                <w:i/>
              </w:rPr>
            </w:pPr>
            <w:r w:rsidRPr="008026DE">
              <w:rPr>
                <w:rFonts w:ascii="Times New Roman" w:hAnsi="Times New Roman"/>
                <w:sz w:val="22"/>
                <w:szCs w:val="22"/>
              </w:rPr>
              <w:t xml:space="preserve">Mastering practical skills in the areas of artistic expression (playing in ensembles, public performance, exercise and rehearsals), theoretical knowledge (knowledge and repertoire understanding and piece context), </w:t>
            </w:r>
            <w:proofErr w:type="gramStart"/>
            <w:r w:rsidRPr="008026DE">
              <w:rPr>
                <w:rFonts w:ascii="Times New Roman" w:hAnsi="Times New Roman"/>
                <w:sz w:val="22"/>
                <w:szCs w:val="22"/>
              </w:rPr>
              <w:t>gaining</w:t>
            </w:r>
            <w:proofErr w:type="gramEnd"/>
            <w:r w:rsidRPr="008026DE">
              <w:rPr>
                <w:rFonts w:ascii="Times New Roman" w:hAnsi="Times New Roman"/>
                <w:sz w:val="22"/>
                <w:szCs w:val="22"/>
              </w:rPr>
              <w:t xml:space="preserve"> independence in work, psychological understanding of performance, developing critical awareness and communication skills. Training for the orchestra and chamber ensemble work, work in elementary music school, as well as for solo performances.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8026DE" w:rsidRDefault="00210C7B" w:rsidP="008E2A0D">
            <w:pPr>
              <w:tabs>
                <w:tab w:val="left" w:pos="360"/>
              </w:tabs>
              <w:spacing w:after="0" w:line="240" w:lineRule="auto"/>
              <w:rPr>
                <w:rFonts w:ascii="Times New Roman" w:hAnsi="Times New Roman"/>
                <w:sz w:val="22"/>
                <w:szCs w:val="22"/>
              </w:rPr>
            </w:pPr>
            <w:r w:rsidRPr="008026DE">
              <w:rPr>
                <w:rFonts w:ascii="Times New Roman" w:hAnsi="Times New Roman"/>
                <w:sz w:val="22"/>
                <w:szCs w:val="22"/>
              </w:rPr>
              <w:t xml:space="preserve">Technical and musical processing of literature for percussion instruments. Working on intonation, tone expression, phrasing, articulation and </w:t>
            </w:r>
            <w:proofErr w:type="spellStart"/>
            <w:r w:rsidRPr="008026DE">
              <w:rPr>
                <w:rFonts w:ascii="Times New Roman" w:hAnsi="Times New Roman"/>
                <w:sz w:val="22"/>
                <w:szCs w:val="22"/>
              </w:rPr>
              <w:t>agogics</w:t>
            </w:r>
            <w:proofErr w:type="spellEnd"/>
            <w:r w:rsidRPr="008026DE">
              <w:rPr>
                <w:rFonts w:ascii="Times New Roman" w:hAnsi="Times New Roman"/>
                <w:sz w:val="22"/>
                <w:szCs w:val="22"/>
              </w:rPr>
              <w:t xml:space="preserve">. Encouraging artistic freedom and independence in finding ways for the </w:t>
            </w:r>
            <w:r w:rsidR="0089772D" w:rsidRPr="008026DE">
              <w:rPr>
                <w:rFonts w:ascii="Times New Roman" w:hAnsi="Times New Roman"/>
                <w:sz w:val="22"/>
                <w:szCs w:val="22"/>
              </w:rPr>
              <w:t xml:space="preserve">musical </w:t>
            </w:r>
            <w:r w:rsidR="008E2A0D" w:rsidRPr="008026DE">
              <w:rPr>
                <w:rFonts w:ascii="Times New Roman" w:hAnsi="Times New Roman"/>
                <w:sz w:val="22"/>
                <w:szCs w:val="22"/>
              </w:rPr>
              <w:t xml:space="preserve">piece </w:t>
            </w:r>
            <w:r w:rsidRPr="008026DE">
              <w:rPr>
                <w:rFonts w:ascii="Times New Roman" w:hAnsi="Times New Roman"/>
                <w:sz w:val="22"/>
                <w:szCs w:val="22"/>
              </w:rPr>
              <w:t>realization.</w:t>
            </w:r>
            <w:r w:rsidR="009D54A1" w:rsidRPr="008026DE">
              <w:rPr>
                <w:rFonts w:ascii="Times New Roman" w:hAnsi="Times New Roman"/>
                <w:sz w:val="22"/>
                <w:szCs w:val="22"/>
              </w:rPr>
              <w:t xml:space="preserve"> </w:t>
            </w:r>
            <w:r w:rsidR="00661F6B" w:rsidRPr="008026DE">
              <w:rPr>
                <w:rFonts w:ascii="Times New Roman" w:hAnsi="Times New Roman"/>
                <w:sz w:val="22"/>
                <w:szCs w:val="22"/>
              </w:rPr>
              <w:t xml:space="preserve">Introduction and working on related orchestral percussions. </w:t>
            </w:r>
            <w:r w:rsidRPr="008026DE">
              <w:rPr>
                <w:rFonts w:ascii="Times New Roman" w:hAnsi="Times New Roman"/>
                <w:sz w:val="22"/>
                <w:szCs w:val="22"/>
              </w:rPr>
              <w:t xml:space="preserve">Deepening the approaches and </w:t>
            </w:r>
            <w:r w:rsidR="00661F6B" w:rsidRPr="008026DE">
              <w:rPr>
                <w:rFonts w:ascii="Times New Roman" w:hAnsi="Times New Roman"/>
                <w:sz w:val="22"/>
                <w:szCs w:val="22"/>
              </w:rPr>
              <w:t xml:space="preserve">playing </w:t>
            </w:r>
            <w:r w:rsidRPr="008026DE">
              <w:rPr>
                <w:rFonts w:ascii="Times New Roman" w:hAnsi="Times New Roman"/>
                <w:sz w:val="22"/>
                <w:szCs w:val="22"/>
              </w:rPr>
              <w:t xml:space="preserve">techniques </w:t>
            </w:r>
            <w:r w:rsidR="00661F6B" w:rsidRPr="008026DE">
              <w:rPr>
                <w:rFonts w:ascii="Times New Roman" w:hAnsi="Times New Roman"/>
                <w:sz w:val="22"/>
                <w:szCs w:val="22"/>
              </w:rPr>
              <w:t xml:space="preserve">on </w:t>
            </w:r>
            <w:r w:rsidRPr="008026DE">
              <w:rPr>
                <w:rFonts w:ascii="Times New Roman" w:hAnsi="Times New Roman"/>
                <w:sz w:val="22"/>
                <w:szCs w:val="22"/>
              </w:rPr>
              <w:t>small or orchestral percussion</w:t>
            </w:r>
            <w:r w:rsidR="00661F6B" w:rsidRPr="008026DE">
              <w:rPr>
                <w:rFonts w:ascii="Times New Roman" w:hAnsi="Times New Roman"/>
                <w:sz w:val="22"/>
                <w:szCs w:val="22"/>
              </w:rPr>
              <w:t>s</w:t>
            </w:r>
            <w:r w:rsidRPr="008026DE">
              <w:rPr>
                <w:rFonts w:ascii="Times New Roman" w:hAnsi="Times New Roman"/>
                <w:sz w:val="22"/>
                <w:szCs w:val="22"/>
              </w:rPr>
              <w:t xml:space="preserve"> (tambourine, castanets, triangle, </w:t>
            </w:r>
            <w:proofErr w:type="gramStart"/>
            <w:r w:rsidRPr="008026DE">
              <w:rPr>
                <w:rFonts w:ascii="Times New Roman" w:hAnsi="Times New Roman"/>
                <w:sz w:val="22"/>
                <w:szCs w:val="22"/>
              </w:rPr>
              <w:t>cymbals</w:t>
            </w:r>
            <w:proofErr w:type="gramEnd"/>
            <w:r w:rsidRPr="008026DE">
              <w:rPr>
                <w:rFonts w:ascii="Times New Roman" w:hAnsi="Times New Roman"/>
                <w:sz w:val="22"/>
                <w:szCs w:val="22"/>
              </w:rPr>
              <w:t xml:space="preserve">). Developing techniques to hold instruments and </w:t>
            </w:r>
            <w:r w:rsidR="00661F6B" w:rsidRPr="008026DE">
              <w:rPr>
                <w:rFonts w:ascii="Times New Roman" w:hAnsi="Times New Roman"/>
                <w:sz w:val="22"/>
                <w:szCs w:val="22"/>
              </w:rPr>
              <w:t xml:space="preserve">getting </w:t>
            </w:r>
            <w:r w:rsidRPr="008026DE">
              <w:rPr>
                <w:rFonts w:ascii="Times New Roman" w:hAnsi="Times New Roman"/>
                <w:sz w:val="22"/>
                <w:szCs w:val="22"/>
              </w:rPr>
              <w:t xml:space="preserve">sounds on </w:t>
            </w:r>
            <w:r w:rsidR="00661F6B" w:rsidRPr="008026DE">
              <w:rPr>
                <w:rFonts w:ascii="Times New Roman" w:hAnsi="Times New Roman"/>
                <w:sz w:val="22"/>
                <w:szCs w:val="22"/>
              </w:rPr>
              <w:t xml:space="preserve">a large percussion </w:t>
            </w:r>
            <w:r w:rsidRPr="008026DE">
              <w:rPr>
                <w:rFonts w:ascii="Times New Roman" w:hAnsi="Times New Roman"/>
                <w:sz w:val="22"/>
                <w:szCs w:val="22"/>
              </w:rPr>
              <w:t xml:space="preserve">instruments </w:t>
            </w:r>
            <w:r w:rsidR="00661F6B" w:rsidRPr="008026DE">
              <w:rPr>
                <w:rFonts w:ascii="Times New Roman" w:hAnsi="Times New Roman"/>
                <w:sz w:val="22"/>
                <w:szCs w:val="22"/>
              </w:rPr>
              <w:t>family</w:t>
            </w:r>
            <w:r w:rsidRPr="008026DE">
              <w:rPr>
                <w:rFonts w:ascii="Times New Roman" w:hAnsi="Times New Roman"/>
                <w:sz w:val="22"/>
                <w:szCs w:val="22"/>
              </w:rPr>
              <w:t>. Work</w:t>
            </w:r>
            <w:r w:rsidR="00661F6B" w:rsidRPr="008026DE">
              <w:rPr>
                <w:rFonts w:ascii="Times New Roman" w:hAnsi="Times New Roman"/>
                <w:sz w:val="22"/>
                <w:szCs w:val="22"/>
              </w:rPr>
              <w:t xml:space="preserve">ing on the development of </w:t>
            </w:r>
            <w:proofErr w:type="spellStart"/>
            <w:r w:rsidR="00661F6B" w:rsidRPr="008026DE">
              <w:rPr>
                <w:rFonts w:ascii="Times New Roman" w:hAnsi="Times New Roman"/>
                <w:sz w:val="22"/>
                <w:szCs w:val="22"/>
              </w:rPr>
              <w:t>solistic</w:t>
            </w:r>
            <w:proofErr w:type="spellEnd"/>
            <w:r w:rsidR="00661F6B" w:rsidRPr="008026DE">
              <w:rPr>
                <w:rFonts w:ascii="Times New Roman" w:hAnsi="Times New Roman"/>
                <w:sz w:val="22"/>
                <w:szCs w:val="22"/>
              </w:rPr>
              <w:t xml:space="preserve"> relation</w:t>
            </w:r>
            <w:r w:rsidRPr="008026DE">
              <w:rPr>
                <w:rFonts w:ascii="Times New Roman" w:hAnsi="Times New Roman"/>
                <w:sz w:val="22"/>
                <w:szCs w:val="22"/>
              </w:rPr>
              <w:t xml:space="preserve"> </w:t>
            </w:r>
            <w:r w:rsidR="00661F6B" w:rsidRPr="008026DE">
              <w:rPr>
                <w:rFonts w:ascii="Times New Roman" w:hAnsi="Times New Roman"/>
                <w:sz w:val="22"/>
                <w:szCs w:val="22"/>
              </w:rPr>
              <w:t xml:space="preserve">to the </w:t>
            </w:r>
            <w:r w:rsidRPr="008026DE">
              <w:rPr>
                <w:rFonts w:ascii="Times New Roman" w:hAnsi="Times New Roman"/>
                <w:sz w:val="22"/>
                <w:szCs w:val="22"/>
              </w:rPr>
              <w:t>instruments (snare drum</w:t>
            </w:r>
            <w:r w:rsidR="00661F6B" w:rsidRPr="008026DE">
              <w:rPr>
                <w:rFonts w:ascii="Times New Roman" w:hAnsi="Times New Roman"/>
                <w:sz w:val="22"/>
                <w:szCs w:val="22"/>
              </w:rPr>
              <w:t xml:space="preserve"> and timpani), and </w:t>
            </w:r>
            <w:r w:rsidRPr="008026DE">
              <w:rPr>
                <w:rFonts w:ascii="Times New Roman" w:hAnsi="Times New Roman"/>
                <w:sz w:val="22"/>
                <w:szCs w:val="22"/>
              </w:rPr>
              <w:t>work</w:t>
            </w:r>
            <w:r w:rsidR="00661F6B" w:rsidRPr="008026DE">
              <w:rPr>
                <w:rFonts w:ascii="Times New Roman" w:hAnsi="Times New Roman"/>
                <w:sz w:val="22"/>
                <w:szCs w:val="22"/>
              </w:rPr>
              <w:t>ing</w:t>
            </w:r>
            <w:r w:rsidRPr="008026DE">
              <w:rPr>
                <w:rFonts w:ascii="Times New Roman" w:hAnsi="Times New Roman"/>
                <w:sz w:val="22"/>
                <w:szCs w:val="22"/>
              </w:rPr>
              <w:t xml:space="preserve"> on the compositions </w:t>
            </w:r>
            <w:r w:rsidR="00661F6B" w:rsidRPr="008026DE">
              <w:rPr>
                <w:rFonts w:ascii="Times New Roman" w:hAnsi="Times New Roman"/>
                <w:sz w:val="22"/>
                <w:szCs w:val="22"/>
              </w:rPr>
              <w:t>with non-standard playing t</w:t>
            </w:r>
            <w:r w:rsidRPr="008026DE">
              <w:rPr>
                <w:rFonts w:ascii="Times New Roman" w:hAnsi="Times New Roman"/>
                <w:sz w:val="22"/>
                <w:szCs w:val="22"/>
              </w:rPr>
              <w:t>echniques. Work</w:t>
            </w:r>
            <w:r w:rsidR="00661F6B" w:rsidRPr="008026DE">
              <w:rPr>
                <w:rFonts w:ascii="Times New Roman" w:hAnsi="Times New Roman"/>
                <w:sz w:val="22"/>
                <w:szCs w:val="22"/>
              </w:rPr>
              <w:t>ing</w:t>
            </w:r>
            <w:r w:rsidRPr="008026DE">
              <w:rPr>
                <w:rFonts w:ascii="Times New Roman" w:hAnsi="Times New Roman"/>
                <w:sz w:val="22"/>
                <w:szCs w:val="22"/>
              </w:rPr>
              <w:t xml:space="preserve"> on "</w:t>
            </w:r>
            <w:proofErr w:type="spellStart"/>
            <w:r w:rsidRPr="008026DE">
              <w:rPr>
                <w:rFonts w:ascii="Times New Roman" w:hAnsi="Times New Roman"/>
                <w:sz w:val="22"/>
                <w:szCs w:val="22"/>
              </w:rPr>
              <w:t>multipercussion</w:t>
            </w:r>
            <w:proofErr w:type="spellEnd"/>
            <w:r w:rsidRPr="008026DE">
              <w:rPr>
                <w:rFonts w:ascii="Times New Roman" w:hAnsi="Times New Roman"/>
                <w:sz w:val="22"/>
                <w:szCs w:val="22"/>
              </w:rPr>
              <w:t>" compositions.</w:t>
            </w:r>
            <w:r w:rsidR="009D54A1" w:rsidRPr="008026DE">
              <w:rPr>
                <w:rFonts w:ascii="Times New Roman" w:hAnsi="Times New Roman"/>
                <w:sz w:val="22"/>
                <w:szCs w:val="22"/>
              </w:rPr>
              <w:t xml:space="preserve"> </w:t>
            </w:r>
            <w:r w:rsidRPr="008026DE">
              <w:rPr>
                <w:rFonts w:ascii="Times New Roman" w:hAnsi="Times New Roman"/>
                <w:sz w:val="22"/>
                <w:szCs w:val="22"/>
              </w:rPr>
              <w:t xml:space="preserve">Training technique of four sticks on marimba, endurance exercises, movement exercises on timpani, drum-roll on snare drum and timpani, in all </w:t>
            </w:r>
            <w:r w:rsidRPr="008026DE">
              <w:rPr>
                <w:rFonts w:ascii="Times New Roman" w:hAnsi="Times New Roman"/>
                <w:sz w:val="22"/>
                <w:szCs w:val="22"/>
              </w:rPr>
              <w:lastRenderedPageBreak/>
              <w:t>dynamics and all variants.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D2995"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8026DE">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D299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8026D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026DE"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8026D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94" w:rsidRDefault="00FF0994" w:rsidP="00864926">
      <w:pPr>
        <w:spacing w:after="0" w:line="240" w:lineRule="auto"/>
      </w:pPr>
      <w:r>
        <w:separator/>
      </w:r>
    </w:p>
  </w:endnote>
  <w:endnote w:type="continuationSeparator" w:id="0">
    <w:p w:rsidR="00FF0994" w:rsidRDefault="00FF099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94" w:rsidRDefault="00FF0994" w:rsidP="00864926">
      <w:pPr>
        <w:spacing w:after="0" w:line="240" w:lineRule="auto"/>
      </w:pPr>
      <w:r>
        <w:separator/>
      </w:r>
    </w:p>
  </w:footnote>
  <w:footnote w:type="continuationSeparator" w:id="0">
    <w:p w:rsidR="00FF0994" w:rsidRDefault="00FF099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071D5"/>
    <w:rsid w:val="001D3BF1"/>
    <w:rsid w:val="001D64D3"/>
    <w:rsid w:val="001E527C"/>
    <w:rsid w:val="001F14FA"/>
    <w:rsid w:val="001F60E3"/>
    <w:rsid w:val="00210C7B"/>
    <w:rsid w:val="00227FF9"/>
    <w:rsid w:val="002319B6"/>
    <w:rsid w:val="002D2995"/>
    <w:rsid w:val="00315601"/>
    <w:rsid w:val="00323176"/>
    <w:rsid w:val="003306F0"/>
    <w:rsid w:val="003B32A9"/>
    <w:rsid w:val="003C177A"/>
    <w:rsid w:val="00406F80"/>
    <w:rsid w:val="00431EFA"/>
    <w:rsid w:val="00493925"/>
    <w:rsid w:val="004D1C7E"/>
    <w:rsid w:val="004E562D"/>
    <w:rsid w:val="005034C7"/>
    <w:rsid w:val="005A5D38"/>
    <w:rsid w:val="005B0885"/>
    <w:rsid w:val="005B64BF"/>
    <w:rsid w:val="005D2246"/>
    <w:rsid w:val="005D46D7"/>
    <w:rsid w:val="00603117"/>
    <w:rsid w:val="00661F6B"/>
    <w:rsid w:val="0069043C"/>
    <w:rsid w:val="006E40AE"/>
    <w:rsid w:val="006F647C"/>
    <w:rsid w:val="00783C57"/>
    <w:rsid w:val="00792CB4"/>
    <w:rsid w:val="008026DE"/>
    <w:rsid w:val="00803983"/>
    <w:rsid w:val="00864926"/>
    <w:rsid w:val="0089772D"/>
    <w:rsid w:val="008A30CE"/>
    <w:rsid w:val="008B1D6B"/>
    <w:rsid w:val="008C31B7"/>
    <w:rsid w:val="008E2A0D"/>
    <w:rsid w:val="00911529"/>
    <w:rsid w:val="00932B21"/>
    <w:rsid w:val="00972302"/>
    <w:rsid w:val="009906EA"/>
    <w:rsid w:val="009C7475"/>
    <w:rsid w:val="009D3F5E"/>
    <w:rsid w:val="009D54A1"/>
    <w:rsid w:val="009F3F9F"/>
    <w:rsid w:val="00A10286"/>
    <w:rsid w:val="00A1335D"/>
    <w:rsid w:val="00A338E1"/>
    <w:rsid w:val="00AF47A6"/>
    <w:rsid w:val="00B50491"/>
    <w:rsid w:val="00B54668"/>
    <w:rsid w:val="00B7290C"/>
    <w:rsid w:val="00B9521A"/>
    <w:rsid w:val="00BD3504"/>
    <w:rsid w:val="00C45D86"/>
    <w:rsid w:val="00C63234"/>
    <w:rsid w:val="00CA6D81"/>
    <w:rsid w:val="00CC23C3"/>
    <w:rsid w:val="00CD17F1"/>
    <w:rsid w:val="00D761CC"/>
    <w:rsid w:val="00D92F39"/>
    <w:rsid w:val="00DB37C2"/>
    <w:rsid w:val="00DB43CC"/>
    <w:rsid w:val="00E1222F"/>
    <w:rsid w:val="00E2794F"/>
    <w:rsid w:val="00E47B95"/>
    <w:rsid w:val="00E5013A"/>
    <w:rsid w:val="00E60599"/>
    <w:rsid w:val="00E71A0B"/>
    <w:rsid w:val="00E8188A"/>
    <w:rsid w:val="00E857F8"/>
    <w:rsid w:val="00EA7E0C"/>
    <w:rsid w:val="00EC53EE"/>
    <w:rsid w:val="00F06AFA"/>
    <w:rsid w:val="00F237EB"/>
    <w:rsid w:val="00F56373"/>
    <w:rsid w:val="00F742D3"/>
    <w:rsid w:val="00FE40E3"/>
    <w:rsid w:val="00FE66C2"/>
    <w:rsid w:val="00FF0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BA629-99D0-4255-AEA7-45A957AD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ivanadj</cp:lastModifiedBy>
  <cp:revision>15</cp:revision>
  <cp:lastPrinted>2015-12-23T11:47:00Z</cp:lastPrinted>
  <dcterms:created xsi:type="dcterms:W3CDTF">2016-04-07T13:45:00Z</dcterms:created>
  <dcterms:modified xsi:type="dcterms:W3CDTF">2016-06-06T13:44:00Z</dcterms:modified>
</cp:coreProperties>
</file>