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30F1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30F1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30F1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30F15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1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30F1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30F1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30F1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30F15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30F1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30F1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30F1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30F15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27A2E69" w:rsidR="00CD17F1" w:rsidRPr="00830F15" w:rsidRDefault="00D145D4" w:rsidP="00D145D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30F1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30F1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30F1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830F1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667A6A0" w:rsidR="00864926" w:rsidRPr="00830F15" w:rsidRDefault="005036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30F15">
              <w:rPr>
                <w:rFonts w:ascii="Candara" w:hAnsi="Candara"/>
                <w:b/>
                <w:sz w:val="24"/>
                <w:szCs w:val="24"/>
                <w:lang w:val="en-US"/>
              </w:rPr>
              <w:t>Media and Society – Doctoral Studies</w:t>
            </w:r>
          </w:p>
        </w:tc>
      </w:tr>
      <w:tr w:rsidR="00864926" w:rsidRPr="00830F1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830F1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30F1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30F1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830F1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30F1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830F1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BFBD34" w:rsidR="00B50491" w:rsidRPr="00830F15" w:rsidRDefault="005036A1" w:rsidP="005C3D9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Psychology of the Masses and the Power of the Media</w:t>
            </w:r>
            <w:bookmarkStart w:id="0" w:name="_GoBack"/>
            <w:bookmarkEnd w:id="0"/>
          </w:p>
        </w:tc>
      </w:tr>
      <w:tr w:rsidR="006F647C" w:rsidRPr="00830F1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830F1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8773A40" w:rsidR="006F647C" w:rsidRPr="00830F15" w:rsidRDefault="003109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5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30F1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30F1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830F1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30F1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830F1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DB94581" w:rsidR="00CD17F1" w:rsidRPr="00830F15" w:rsidRDefault="003109EF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830F15">
              <w:rPr>
                <w:rFonts w:ascii="Candara" w:hAnsi="Candara"/>
                <w:lang w:val="en-US"/>
              </w:rPr>
              <w:t xml:space="preserve"> Obligatory</w:t>
            </w:r>
            <w:r w:rsidR="00406F80" w:rsidRPr="00830F15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30F1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30F1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830F1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Semester </w:t>
            </w:r>
            <w:r w:rsidR="0069043C" w:rsidRPr="00830F1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AB7F4C" w:rsidR="00864926" w:rsidRPr="00830F1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0F1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30F1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30F1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30F1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43F4D7F" w:rsidR="00864926" w:rsidRPr="00830F15" w:rsidRDefault="005036A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830F1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30F1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B8CAE2C" w:rsidR="00A1335D" w:rsidRPr="00830F15" w:rsidRDefault="005036A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830F1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30F1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F21B28D" w:rsidR="00E857F8" w:rsidRPr="00830F15" w:rsidRDefault="005036A1" w:rsidP="005C3D9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Vladimir D. </w:t>
            </w:r>
            <w:proofErr w:type="spellStart"/>
            <w:r w:rsidRPr="00830F15">
              <w:rPr>
                <w:rFonts w:ascii="Candara" w:hAnsi="Candara"/>
                <w:lang w:val="en-US"/>
              </w:rPr>
              <w:t>Nešić</w:t>
            </w:r>
            <w:proofErr w:type="spellEnd"/>
          </w:p>
        </w:tc>
      </w:tr>
      <w:tr w:rsidR="00B50491" w:rsidRPr="00830F1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30F1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7E8AE4C" w:rsidR="00B50491" w:rsidRPr="00830F1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830F15">
              <w:rPr>
                <w:rFonts w:ascii="Candara" w:hAnsi="Candara"/>
                <w:lang w:val="en-US"/>
              </w:rPr>
              <w:t xml:space="preserve"> </w:t>
            </w:r>
            <w:r w:rsidRPr="00830F1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084CA08E" w:rsidR="00603117" w:rsidRPr="00830F1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830F15">
              <w:rPr>
                <w:rFonts w:ascii="Candara" w:hAnsi="Candara"/>
                <w:lang w:val="en-US"/>
              </w:rPr>
              <w:t xml:space="preserve"> </w:t>
            </w:r>
            <w:r w:rsidRPr="00830F15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830F1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0F1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0F1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30F1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830F1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30F15">
              <w:rPr>
                <w:rFonts w:ascii="Candara" w:hAnsi="Candara"/>
                <w:b/>
                <w:lang w:val="en-US"/>
              </w:rPr>
              <w:t>(max</w:t>
            </w:r>
            <w:r w:rsidR="00B50491" w:rsidRPr="00830F15">
              <w:rPr>
                <w:rFonts w:ascii="Candara" w:hAnsi="Candara"/>
                <w:b/>
                <w:lang w:val="en-US"/>
              </w:rPr>
              <w:t>.</w:t>
            </w:r>
            <w:r w:rsidR="00B54668" w:rsidRPr="00830F1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30F1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30F1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30F1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4C6EE5A" w:rsidR="00911529" w:rsidRPr="00830F15" w:rsidRDefault="00863263" w:rsidP="002E50D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830F15">
              <w:rPr>
                <w:lang w:val="en-US"/>
              </w:rPr>
              <w:t xml:space="preserve">The aim of this course is to present contemporary theoretical approaches to the interrelationship of mass-media-power. By studying the types of nature and society, students explore ways of </w:t>
            </w:r>
            <w:r w:rsidR="002E50D1" w:rsidRPr="00830F15">
              <w:rPr>
                <w:lang w:val="en-US"/>
              </w:rPr>
              <w:t>shaping the</w:t>
            </w:r>
            <w:r w:rsidRPr="00830F15">
              <w:rPr>
                <w:lang w:val="en-US"/>
              </w:rPr>
              <w:t xml:space="preserve"> audience, characteristic features and symbols. After completion of</w:t>
            </w:r>
            <w:r w:rsidR="002E50D1" w:rsidRPr="00830F15">
              <w:rPr>
                <w:lang w:val="en-US"/>
              </w:rPr>
              <w:t xml:space="preserve"> the course, students are</w:t>
            </w:r>
            <w:r w:rsidRPr="00830F15">
              <w:rPr>
                <w:lang w:val="en-US"/>
              </w:rPr>
              <w:t xml:space="preserve"> expected to </w:t>
            </w:r>
            <w:r w:rsidR="002E50D1" w:rsidRPr="00830F15">
              <w:rPr>
                <w:lang w:val="en-US"/>
              </w:rPr>
              <w:t xml:space="preserve">know how to </w:t>
            </w:r>
            <w:r w:rsidRPr="00830F15">
              <w:rPr>
                <w:lang w:val="en-US"/>
              </w:rPr>
              <w:t>define the critical and analytical approaches to the crowd psychology -</w:t>
            </w:r>
            <w:r w:rsidR="002E50D1" w:rsidRPr="00830F15">
              <w:rPr>
                <w:lang w:val="en-US"/>
              </w:rPr>
              <w:t xml:space="preserve"> the ability to form </w:t>
            </w:r>
            <w:r w:rsidRPr="00830F15">
              <w:rPr>
                <w:lang w:val="en-US"/>
              </w:rPr>
              <w:t xml:space="preserve">certain types of audience; to master the </w:t>
            </w:r>
            <w:r w:rsidR="002E50D1" w:rsidRPr="00830F15">
              <w:rPr>
                <w:lang w:val="en-US"/>
              </w:rPr>
              <w:t>influence</w:t>
            </w:r>
            <w:r w:rsidRPr="00830F15">
              <w:rPr>
                <w:lang w:val="en-US"/>
              </w:rPr>
              <w:t xml:space="preserve"> of the media, as well as to independently </w:t>
            </w:r>
            <w:r w:rsidR="002E50D1" w:rsidRPr="00830F15">
              <w:rPr>
                <w:lang w:val="en-US"/>
              </w:rPr>
              <w:t>run</w:t>
            </w:r>
            <w:r w:rsidRPr="00830F15">
              <w:rPr>
                <w:lang w:val="en-US"/>
              </w:rPr>
              <w:t xml:space="preserve"> media operations.</w:t>
            </w:r>
          </w:p>
        </w:tc>
      </w:tr>
      <w:tr w:rsidR="00E857F8" w:rsidRPr="00830F1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30F1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30F15">
              <w:rPr>
                <w:rFonts w:ascii="Candara" w:hAnsi="Candara"/>
                <w:b/>
                <w:lang w:val="en-US"/>
              </w:rPr>
              <w:t xml:space="preserve">brief </w:t>
            </w:r>
            <w:r w:rsidRPr="00830F1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30F1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30F15">
              <w:rPr>
                <w:rFonts w:ascii="Candara" w:hAnsi="Candara"/>
                <w:b/>
                <w:lang w:val="en-US"/>
              </w:rPr>
              <w:t>e</w:t>
            </w:r>
            <w:r w:rsidR="00B50491" w:rsidRPr="00830F15">
              <w:rPr>
                <w:rFonts w:ascii="Candara" w:hAnsi="Candara"/>
                <w:b/>
                <w:lang w:val="en-US"/>
              </w:rPr>
              <w:t>s</w:t>
            </w:r>
            <w:r w:rsidRPr="00830F1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30F1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F6F3337" w14:textId="2D719813" w:rsidR="00863263" w:rsidRPr="00830F15" w:rsidRDefault="00863263" w:rsidP="008632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1. Introduction: functions, structures, and the importance of crowd</w:t>
            </w:r>
            <w:r w:rsidRPr="00830F15">
              <w:rPr>
                <w:rFonts w:ascii="Candara" w:hAnsi="Candara"/>
                <w:b/>
                <w:lang w:val="en-US"/>
              </w:rPr>
              <w:br/>
              <w:t>2. Moral panic and media support</w:t>
            </w:r>
            <w:r w:rsidRPr="00830F15">
              <w:rPr>
                <w:rFonts w:ascii="Candara" w:hAnsi="Candara"/>
                <w:b/>
                <w:lang w:val="en-US"/>
              </w:rPr>
              <w:br/>
              <w:t>3. Groups and their characteristics</w:t>
            </w:r>
            <w:r w:rsidRPr="00830F15">
              <w:rPr>
                <w:rFonts w:ascii="Candara" w:hAnsi="Candara"/>
                <w:b/>
                <w:lang w:val="en-US"/>
              </w:rPr>
              <w:br/>
              <w:t>4. Leadership and Public Opinion</w:t>
            </w:r>
            <w:r w:rsidRPr="00830F15">
              <w:rPr>
                <w:rFonts w:ascii="Candara" w:hAnsi="Candara"/>
                <w:b/>
                <w:lang w:val="en-US"/>
              </w:rPr>
              <w:br/>
              <w:t>5. Public Opinion and the crowd</w:t>
            </w:r>
            <w:r w:rsidRPr="00830F15">
              <w:rPr>
                <w:rFonts w:ascii="Candara" w:hAnsi="Candara"/>
                <w:b/>
                <w:lang w:val="en-US"/>
              </w:rPr>
              <w:br/>
            </w:r>
            <w:r w:rsidR="00721951" w:rsidRPr="00830F15">
              <w:rPr>
                <w:rFonts w:ascii="Candara" w:hAnsi="Candara"/>
                <w:b/>
                <w:lang w:val="en-US"/>
              </w:rPr>
              <w:t>6. P</w:t>
            </w:r>
            <w:r w:rsidRPr="00830F15">
              <w:rPr>
                <w:rFonts w:ascii="Candara" w:hAnsi="Candara"/>
                <w:b/>
                <w:lang w:val="en-US"/>
              </w:rPr>
              <w:t>olitical beliefs and media</w:t>
            </w:r>
            <w:r w:rsidRPr="00830F15">
              <w:rPr>
                <w:rFonts w:ascii="Candara" w:hAnsi="Candara"/>
                <w:b/>
                <w:lang w:val="en-US"/>
              </w:rPr>
              <w:br/>
              <w:t>7. Identities of global picture in time</w:t>
            </w:r>
            <w:r w:rsidR="00CF7EEA" w:rsidRPr="00830F15">
              <w:rPr>
                <w:rFonts w:ascii="Candara" w:hAnsi="Candara"/>
                <w:b/>
                <w:lang w:val="en-US"/>
              </w:rPr>
              <w:br/>
              <w:t xml:space="preserve">8. Changes in the symbolic </w:t>
            </w:r>
            <w:r w:rsidRPr="00830F15">
              <w:rPr>
                <w:rFonts w:ascii="Candara" w:hAnsi="Candara"/>
                <w:b/>
                <w:lang w:val="en-US"/>
              </w:rPr>
              <w:t xml:space="preserve">significance </w:t>
            </w:r>
            <w:r w:rsidR="00CF7EEA" w:rsidRPr="00830F15">
              <w:rPr>
                <w:rFonts w:ascii="Candara" w:hAnsi="Candara"/>
                <w:b/>
                <w:lang w:val="en-US"/>
              </w:rPr>
              <w:t>and the new crowd</w:t>
            </w:r>
            <w:r w:rsidRPr="00830F15">
              <w:rPr>
                <w:rFonts w:ascii="Candara" w:hAnsi="Candara"/>
                <w:b/>
                <w:lang w:val="en-US"/>
              </w:rPr>
              <w:br/>
              <w:t>9. Di</w:t>
            </w:r>
            <w:r w:rsidR="00CF7EEA" w:rsidRPr="00830F15">
              <w:rPr>
                <w:rFonts w:ascii="Candara" w:hAnsi="Candara"/>
                <w:b/>
                <w:lang w:val="en-US"/>
              </w:rPr>
              <w:t xml:space="preserve">vision </w:t>
            </w:r>
            <w:r w:rsidRPr="00830F15">
              <w:rPr>
                <w:rFonts w:ascii="Candara" w:hAnsi="Candara"/>
                <w:b/>
                <w:lang w:val="en-US"/>
              </w:rPr>
              <w:t xml:space="preserve">of </w:t>
            </w:r>
            <w:r w:rsidR="00CF7EEA" w:rsidRPr="00830F15">
              <w:rPr>
                <w:rFonts w:ascii="Candara" w:hAnsi="Candara"/>
                <w:b/>
                <w:lang w:val="en-US"/>
              </w:rPr>
              <w:t>crowd</w:t>
            </w:r>
            <w:r w:rsidR="00721951" w:rsidRPr="00830F15">
              <w:rPr>
                <w:rFonts w:ascii="Candara" w:hAnsi="Candara"/>
                <w:b/>
                <w:lang w:val="en-US"/>
              </w:rPr>
              <w:t xml:space="preserve"> according to</w:t>
            </w:r>
            <w:r w:rsidRPr="00830F15">
              <w:rPr>
                <w:rFonts w:ascii="Candara" w:hAnsi="Candara"/>
                <w:b/>
                <w:lang w:val="en-US"/>
              </w:rPr>
              <w:t xml:space="preserve"> the dominant </w:t>
            </w:r>
            <w:r w:rsidR="00721951" w:rsidRPr="00830F15">
              <w:rPr>
                <w:rFonts w:ascii="Candara" w:hAnsi="Candara"/>
                <w:b/>
                <w:lang w:val="en-US"/>
              </w:rPr>
              <w:t xml:space="preserve">media </w:t>
            </w:r>
            <w:r w:rsidRPr="00830F15">
              <w:rPr>
                <w:rFonts w:ascii="Candara" w:hAnsi="Candara"/>
                <w:b/>
                <w:lang w:val="en-US"/>
              </w:rPr>
              <w:t>effect</w:t>
            </w:r>
            <w:r w:rsidRPr="00830F15">
              <w:rPr>
                <w:rFonts w:ascii="Candara" w:hAnsi="Candara"/>
                <w:b/>
                <w:lang w:val="en-US"/>
              </w:rPr>
              <w:br/>
            </w:r>
            <w:r w:rsidRPr="00830F15">
              <w:rPr>
                <w:rFonts w:ascii="Candara" w:hAnsi="Candara"/>
                <w:b/>
                <w:lang w:val="en-US"/>
              </w:rPr>
              <w:lastRenderedPageBreak/>
              <w:t>10</w:t>
            </w:r>
            <w:r w:rsidR="00CF7EEA" w:rsidRPr="00830F15">
              <w:rPr>
                <w:rFonts w:ascii="Candara" w:hAnsi="Candara"/>
                <w:b/>
                <w:lang w:val="en-US"/>
              </w:rPr>
              <w:t>. The crystals and</w:t>
            </w:r>
            <w:r w:rsidRPr="00830F15">
              <w:rPr>
                <w:rFonts w:ascii="Candara" w:hAnsi="Candara"/>
                <w:b/>
                <w:lang w:val="en-US"/>
              </w:rPr>
              <w:t xml:space="preserve"> the symbols</w:t>
            </w:r>
            <w:r w:rsidR="00CF7EEA" w:rsidRPr="00830F15">
              <w:rPr>
                <w:rFonts w:ascii="Candara" w:hAnsi="Candara"/>
                <w:b/>
                <w:lang w:val="en-US"/>
              </w:rPr>
              <w:t xml:space="preserve"> of crowd</w:t>
            </w:r>
            <w:r w:rsidRPr="00830F15">
              <w:rPr>
                <w:rFonts w:ascii="Candara" w:hAnsi="Candara"/>
                <w:b/>
                <w:lang w:val="en-US"/>
              </w:rPr>
              <w:br/>
              <w:t>11. Religion and media power</w:t>
            </w:r>
            <w:r w:rsidRPr="00830F15">
              <w:rPr>
                <w:rFonts w:ascii="Candara" w:hAnsi="Candara"/>
                <w:b/>
                <w:lang w:val="en-US"/>
              </w:rPr>
              <w:br/>
              <w:t xml:space="preserve">12. The </w:t>
            </w:r>
            <w:r w:rsidR="00CF7EEA" w:rsidRPr="00830F15">
              <w:rPr>
                <w:rFonts w:ascii="Candara" w:hAnsi="Candara"/>
                <w:b/>
                <w:lang w:val="en-US"/>
              </w:rPr>
              <w:t xml:space="preserve">elements of </w:t>
            </w:r>
            <w:r w:rsidRPr="00830F15">
              <w:rPr>
                <w:rFonts w:ascii="Candara" w:hAnsi="Candara"/>
                <w:b/>
                <w:lang w:val="en-US"/>
              </w:rPr>
              <w:t>power</w:t>
            </w:r>
            <w:r w:rsidRPr="00830F15">
              <w:rPr>
                <w:rFonts w:ascii="Candara" w:hAnsi="Candara"/>
                <w:b/>
                <w:lang w:val="en-US"/>
              </w:rPr>
              <w:br/>
              <w:t>13. Aspects of power and the power of the media</w:t>
            </w:r>
            <w:r w:rsidRPr="00830F15">
              <w:rPr>
                <w:rFonts w:ascii="Candara" w:hAnsi="Candara"/>
                <w:b/>
                <w:lang w:val="en-US"/>
              </w:rPr>
              <w:br/>
              <w:t>14. Deontological and regulatory role of t</w:t>
            </w:r>
            <w:r w:rsidR="00CF7EEA" w:rsidRPr="00830F15">
              <w:rPr>
                <w:rFonts w:ascii="Candara" w:hAnsi="Candara"/>
                <w:b/>
                <w:lang w:val="en-US"/>
              </w:rPr>
              <w:t>he state</w:t>
            </w:r>
            <w:r w:rsidR="00CF7EEA" w:rsidRPr="00830F15">
              <w:rPr>
                <w:rFonts w:ascii="Candara" w:hAnsi="Candara"/>
                <w:b/>
                <w:lang w:val="en-US"/>
              </w:rPr>
              <w:br/>
              <w:t>15. Media postulate</w:t>
            </w:r>
            <w:r w:rsidR="00721951" w:rsidRPr="00830F15">
              <w:rPr>
                <w:rFonts w:ascii="Candara" w:hAnsi="Candara"/>
                <w:b/>
                <w:lang w:val="en-US"/>
              </w:rPr>
              <w:t>s</w:t>
            </w:r>
            <w:r w:rsidR="00CF7EEA" w:rsidRPr="00830F15">
              <w:rPr>
                <w:rFonts w:ascii="Candara" w:hAnsi="Candara"/>
                <w:b/>
                <w:lang w:val="en-US"/>
              </w:rPr>
              <w:t xml:space="preserve"> of crowd</w:t>
            </w:r>
            <w:r w:rsidRPr="00830F15">
              <w:rPr>
                <w:rFonts w:ascii="Candara" w:hAnsi="Candara"/>
                <w:b/>
                <w:lang w:val="en-US"/>
              </w:rPr>
              <w:t xml:space="preserve"> psychology</w:t>
            </w:r>
          </w:p>
          <w:p w14:paraId="12694A32" w14:textId="77777777" w:rsidR="00B54668" w:rsidRPr="00830F1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830F1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830F1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30F1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5C55F92" w:rsidR="001D3BF1" w:rsidRPr="00830F15" w:rsidRDefault="003109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A1" w:rsidRPr="00830F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830F1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30F1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5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0F1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0F1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830F1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830F15" w:rsidRDefault="003109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0F1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30F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0F15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830F1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30F1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830F1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30F1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30F1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30F1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30F1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FF05DA6" w:rsidR="001F14FA" w:rsidRPr="00830F15" w:rsidRDefault="005036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BA5810D" w:rsidR="001F14FA" w:rsidRPr="00830F15" w:rsidRDefault="005036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830F1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3457BA7" w:rsidR="001F14FA" w:rsidRPr="00830F15" w:rsidRDefault="005036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830F1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43D5F9" w:rsidR="001F14FA" w:rsidRPr="00830F15" w:rsidRDefault="001F14FA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830F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30F1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830F1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0F15">
              <w:rPr>
                <w:rFonts w:ascii="Candara" w:hAnsi="Candara"/>
                <w:b/>
                <w:lang w:val="en-US"/>
              </w:rPr>
              <w:t>*</w:t>
            </w:r>
            <w:r w:rsidR="001F14FA" w:rsidRPr="00830F15">
              <w:rPr>
                <w:rFonts w:ascii="Candara" w:hAnsi="Candara"/>
                <w:b/>
                <w:lang w:val="en-US"/>
              </w:rPr>
              <w:t xml:space="preserve">Final </w:t>
            </w:r>
            <w:r w:rsidRPr="00830F1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30F15" w:rsidRDefault="00E60599" w:rsidP="00E71A0B">
      <w:pPr>
        <w:ind w:left="1089"/>
        <w:rPr>
          <w:lang w:val="en-US"/>
        </w:rPr>
      </w:pPr>
    </w:p>
    <w:p w14:paraId="1352A5B3" w14:textId="77777777" w:rsidR="00E60599" w:rsidRPr="00830F15" w:rsidRDefault="00E60599" w:rsidP="00E71A0B">
      <w:pPr>
        <w:ind w:left="1089"/>
        <w:rPr>
          <w:lang w:val="en-US"/>
        </w:rPr>
      </w:pPr>
    </w:p>
    <w:p w14:paraId="75B133D4" w14:textId="77777777" w:rsidR="001F14FA" w:rsidRPr="00830F15" w:rsidRDefault="001F14FA" w:rsidP="00E71A0B">
      <w:pPr>
        <w:ind w:left="1089"/>
        <w:rPr>
          <w:lang w:val="en-US"/>
        </w:rPr>
      </w:pPr>
    </w:p>
    <w:sectPr w:rsidR="001F14FA" w:rsidRPr="00830F1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7A73" w14:textId="77777777" w:rsidR="003109EF" w:rsidRDefault="003109EF" w:rsidP="00864926">
      <w:pPr>
        <w:spacing w:after="0" w:line="240" w:lineRule="auto"/>
      </w:pPr>
      <w:r>
        <w:separator/>
      </w:r>
    </w:p>
  </w:endnote>
  <w:endnote w:type="continuationSeparator" w:id="0">
    <w:p w14:paraId="3C6C8262" w14:textId="77777777" w:rsidR="003109EF" w:rsidRDefault="003109E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0D50" w14:textId="77777777" w:rsidR="003109EF" w:rsidRDefault="003109EF" w:rsidP="00864926">
      <w:pPr>
        <w:spacing w:after="0" w:line="240" w:lineRule="auto"/>
      </w:pPr>
      <w:r>
        <w:separator/>
      </w:r>
    </w:p>
  </w:footnote>
  <w:footnote w:type="continuationSeparator" w:id="0">
    <w:p w14:paraId="1316923E" w14:textId="77777777" w:rsidR="003109EF" w:rsidRDefault="003109E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E50D1"/>
    <w:rsid w:val="003109E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36A1"/>
    <w:rsid w:val="00593CD5"/>
    <w:rsid w:val="005A5D38"/>
    <w:rsid w:val="005B0885"/>
    <w:rsid w:val="005B64BF"/>
    <w:rsid w:val="005C3D93"/>
    <w:rsid w:val="005D46D7"/>
    <w:rsid w:val="00603117"/>
    <w:rsid w:val="00675B20"/>
    <w:rsid w:val="0069043C"/>
    <w:rsid w:val="006E40AE"/>
    <w:rsid w:val="006F647C"/>
    <w:rsid w:val="00721951"/>
    <w:rsid w:val="00783C57"/>
    <w:rsid w:val="00792CB4"/>
    <w:rsid w:val="00797C24"/>
    <w:rsid w:val="00830F15"/>
    <w:rsid w:val="00847976"/>
    <w:rsid w:val="00863263"/>
    <w:rsid w:val="00864926"/>
    <w:rsid w:val="008A30CE"/>
    <w:rsid w:val="008B1D6B"/>
    <w:rsid w:val="008C31B7"/>
    <w:rsid w:val="008F5462"/>
    <w:rsid w:val="00911529"/>
    <w:rsid w:val="00932B21"/>
    <w:rsid w:val="00972302"/>
    <w:rsid w:val="009906EA"/>
    <w:rsid w:val="009D3F5E"/>
    <w:rsid w:val="009F3F9F"/>
    <w:rsid w:val="00A02D3E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7EEA"/>
    <w:rsid w:val="00D145D4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20B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A9C9000-4176-407C-A4CF-8ACFC1B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A333-C66A-42F2-AFF3-608C24DE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2017-04-18T13:15:00Z</dcterms:created>
  <dcterms:modified xsi:type="dcterms:W3CDTF">2018-05-10T10:22:00Z</dcterms:modified>
</cp:coreProperties>
</file>