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35F7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35F7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35F7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35F70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F7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35F7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935F7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35F7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35F70" w:rsidRDefault="00CD17F1" w:rsidP="00935F7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35F7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35F70" w:rsidRDefault="00CD17F1" w:rsidP="00935F7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35F7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35F70" w:rsidRDefault="00A92585" w:rsidP="00935F7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35F7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35F7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35F7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35F7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35F7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35F70" w:rsidRDefault="00AD14C6" w:rsidP="00D973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Philology</w:t>
            </w:r>
          </w:p>
        </w:tc>
      </w:tr>
      <w:tr w:rsidR="00864926" w:rsidRPr="00935F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35F7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35F7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35F7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35F7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935F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35F7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35F70" w:rsidRDefault="00D97395" w:rsidP="00C305E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Literature and Politics</w:t>
            </w:r>
          </w:p>
        </w:tc>
      </w:tr>
      <w:tr w:rsidR="006F647C" w:rsidRPr="00935F7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35F7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35F70" w:rsidRDefault="0036565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40964047"/>
              </w:sdtPr>
              <w:sdtEndPr/>
              <w:sdtContent>
                <w:r w:rsidR="00C305E0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35F7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35F7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C305E0" w:rsidRPr="00935F70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E5013A" w:rsidRPr="00935F7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35F7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35F7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35F70" w:rsidRDefault="00365651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876158044"/>
              </w:sdtPr>
              <w:sdtEndPr/>
              <w:sdtContent>
                <w:r w:rsidR="00C305E0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935F70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C305E0" w:rsidRPr="00935F70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406F80" w:rsidRPr="00935F7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35F7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35F7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35F70" w:rsidRDefault="00365651" w:rsidP="00C305E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2073721684"/>
              </w:sdtPr>
              <w:sdtEndPr/>
              <w:sdtContent>
                <w:r w:rsidR="00C305E0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935F7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EndPr/>
              <w:sdtContent>
                <w:r w:rsidR="0069043C" w:rsidRPr="00935F70">
                  <w:rPr>
                    <w:rFonts w:ascii="MS Gothic" w:eastAsia="MS Gothic" w:hAnsi="MS Gothic" w:cs="Arial"/>
                    <w:b/>
                    <w:lang w:val="en-US"/>
                  </w:rPr>
                  <w:t>☐</w:t>
                </w:r>
              </w:sdtContent>
            </w:sdt>
            <w:r w:rsidR="0069043C" w:rsidRPr="00935F70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935F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35F7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35F70" w:rsidRDefault="00935F70" w:rsidP="00C305E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II</w:t>
            </w:r>
          </w:p>
        </w:tc>
      </w:tr>
      <w:tr w:rsidR="00A1335D" w:rsidRPr="00935F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35F7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35F70" w:rsidRDefault="00C305E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935F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35F7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D6814" w:rsidRDefault="00D7239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 w:rsidRPr="00935F70">
              <w:rPr>
                <w:rFonts w:ascii="Candara" w:hAnsi="Candara"/>
                <w:lang w:val="en-US"/>
              </w:rPr>
              <w:t>Bojović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P.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Dragiša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Lopičić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A. Vesna,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M. Goran,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Živković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Lj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Milica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Arsić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P. Irena,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Vučelj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S.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Nermin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Milutinović</w:t>
            </w:r>
            <w:proofErr w:type="spellEnd"/>
            <w:r w:rsidR="00CB4A2B" w:rsidRPr="00935F70">
              <w:rPr>
                <w:rFonts w:ascii="Candara" w:hAnsi="Candara"/>
                <w:lang w:val="en-US"/>
              </w:rPr>
              <w:t xml:space="preserve"> D. </w:t>
            </w:r>
            <w:proofErr w:type="spellStart"/>
            <w:r w:rsidR="00CB4A2B" w:rsidRPr="00935F70">
              <w:rPr>
                <w:rFonts w:ascii="Candara" w:hAnsi="Candara"/>
                <w:lang w:val="en-US"/>
              </w:rPr>
              <w:t>Dejan</w:t>
            </w:r>
            <w:proofErr w:type="spellEnd"/>
            <w:r w:rsidR="00CB4A2B"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CB4A2B" w:rsidRPr="00935F70">
              <w:rPr>
                <w:rFonts w:ascii="Candara" w:hAnsi="Candara"/>
                <w:lang w:val="en-US"/>
              </w:rPr>
              <w:t>Popović</w:t>
            </w:r>
            <w:proofErr w:type="spellEnd"/>
            <w:r w:rsidR="00CB4A2B" w:rsidRPr="00935F70">
              <w:rPr>
                <w:rFonts w:ascii="Candara" w:hAnsi="Candara"/>
                <w:lang w:val="en-US"/>
              </w:rPr>
              <w:t xml:space="preserve"> M. Danijela</w:t>
            </w:r>
            <w:r w:rsidRPr="00935F70">
              <w:rPr>
                <w:rFonts w:ascii="Candara" w:hAnsi="Candara"/>
                <w:lang w:val="en-US"/>
              </w:rPr>
              <w:t xml:space="preserve">, Jovanović V. Jelena,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Mitić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R. Kristina,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Kostadinović</w:t>
            </w:r>
            <w:proofErr w:type="spellEnd"/>
            <w:r w:rsidR="00CD6814">
              <w:rPr>
                <w:rFonts w:ascii="Candara" w:hAnsi="Candara"/>
                <w:lang w:val="en-US"/>
              </w:rPr>
              <w:t xml:space="preserve"> D.</w:t>
            </w:r>
            <w:r w:rsidRPr="00935F70">
              <w:rPr>
                <w:rFonts w:ascii="Candara" w:hAnsi="Candara"/>
                <w:lang w:val="en-US"/>
              </w:rPr>
              <w:t xml:space="preserve"> Danijela</w:t>
            </w:r>
            <w:r w:rsidR="00CD6814">
              <w:rPr>
                <w:rFonts w:ascii="Candara" w:hAnsi="Candara"/>
                <w:lang w:val="en-US"/>
              </w:rPr>
              <w:t xml:space="preserve">, </w:t>
            </w:r>
            <w:r w:rsidR="00CD6814">
              <w:rPr>
                <w:rFonts w:ascii="Candara" w:hAnsi="Candara"/>
                <w:lang w:val="sr-Latn-RS"/>
              </w:rPr>
              <w:t>Božić</w:t>
            </w:r>
            <w:r w:rsidR="00CD6814">
              <w:rPr>
                <w:rFonts w:ascii="Candara" w:hAnsi="Candara"/>
                <w:lang w:val="sr-Latn-RS"/>
              </w:rPr>
              <w:t xml:space="preserve"> B. </w:t>
            </w:r>
            <w:r w:rsidR="00CD6814">
              <w:rPr>
                <w:rFonts w:ascii="Candara" w:hAnsi="Candara"/>
                <w:lang w:val="sr-Latn-RS"/>
              </w:rPr>
              <w:t>Snežana</w:t>
            </w:r>
            <w:r w:rsidR="00CD6814">
              <w:rPr>
                <w:rFonts w:ascii="Candara" w:hAnsi="Candara"/>
                <w:lang w:val="sr-Latn-RS"/>
              </w:rPr>
              <w:t xml:space="preserve">, </w:t>
            </w:r>
            <w:r w:rsidR="00CD6814">
              <w:rPr>
                <w:rFonts w:ascii="Candara" w:hAnsi="Candara"/>
                <w:lang w:val="sr-Latn-RS"/>
              </w:rPr>
              <w:t>Petković</w:t>
            </w:r>
            <w:r w:rsidR="00CD6814">
              <w:rPr>
                <w:rFonts w:ascii="Candara" w:hAnsi="Candara"/>
                <w:lang w:val="sr-Latn-RS"/>
              </w:rPr>
              <w:t xml:space="preserve"> Lj. </w:t>
            </w:r>
            <w:r w:rsidR="00CD6814">
              <w:rPr>
                <w:rFonts w:ascii="Candara" w:hAnsi="Candara"/>
                <w:lang w:val="sr-Latn-RS"/>
              </w:rPr>
              <w:t>Danijela</w:t>
            </w:r>
            <w:r w:rsidR="00CD6814">
              <w:rPr>
                <w:rFonts w:ascii="Candara" w:hAnsi="Candara"/>
                <w:lang w:val="sr-Latn-RS"/>
              </w:rPr>
              <w:t xml:space="preserve">, </w:t>
            </w:r>
            <w:r w:rsidR="00CD6814">
              <w:rPr>
                <w:rFonts w:ascii="Candara" w:hAnsi="Candara"/>
                <w:lang w:val="sr-Latn-RS"/>
              </w:rPr>
              <w:t>Kaličanin</w:t>
            </w:r>
            <w:r w:rsidR="00CD6814">
              <w:rPr>
                <w:rFonts w:ascii="Candara" w:hAnsi="Candara"/>
                <w:lang w:val="sr-Latn-RS"/>
              </w:rPr>
              <w:t xml:space="preserve"> M. </w:t>
            </w:r>
            <w:r w:rsidR="00CD6814">
              <w:rPr>
                <w:rFonts w:ascii="Candara" w:hAnsi="Candara"/>
                <w:lang w:val="sr-Latn-RS"/>
              </w:rPr>
              <w:t>Milena</w:t>
            </w:r>
            <w:bookmarkStart w:id="0" w:name="_GoBack"/>
            <w:bookmarkEnd w:id="0"/>
          </w:p>
        </w:tc>
      </w:tr>
      <w:tr w:rsidR="00B50491" w:rsidRPr="00935F7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35F7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35F70" w:rsidRDefault="0036565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26953" w:rsidRPr="00935F70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A26953" w:rsidRPr="00935F70">
              <w:rPr>
                <w:rFonts w:ascii="Candara" w:hAnsi="Candara"/>
                <w:lang w:val="en-US"/>
              </w:rPr>
              <w:t xml:space="preserve"> Lectures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35F70">
              <w:rPr>
                <w:rFonts w:ascii="Candara" w:hAnsi="Candara"/>
                <w:lang w:val="en-US"/>
              </w:rPr>
              <w:t xml:space="preserve">Group tutorials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35F7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935F70" w:rsidRDefault="0036565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35F70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35F7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296908" w:rsidRPr="00935F70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03117" w:rsidRPr="00935F70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935F70" w:rsidRDefault="00365651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35F7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35F7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22BCC" w:rsidRPr="00935F70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03117" w:rsidRPr="00935F7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35F7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35F7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35F70">
              <w:rPr>
                <w:rFonts w:ascii="Candara" w:hAnsi="Candara"/>
                <w:b/>
                <w:lang w:val="en-US"/>
              </w:rPr>
              <w:t>(max</w:t>
            </w:r>
            <w:r w:rsidR="00B50491" w:rsidRPr="00935F70">
              <w:rPr>
                <w:rFonts w:ascii="Candara" w:hAnsi="Candara"/>
                <w:b/>
                <w:lang w:val="en-US"/>
              </w:rPr>
              <w:t>.</w:t>
            </w:r>
            <w:r w:rsidR="00B54668" w:rsidRPr="00935F7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35F7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35F7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35F7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35F70" w:rsidRDefault="00CF5886" w:rsidP="0098518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b/>
                <w:i/>
                <w:lang w:val="en-US"/>
              </w:rPr>
              <w:t>The main aim</w:t>
            </w:r>
            <w:r w:rsidR="00935F70" w:rsidRPr="00935F70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D97395" w:rsidRPr="00935F70">
              <w:rPr>
                <w:rFonts w:ascii="Candara" w:hAnsi="Candara"/>
                <w:i/>
                <w:lang w:val="en-US"/>
              </w:rPr>
              <w:t>of this course</w:t>
            </w:r>
            <w:r w:rsidR="00935F70" w:rsidRPr="00935F70">
              <w:rPr>
                <w:rFonts w:ascii="Candara" w:hAnsi="Candara"/>
                <w:i/>
                <w:lang w:val="en-US"/>
              </w:rPr>
              <w:t xml:space="preserve"> </w:t>
            </w:r>
            <w:r w:rsidR="00D97395" w:rsidRPr="00935F70">
              <w:rPr>
                <w:rFonts w:ascii="Candara" w:hAnsi="Candara"/>
                <w:i/>
                <w:lang w:val="en-US"/>
              </w:rPr>
              <w:t>is to give the students an insight into the various connections between literature and politics.</w:t>
            </w:r>
          </w:p>
          <w:p w:rsidR="00CF5886" w:rsidRPr="00935F70" w:rsidRDefault="00CF5886" w:rsidP="0098518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b/>
                <w:i/>
                <w:lang w:val="en-US"/>
              </w:rPr>
              <w:t>Outcome:</w:t>
            </w:r>
            <w:r w:rsidRPr="00935F70">
              <w:rPr>
                <w:rFonts w:ascii="Candara" w:hAnsi="Candara"/>
                <w:lang w:val="en-US"/>
              </w:rPr>
              <w:t xml:space="preserve"> After completing the course, student will be able to:</w:t>
            </w:r>
          </w:p>
          <w:p w:rsidR="00627EC9" w:rsidRPr="00935F70" w:rsidRDefault="00CF5886" w:rsidP="00627EC9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i/>
                <w:lang w:val="en-US"/>
              </w:rPr>
              <w:t>-</w:t>
            </w:r>
            <w:r w:rsidR="003C53F6" w:rsidRPr="00935F70">
              <w:rPr>
                <w:rFonts w:ascii="Candara" w:hAnsi="Candara"/>
                <w:lang w:val="en-US"/>
              </w:rPr>
              <w:t>Detect various interact</w:t>
            </w:r>
            <w:r w:rsidR="00051609" w:rsidRPr="00935F70">
              <w:rPr>
                <w:rFonts w:ascii="Candara" w:hAnsi="Candara"/>
                <w:lang w:val="en-US"/>
              </w:rPr>
              <w:t>ion between literature and social -</w:t>
            </w:r>
            <w:r w:rsidR="003C53F6" w:rsidRPr="00935F70">
              <w:rPr>
                <w:rFonts w:ascii="Candara" w:hAnsi="Candara"/>
                <w:lang w:val="en-US"/>
              </w:rPr>
              <w:t xml:space="preserve"> political context;</w:t>
            </w:r>
          </w:p>
          <w:p w:rsidR="00627EC9" w:rsidRPr="00935F70" w:rsidRDefault="00627EC9" w:rsidP="00627EC9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- Recognize</w:t>
            </w:r>
            <w:r w:rsidR="003C53F6" w:rsidRPr="00935F70">
              <w:rPr>
                <w:rFonts w:ascii="Candara" w:hAnsi="Candara"/>
                <w:lang w:val="en-US"/>
              </w:rPr>
              <w:t xml:space="preserve"> and interpret the class discourse in literature and literary science;</w:t>
            </w:r>
          </w:p>
          <w:p w:rsidR="00627EC9" w:rsidRPr="00935F70" w:rsidRDefault="00627EC9" w:rsidP="00627EC9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- </w:t>
            </w:r>
            <w:r w:rsidR="003C53F6" w:rsidRPr="00935F70">
              <w:rPr>
                <w:rFonts w:ascii="Candara" w:hAnsi="Candara"/>
                <w:lang w:val="en-US"/>
              </w:rPr>
              <w:t>Explain the “</w:t>
            </w:r>
            <w:r w:rsidR="00C61903" w:rsidRPr="00935F70">
              <w:rPr>
                <w:rFonts w:ascii="Candara" w:hAnsi="Candara"/>
                <w:lang w:val="en-US"/>
              </w:rPr>
              <w:t>immanent</w:t>
            </w:r>
            <w:r w:rsidR="003C53F6" w:rsidRPr="00935F70">
              <w:rPr>
                <w:rFonts w:ascii="Candara" w:hAnsi="Candara"/>
                <w:lang w:val="en-US"/>
              </w:rPr>
              <w:t xml:space="preserve"> politics” of literature and to differentiate explicit (</w:t>
            </w:r>
            <w:r w:rsidR="00C61903" w:rsidRPr="00935F70">
              <w:rPr>
                <w:rFonts w:ascii="Candara" w:hAnsi="Candara"/>
                <w:lang w:val="en-US"/>
              </w:rPr>
              <w:t>“engaged literature”</w:t>
            </w:r>
            <w:r w:rsidR="003C53F6" w:rsidRPr="00935F70">
              <w:rPr>
                <w:rFonts w:ascii="Candara" w:hAnsi="Candara"/>
                <w:lang w:val="en-US"/>
              </w:rPr>
              <w:t>) and implicit political aspects of literary art (</w:t>
            </w:r>
            <w:r w:rsidR="00C61903" w:rsidRPr="00935F70">
              <w:rPr>
                <w:rFonts w:ascii="Candara" w:hAnsi="Candara"/>
                <w:lang w:val="en-US"/>
              </w:rPr>
              <w:t>“aesthetics as politics”</w:t>
            </w:r>
            <w:r w:rsidR="003C53F6" w:rsidRPr="00935F70">
              <w:rPr>
                <w:rFonts w:ascii="Candara" w:hAnsi="Candara"/>
                <w:lang w:val="en-US"/>
              </w:rPr>
              <w:t>)</w:t>
            </w:r>
            <w:r w:rsidR="00C61903" w:rsidRPr="00935F70">
              <w:rPr>
                <w:rFonts w:ascii="Candara" w:hAnsi="Candara"/>
                <w:lang w:val="en-US"/>
              </w:rPr>
              <w:t>;</w:t>
            </w:r>
          </w:p>
          <w:p w:rsidR="00CF5886" w:rsidRPr="00935F70" w:rsidRDefault="00627EC9" w:rsidP="00EE7B7A">
            <w:pPr>
              <w:spacing w:after="0" w:line="240" w:lineRule="auto"/>
              <w:rPr>
                <w:rFonts w:ascii="Candara" w:hAnsi="Candara"/>
                <w:i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- </w:t>
            </w:r>
            <w:r w:rsidR="00EE7B7A" w:rsidRPr="00935F70">
              <w:rPr>
                <w:rFonts w:ascii="Candara" w:hAnsi="Candara"/>
                <w:lang w:val="en-US"/>
              </w:rPr>
              <w:t>Develop the ability to make a distinguish between political and aesthetic evaluation.</w:t>
            </w:r>
          </w:p>
        </w:tc>
      </w:tr>
      <w:tr w:rsidR="00E857F8" w:rsidRPr="00935F7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35F7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35F70">
              <w:rPr>
                <w:rFonts w:ascii="Candara" w:hAnsi="Candara"/>
                <w:b/>
                <w:lang w:val="en-US"/>
              </w:rPr>
              <w:t xml:space="preserve">brief </w:t>
            </w:r>
            <w:r w:rsidRPr="00935F7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35F7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35F70">
              <w:rPr>
                <w:rFonts w:ascii="Candara" w:hAnsi="Candara"/>
                <w:b/>
                <w:lang w:val="en-US"/>
              </w:rPr>
              <w:t>e</w:t>
            </w:r>
            <w:r w:rsidR="00B50491" w:rsidRPr="00935F70">
              <w:rPr>
                <w:rFonts w:ascii="Candara" w:hAnsi="Candara"/>
                <w:b/>
                <w:lang w:val="en-US"/>
              </w:rPr>
              <w:t>s</w:t>
            </w:r>
            <w:r w:rsidRPr="00935F7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35F7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22BCC" w:rsidRPr="00935F70" w:rsidRDefault="00322BCC" w:rsidP="0098518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COURSE CONTENT:</w:t>
            </w:r>
          </w:p>
          <w:p w:rsidR="00B57820" w:rsidRPr="00935F70" w:rsidRDefault="003841C8" w:rsidP="007155B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>Relation</w:t>
            </w:r>
            <w:r w:rsidR="00C9588F" w:rsidRPr="00935F70">
              <w:rPr>
                <w:rFonts w:ascii="Candara" w:hAnsi="Candara"/>
                <w:lang w:val="en-US"/>
              </w:rPr>
              <w:t xml:space="preserve"> of literature and political context in which it is created or read. </w:t>
            </w:r>
            <w:r w:rsidRPr="00935F70">
              <w:rPr>
                <w:rFonts w:ascii="Candara" w:hAnsi="Candara"/>
                <w:lang w:val="en-US"/>
              </w:rPr>
              <w:t>The ratio of literat</w:t>
            </w:r>
            <w:r w:rsidR="0035102D" w:rsidRPr="00935F70">
              <w:rPr>
                <w:rFonts w:ascii="Candara" w:hAnsi="Candara"/>
                <w:lang w:val="en-US"/>
              </w:rPr>
              <w:t>ure according to certain image</w:t>
            </w:r>
            <w:r w:rsidRPr="00935F70">
              <w:rPr>
                <w:rFonts w:ascii="Candara" w:hAnsi="Candara"/>
                <w:lang w:val="en-US"/>
              </w:rPr>
              <w:t xml:space="preserve"> </w:t>
            </w:r>
            <w:r w:rsidRPr="00935F70">
              <w:rPr>
                <w:rFonts w:ascii="Candara" w:hAnsi="Candara"/>
                <w:lang w:val="en-US"/>
              </w:rPr>
              <w:lastRenderedPageBreak/>
              <w:t xml:space="preserve">of social order. </w:t>
            </w:r>
            <w:r w:rsidR="0035102D" w:rsidRPr="00935F70">
              <w:rPr>
                <w:rFonts w:ascii="Candara" w:hAnsi="Candara"/>
                <w:lang w:val="en-US"/>
              </w:rPr>
              <w:t>The impact of literature on the image that society has o</w:t>
            </w:r>
            <w:r w:rsidR="00880FED" w:rsidRPr="00935F70">
              <w:rPr>
                <w:rFonts w:ascii="Candara" w:hAnsi="Candara"/>
                <w:lang w:val="en-US"/>
              </w:rPr>
              <w:t>f himself. Marxist and F</w:t>
            </w:r>
            <w:r w:rsidR="0035102D" w:rsidRPr="00935F70">
              <w:rPr>
                <w:rFonts w:ascii="Candara" w:hAnsi="Candara"/>
                <w:lang w:val="en-US"/>
              </w:rPr>
              <w:t xml:space="preserve">eminist readings. </w:t>
            </w:r>
            <w:r w:rsidR="00880FED" w:rsidRPr="00935F70">
              <w:rPr>
                <w:rFonts w:ascii="Candara" w:hAnsi="Candara"/>
                <w:lang w:val="en-US"/>
              </w:rPr>
              <w:t>Post-Marxist and postfeminist</w:t>
            </w:r>
            <w:r w:rsidR="0035102D" w:rsidRPr="00935F70">
              <w:rPr>
                <w:rFonts w:ascii="Candara" w:hAnsi="Candara"/>
                <w:lang w:val="en-US"/>
              </w:rPr>
              <w:t xml:space="preserve"> reading. The political context of certain literary period. Privacy authorship. </w:t>
            </w:r>
            <w:r w:rsidR="00C12BFF" w:rsidRPr="00935F70">
              <w:rPr>
                <w:rFonts w:ascii="Candara" w:hAnsi="Candara"/>
                <w:lang w:val="en-US"/>
              </w:rPr>
              <w:t xml:space="preserve">The political aspects of literary connections. Politics in certain literary works. Presentation of </w:t>
            </w:r>
            <w:r w:rsidR="003F456A" w:rsidRPr="00935F70">
              <w:rPr>
                <w:rFonts w:ascii="Candara" w:hAnsi="Candara"/>
                <w:lang w:val="en-US"/>
              </w:rPr>
              <w:t xml:space="preserve">the </w:t>
            </w:r>
            <w:r w:rsidR="00202362" w:rsidRPr="00935F70">
              <w:rPr>
                <w:rFonts w:ascii="Candara" w:hAnsi="Candara"/>
                <w:lang w:val="en-US"/>
              </w:rPr>
              <w:t>social</w:t>
            </w:r>
            <w:r w:rsidR="003F456A" w:rsidRPr="00935F70">
              <w:rPr>
                <w:rFonts w:ascii="Candara" w:hAnsi="Candara"/>
                <w:lang w:val="en-US"/>
              </w:rPr>
              <w:t>-political order through</w:t>
            </w:r>
            <w:r w:rsidR="00C12BFF" w:rsidRPr="00935F70">
              <w:rPr>
                <w:rFonts w:ascii="Candara" w:hAnsi="Candara"/>
                <w:lang w:val="en-US"/>
              </w:rPr>
              <w:t xml:space="preserve"> the presentation</w:t>
            </w:r>
            <w:r w:rsidR="003F456A" w:rsidRPr="00935F70">
              <w:rPr>
                <w:rFonts w:ascii="Candara" w:hAnsi="Candara"/>
                <w:lang w:val="en-US"/>
              </w:rPr>
              <w:t xml:space="preserve"> position of the individuals in </w:t>
            </w:r>
            <w:r w:rsidR="001B12D3" w:rsidRPr="00935F70">
              <w:rPr>
                <w:rFonts w:ascii="Candara" w:hAnsi="Candara"/>
                <w:lang w:val="en-US"/>
              </w:rPr>
              <w:t>society and its relationship</w:t>
            </w:r>
            <w:r w:rsidR="00C12BFF" w:rsidRPr="00935F70">
              <w:rPr>
                <w:rFonts w:ascii="Candara" w:hAnsi="Candara"/>
                <w:lang w:val="en-US"/>
              </w:rPr>
              <w:t xml:space="preserve"> with the dominant structure</w:t>
            </w:r>
            <w:r w:rsidR="001B12D3" w:rsidRPr="00935F70">
              <w:rPr>
                <w:rFonts w:ascii="Candara" w:hAnsi="Candara"/>
                <w:lang w:val="en-US"/>
              </w:rPr>
              <w:t>s and hierarchy in</w:t>
            </w:r>
            <w:r w:rsidR="00C12BFF" w:rsidRPr="00935F70">
              <w:rPr>
                <w:rFonts w:ascii="Candara" w:hAnsi="Candara"/>
                <w:lang w:val="en-US"/>
              </w:rPr>
              <w:t xml:space="preserve"> certain periods (support</w:t>
            </w:r>
            <w:r w:rsidR="001B12D3" w:rsidRPr="00935F70">
              <w:rPr>
                <w:rFonts w:ascii="Candara" w:hAnsi="Candara"/>
                <w:lang w:val="en-US"/>
              </w:rPr>
              <w:t xml:space="preserve">ing this system or </w:t>
            </w:r>
            <w:r w:rsidR="00C12BFF" w:rsidRPr="00935F70">
              <w:rPr>
                <w:rFonts w:ascii="Candara" w:hAnsi="Candara"/>
                <w:lang w:val="en-US"/>
              </w:rPr>
              <w:t>to re-examine the collapse).</w:t>
            </w:r>
            <w:r w:rsidR="006948CA" w:rsidRPr="00935F70">
              <w:rPr>
                <w:rFonts w:ascii="Candara" w:hAnsi="Candara"/>
                <w:lang w:val="en-US"/>
              </w:rPr>
              <w:t xml:space="preserve"> Privacy of certain literary</w:t>
            </w:r>
            <w:r w:rsidR="00846BBD" w:rsidRPr="00935F70">
              <w:rPr>
                <w:rFonts w:ascii="Candara" w:hAnsi="Candara"/>
                <w:lang w:val="en-US"/>
              </w:rPr>
              <w:t xml:space="preserve"> theories such as new historicism</w:t>
            </w:r>
            <w:r w:rsidR="006948CA" w:rsidRPr="00935F70">
              <w:rPr>
                <w:rFonts w:ascii="Candara" w:hAnsi="Candara"/>
                <w:lang w:val="en-US"/>
              </w:rPr>
              <w:t xml:space="preserve">, psychoanalytical perspective, deconstruction. </w:t>
            </w:r>
            <w:r w:rsidR="00846BBD" w:rsidRPr="00935F70">
              <w:rPr>
                <w:rFonts w:ascii="Candara" w:hAnsi="Candara"/>
                <w:lang w:val="en-US"/>
              </w:rPr>
              <w:t>Presentation of certain</w:t>
            </w:r>
            <w:r w:rsidR="00D82912" w:rsidRPr="00935F70">
              <w:rPr>
                <w:rFonts w:ascii="Candara" w:hAnsi="Candara"/>
                <w:lang w:val="en-US"/>
              </w:rPr>
              <w:t xml:space="preserve"> political figures and themes in literature. </w:t>
            </w:r>
            <w:r w:rsidR="00D4760A" w:rsidRPr="00935F70">
              <w:rPr>
                <w:rFonts w:ascii="Candara" w:hAnsi="Candara"/>
                <w:lang w:val="en-US"/>
              </w:rPr>
              <w:t>Explicit and political attitudes in literature. Political assumptions</w:t>
            </w:r>
            <w:r w:rsidR="00B57820" w:rsidRPr="00935F70">
              <w:rPr>
                <w:rFonts w:ascii="Candara" w:hAnsi="Candara"/>
                <w:lang w:val="en-US"/>
              </w:rPr>
              <w:t xml:space="preserve"> of the individual work of a writer and literary movement</w:t>
            </w:r>
            <w:r w:rsidR="00C97014" w:rsidRPr="00935F70">
              <w:rPr>
                <w:rFonts w:ascii="Candara" w:hAnsi="Candara"/>
                <w:lang w:val="en-US"/>
              </w:rPr>
              <w:t>s</w:t>
            </w:r>
            <w:r w:rsidR="00B57820" w:rsidRPr="00935F70">
              <w:rPr>
                <w:rFonts w:ascii="Candara" w:hAnsi="Candara"/>
                <w:lang w:val="en-US"/>
              </w:rPr>
              <w:t xml:space="preserve"> and genres. The political ideology. Literary figures as carriers of specific politics. Apolitical literature. Engaged literature and literary engagement. </w:t>
            </w:r>
            <w:proofErr w:type="spellStart"/>
            <w:r w:rsidR="00B57820" w:rsidRPr="00935F70">
              <w:rPr>
                <w:rFonts w:ascii="Candara" w:hAnsi="Candara"/>
                <w:lang w:val="en-US"/>
              </w:rPr>
              <w:t>Apolitics</w:t>
            </w:r>
            <w:proofErr w:type="spellEnd"/>
            <w:r w:rsidR="00B57820" w:rsidRPr="00935F70">
              <w:rPr>
                <w:rFonts w:ascii="Candara" w:hAnsi="Candara"/>
                <w:lang w:val="en-US"/>
              </w:rPr>
              <w:t xml:space="preserve"> and</w:t>
            </w:r>
            <w:r w:rsidR="0097238A" w:rsidRPr="00935F70">
              <w:rPr>
                <w:rFonts w:ascii="Candara" w:hAnsi="Candara"/>
                <w:lang w:val="en-US"/>
              </w:rPr>
              <w:t xml:space="preserve"> politics of individual literature</w:t>
            </w:r>
            <w:r w:rsidR="00B57820" w:rsidRPr="00935F70">
              <w:rPr>
                <w:rFonts w:ascii="Candara" w:hAnsi="Candara"/>
                <w:lang w:val="en-US"/>
              </w:rPr>
              <w:t xml:space="preserve"> genres. Politics and the novel.</w:t>
            </w:r>
            <w:r w:rsidR="00935F70">
              <w:rPr>
                <w:rFonts w:ascii="Candara" w:hAnsi="Candara"/>
                <w:lang w:val="en-US"/>
              </w:rPr>
              <w:t xml:space="preserve"> </w:t>
            </w:r>
            <w:r w:rsidR="00B57820" w:rsidRPr="00935F70">
              <w:rPr>
                <w:rFonts w:ascii="Candara" w:hAnsi="Candara"/>
                <w:lang w:val="en-US"/>
              </w:rPr>
              <w:t>Politics and poetry. The relationship between politics and aesthetics. Politic</w:t>
            </w:r>
            <w:r w:rsidR="007155B3" w:rsidRPr="00935F70">
              <w:rPr>
                <w:rFonts w:ascii="Candara" w:hAnsi="Candara"/>
                <w:lang w:val="en-US"/>
              </w:rPr>
              <w:t>s</w:t>
            </w:r>
            <w:r w:rsidR="00B57820" w:rsidRPr="00935F70">
              <w:rPr>
                <w:rFonts w:ascii="Candara" w:hAnsi="Candara"/>
                <w:lang w:val="en-US"/>
              </w:rPr>
              <w:t xml:space="preserve"> of</w:t>
            </w:r>
            <w:r w:rsidR="007155B3" w:rsidRPr="00935F70">
              <w:rPr>
                <w:rFonts w:ascii="Candara" w:hAnsi="Candara"/>
                <w:lang w:val="en-US"/>
              </w:rPr>
              <w:t xml:space="preserve"> the</w:t>
            </w:r>
            <w:r w:rsidR="00B57820" w:rsidRPr="00935F70">
              <w:rPr>
                <w:rFonts w:ascii="Candara" w:hAnsi="Candara"/>
                <w:lang w:val="en-US"/>
              </w:rPr>
              <w:t xml:space="preserve"> reader and its implication. Political correctness in literature. </w:t>
            </w:r>
            <w:proofErr w:type="spellStart"/>
            <w:r w:rsidR="00B57820" w:rsidRPr="00935F70">
              <w:rPr>
                <w:rFonts w:ascii="Candara" w:hAnsi="Candara"/>
                <w:lang w:val="en-US"/>
              </w:rPr>
              <w:t>Ketman</w:t>
            </w:r>
            <w:proofErr w:type="spellEnd"/>
            <w:r w:rsidR="00B57820" w:rsidRPr="00935F70">
              <w:rPr>
                <w:rFonts w:ascii="Candara" w:hAnsi="Candara"/>
                <w:lang w:val="en-US"/>
              </w:rPr>
              <w:t>. Censorship.</w:t>
            </w:r>
          </w:p>
        </w:tc>
      </w:tr>
      <w:tr w:rsidR="00322BCC" w:rsidRPr="00935F7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22BCC" w:rsidRPr="00935F70" w:rsidRDefault="00322BCC" w:rsidP="0098518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lastRenderedPageBreak/>
              <w:t>LITERATURE/REFERENCES:</w:t>
            </w:r>
          </w:p>
          <w:p w:rsidR="00322BCC" w:rsidRPr="00935F70" w:rsidRDefault="00E2415A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Zoran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Avramović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Politika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književnost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delu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Miloša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Crnjanskog</w:t>
            </w:r>
            <w:proofErr w:type="spellEnd"/>
            <w:r w:rsidRPr="00935F70">
              <w:rPr>
                <w:rFonts w:ascii="Candara" w:hAnsi="Candara"/>
                <w:lang w:val="en-US"/>
              </w:rPr>
              <w:t>, Novi Sad, 2007.</w:t>
            </w:r>
          </w:p>
          <w:p w:rsidR="00E2415A" w:rsidRPr="00935F70" w:rsidRDefault="00E2415A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Zoran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Avramović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Znanje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o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politici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;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kako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književnost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doprinosi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saznavanju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političkih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pojava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Zbornik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Matice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srpske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za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društvene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nauke</w:t>
            </w:r>
            <w:proofErr w:type="spellEnd"/>
            <w:r w:rsidRPr="00935F70">
              <w:rPr>
                <w:rFonts w:ascii="Candara" w:hAnsi="Candara"/>
                <w:lang w:val="en-US"/>
              </w:rPr>
              <w:t>, 122, Novi Sad, 2007.</w:t>
            </w:r>
          </w:p>
          <w:p w:rsidR="00E2415A" w:rsidRPr="00935F70" w:rsidRDefault="00E2415A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Jovan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Deretić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Sezam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Book,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Zrenjanin</w:t>
            </w:r>
            <w:proofErr w:type="spellEnd"/>
            <w:r w:rsidRPr="00935F70">
              <w:rPr>
                <w:rFonts w:ascii="Candara" w:hAnsi="Candara"/>
                <w:lang w:val="en-US"/>
              </w:rPr>
              <w:t>, 2007.</w:t>
            </w:r>
          </w:p>
          <w:p w:rsidR="00E2415A" w:rsidRPr="00935F70" w:rsidRDefault="00E2415A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935F70">
              <w:rPr>
                <w:rFonts w:ascii="Candara" w:hAnsi="Candara"/>
                <w:i/>
                <w:lang w:val="en-US"/>
              </w:rPr>
              <w:t>Društvene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krize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(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srpska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>)</w:t>
            </w:r>
            <w:r w:rsidR="008C3037"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8C3037" w:rsidRPr="00935F70">
              <w:rPr>
                <w:rFonts w:ascii="Candara" w:hAnsi="Candara"/>
                <w:i/>
                <w:lang w:val="en-US"/>
              </w:rPr>
              <w:t>književnost</w:t>
            </w:r>
            <w:proofErr w:type="spellEnd"/>
            <w:r w:rsidR="008C3037"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8C3037" w:rsidRPr="00935F70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="008C3037"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8C3037" w:rsidRPr="00935F70">
              <w:rPr>
                <w:rFonts w:ascii="Candara" w:hAnsi="Candara"/>
                <w:i/>
                <w:lang w:val="en-US"/>
              </w:rPr>
              <w:t>kultura</w:t>
            </w:r>
            <w:proofErr w:type="spellEnd"/>
            <w:r w:rsidR="008C3037" w:rsidRPr="00935F70">
              <w:rPr>
                <w:rFonts w:ascii="Candara" w:hAnsi="Candara"/>
                <w:lang w:val="en-US"/>
              </w:rPr>
              <w:t xml:space="preserve"> / </w:t>
            </w:r>
            <w:proofErr w:type="spellStart"/>
            <w:r w:rsidR="008C3037" w:rsidRPr="00935F70">
              <w:rPr>
                <w:rFonts w:ascii="Candara" w:hAnsi="Candara"/>
                <w:lang w:val="en-US"/>
              </w:rPr>
              <w:t>ur</w:t>
            </w:r>
            <w:proofErr w:type="spellEnd"/>
            <w:r w:rsidR="008C3037" w:rsidRPr="00935F70">
              <w:rPr>
                <w:rFonts w:ascii="Candara" w:hAnsi="Candara"/>
                <w:lang w:val="en-US"/>
              </w:rPr>
              <w:t xml:space="preserve">. D. </w:t>
            </w:r>
            <w:proofErr w:type="spellStart"/>
            <w:r w:rsidR="008C3037" w:rsidRPr="00935F70">
              <w:rPr>
                <w:rFonts w:ascii="Candara" w:hAnsi="Candara"/>
                <w:lang w:val="en-US"/>
              </w:rPr>
              <w:t>Bošković</w:t>
            </w:r>
            <w:proofErr w:type="spellEnd"/>
            <w:r w:rsidR="008C3037" w:rsidRPr="00935F70">
              <w:rPr>
                <w:rFonts w:ascii="Candara" w:hAnsi="Candara"/>
                <w:lang w:val="en-US"/>
              </w:rPr>
              <w:t xml:space="preserve">, M. </w:t>
            </w:r>
            <w:proofErr w:type="spellStart"/>
            <w:r w:rsidR="008C3037" w:rsidRPr="00935F70">
              <w:rPr>
                <w:rFonts w:ascii="Candara" w:hAnsi="Candara"/>
                <w:lang w:val="en-US"/>
              </w:rPr>
              <w:t>Anđelković</w:t>
            </w:r>
            <w:proofErr w:type="spellEnd"/>
            <w:r w:rsidR="008C3037" w:rsidRPr="00935F70">
              <w:rPr>
                <w:rFonts w:ascii="Candara" w:hAnsi="Candara"/>
                <w:lang w:val="en-US"/>
              </w:rPr>
              <w:t>, Kragujevac, 2011.</w:t>
            </w:r>
          </w:p>
          <w:p w:rsidR="008C3037" w:rsidRPr="00935F70" w:rsidRDefault="008C303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935F70">
              <w:rPr>
                <w:rFonts w:ascii="Candara" w:hAnsi="Candara"/>
                <w:lang w:val="en-US"/>
              </w:rPr>
              <w:t>Lisjen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Goldman, </w:t>
            </w:r>
            <w:r w:rsidRPr="00935F70">
              <w:rPr>
                <w:rFonts w:ascii="Candara" w:hAnsi="Candara"/>
                <w:i/>
                <w:lang w:val="en-US"/>
              </w:rPr>
              <w:t xml:space="preserve">Za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sociologiju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romana</w:t>
            </w:r>
            <w:proofErr w:type="spellEnd"/>
            <w:r w:rsidRPr="00935F70">
              <w:rPr>
                <w:rFonts w:ascii="Candara" w:hAnsi="Candara"/>
                <w:lang w:val="en-US"/>
              </w:rPr>
              <w:t>, Beograd, 1967.</w:t>
            </w:r>
          </w:p>
          <w:p w:rsidR="008C3037" w:rsidRPr="00935F70" w:rsidRDefault="008C303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Terry Eagleton,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Književna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teorija</w:t>
            </w:r>
            <w:proofErr w:type="spellEnd"/>
            <w:r w:rsidRPr="00935F70">
              <w:rPr>
                <w:rFonts w:ascii="Candara" w:hAnsi="Candara"/>
                <w:lang w:val="en-US"/>
              </w:rPr>
              <w:t>, Zagreb, 1987.</w:t>
            </w:r>
          </w:p>
          <w:p w:rsidR="008C3037" w:rsidRPr="00935F70" w:rsidRDefault="008C303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935F70">
              <w:rPr>
                <w:rFonts w:ascii="Candara" w:hAnsi="Candara"/>
                <w:lang w:val="en-US"/>
              </w:rPr>
              <w:t>Radomir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Kordić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Politika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935F70">
              <w:rPr>
                <w:rFonts w:ascii="Candara" w:hAnsi="Candara"/>
                <w:lang w:val="en-US"/>
              </w:rPr>
              <w:t>, Beograd, 2007.</w:t>
            </w:r>
          </w:p>
          <w:p w:rsidR="008C3037" w:rsidRPr="00935F70" w:rsidRDefault="008C303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Milo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Lompar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r w:rsidRPr="00935F70">
              <w:rPr>
                <w:rFonts w:ascii="Candara" w:hAnsi="Candara"/>
                <w:i/>
                <w:lang w:val="en-US"/>
              </w:rPr>
              <w:t xml:space="preserve">Duh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samoporicanja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.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Prilog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kritici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kulturne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politike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Orfeus</w:t>
            </w:r>
            <w:proofErr w:type="spellEnd"/>
            <w:r w:rsidRPr="00935F70">
              <w:rPr>
                <w:rFonts w:ascii="Candara" w:hAnsi="Candara"/>
                <w:lang w:val="en-US"/>
              </w:rPr>
              <w:t>, Novi Sad, 2012.</w:t>
            </w:r>
          </w:p>
          <w:p w:rsidR="008C3037" w:rsidRPr="00935F70" w:rsidRDefault="008C303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935F70">
              <w:rPr>
                <w:rFonts w:ascii="Candara" w:hAnsi="Candara"/>
                <w:lang w:val="en-US"/>
              </w:rPr>
              <w:t>Dubravka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Popović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Srdanović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r w:rsidRPr="00935F70">
              <w:rPr>
                <w:rFonts w:ascii="Candara" w:hAnsi="Candara"/>
                <w:i/>
                <w:lang w:val="en-US"/>
              </w:rPr>
              <w:t xml:space="preserve">U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tmini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na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osmatračnici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.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Poezija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politika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: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ogledi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o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američkoj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poeziji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XX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veka</w:t>
            </w:r>
            <w:proofErr w:type="spellEnd"/>
            <w:r w:rsidRPr="00935F70">
              <w:rPr>
                <w:rFonts w:ascii="Candara" w:hAnsi="Candara"/>
                <w:lang w:val="en-US"/>
              </w:rPr>
              <w:t>, Altera, Beograd, 2010.</w:t>
            </w:r>
          </w:p>
          <w:p w:rsidR="008C3037" w:rsidRPr="00935F70" w:rsidRDefault="008C303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935F70">
              <w:rPr>
                <w:rFonts w:ascii="Candara" w:hAnsi="Candara"/>
                <w:lang w:val="en-US"/>
              </w:rPr>
              <w:t>Miodrag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Popović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.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Romantizam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I-III,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Nolit</w:t>
            </w:r>
            <w:proofErr w:type="spellEnd"/>
            <w:r w:rsidRPr="00935F70">
              <w:rPr>
                <w:rFonts w:ascii="Candara" w:hAnsi="Candara"/>
                <w:lang w:val="en-US"/>
              </w:rPr>
              <w:t>, Beograd, 1975.</w:t>
            </w:r>
          </w:p>
          <w:p w:rsidR="008C3037" w:rsidRPr="00935F70" w:rsidRDefault="008C303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935F70">
              <w:rPr>
                <w:rFonts w:ascii="Candara" w:hAnsi="Candara"/>
                <w:lang w:val="en-US"/>
              </w:rPr>
              <w:t>Miodrag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Popović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Vidovdan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časni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krsti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: ogled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iz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književne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arheologije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Čigoja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štampa</w:t>
            </w:r>
            <w:proofErr w:type="spellEnd"/>
            <w:r w:rsidRPr="00935F70">
              <w:rPr>
                <w:rFonts w:ascii="Candara" w:hAnsi="Candara"/>
                <w:lang w:val="en-US"/>
              </w:rPr>
              <w:t>, Beograd, 1998.</w:t>
            </w:r>
          </w:p>
          <w:p w:rsidR="008C3037" w:rsidRPr="00935F70" w:rsidRDefault="00641CB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935F70">
              <w:rPr>
                <w:rFonts w:ascii="Candara" w:hAnsi="Candara"/>
                <w:lang w:val="en-US"/>
              </w:rPr>
              <w:t>Žan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Ransijer</w:t>
            </w:r>
            <w:proofErr w:type="spellEnd"/>
            <w:r w:rsidR="008C3037" w:rsidRPr="00935F70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8C3037" w:rsidRPr="00935F70">
              <w:rPr>
                <w:rFonts w:ascii="Candara" w:hAnsi="Candara"/>
                <w:i/>
                <w:lang w:val="en-US"/>
              </w:rPr>
              <w:t>Politika</w:t>
            </w:r>
            <w:proofErr w:type="spellEnd"/>
            <w:r w:rsidR="008C3037"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8C3037" w:rsidRPr="00935F70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="008C3037" w:rsidRPr="00935F70">
              <w:rPr>
                <w:rFonts w:ascii="Candara" w:hAnsi="Candara"/>
                <w:lang w:val="en-US"/>
              </w:rPr>
              <w:t>, Novi Sad, 2008.</w:t>
            </w:r>
          </w:p>
          <w:p w:rsidR="00641CB7" w:rsidRPr="00935F70" w:rsidRDefault="00641CB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Edvard V. Said,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Orijentalizam</w:t>
            </w:r>
            <w:proofErr w:type="spellEnd"/>
            <w:r w:rsidRPr="00935F70">
              <w:rPr>
                <w:rFonts w:ascii="Candara" w:hAnsi="Candara"/>
                <w:lang w:val="en-US"/>
              </w:rPr>
              <w:t>, Beograd, 2008.</w:t>
            </w:r>
          </w:p>
          <w:p w:rsidR="00641CB7" w:rsidRPr="00935F70" w:rsidRDefault="00641CB7" w:rsidP="00CF588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935F70">
              <w:rPr>
                <w:rFonts w:ascii="Candara" w:hAnsi="Candara"/>
                <w:lang w:val="en-US"/>
              </w:rPr>
              <w:t>Gajatri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lang w:val="en-US"/>
              </w:rPr>
              <w:t>Čakravorti</w:t>
            </w:r>
            <w:proofErr w:type="spellEnd"/>
            <w:r w:rsidRPr="00935F70">
              <w:rPr>
                <w:rFonts w:ascii="Candara" w:hAnsi="Candara"/>
                <w:lang w:val="en-US"/>
              </w:rPr>
              <w:t xml:space="preserve"> Spivak, </w:t>
            </w:r>
            <w:r w:rsidRPr="00935F70">
              <w:rPr>
                <w:rFonts w:ascii="Candara" w:hAnsi="Candara"/>
                <w:i/>
                <w:lang w:val="en-US"/>
              </w:rPr>
              <w:t xml:space="preserve">Kritika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postkolonijalnog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uma</w:t>
            </w:r>
            <w:proofErr w:type="spellEnd"/>
            <w:r w:rsidRPr="00935F70">
              <w:rPr>
                <w:rFonts w:ascii="Candara" w:hAnsi="Candara"/>
                <w:lang w:val="en-US"/>
              </w:rPr>
              <w:t>, Beograd, 2003.</w:t>
            </w:r>
          </w:p>
          <w:p w:rsidR="00E2415A" w:rsidRPr="00935F70" w:rsidRDefault="00641CB7" w:rsidP="00E2415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935F70">
              <w:rPr>
                <w:rFonts w:ascii="Candara" w:hAnsi="Candara"/>
                <w:lang w:val="en-US"/>
              </w:rPr>
              <w:t xml:space="preserve">Fredric Jameson,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Političko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nesvesno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: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pripovedanje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kao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društvenosimbolički</w:t>
            </w:r>
            <w:proofErr w:type="spellEnd"/>
            <w:r w:rsidRPr="00935F70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35F70">
              <w:rPr>
                <w:rFonts w:ascii="Candara" w:hAnsi="Candara"/>
                <w:i/>
                <w:lang w:val="en-US"/>
              </w:rPr>
              <w:t>čin</w:t>
            </w:r>
            <w:proofErr w:type="spellEnd"/>
            <w:r w:rsidRPr="00935F70">
              <w:rPr>
                <w:rFonts w:ascii="Candara" w:hAnsi="Candara"/>
                <w:lang w:val="en-US"/>
              </w:rPr>
              <w:t>, Beograd, 1984.</w:t>
            </w:r>
          </w:p>
        </w:tc>
      </w:tr>
      <w:tr w:rsidR="001D3BF1" w:rsidRPr="00935F7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35F7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935F7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35F70" w:rsidRDefault="003656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322BCC" w:rsidRPr="00935F70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proofErr w:type="gramStart"/>
            <w:r w:rsidR="00E1222F" w:rsidRPr="00935F70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35F7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35F7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35F7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935F7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935F70" w:rsidRDefault="003656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35F7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935F7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35F7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935F7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35F7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35F7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35F70" w:rsidTr="00322BCC">
        <w:trPr>
          <w:trHeight w:val="594"/>
        </w:trPr>
        <w:tc>
          <w:tcPr>
            <w:tcW w:w="2550" w:type="dxa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35F7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35F7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35F70" w:rsidTr="00322BCC">
        <w:trPr>
          <w:trHeight w:val="594"/>
        </w:trPr>
        <w:tc>
          <w:tcPr>
            <w:tcW w:w="2550" w:type="dxa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935F70" w:rsidTr="00322BCC">
        <w:trPr>
          <w:trHeight w:val="594"/>
        </w:trPr>
        <w:tc>
          <w:tcPr>
            <w:tcW w:w="2550" w:type="dxa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35F70" w:rsidRDefault="00D97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35F7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35F70" w:rsidRDefault="00D97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C976B3" w:rsidRPr="00935F70" w:rsidTr="00322BCC">
        <w:trPr>
          <w:trHeight w:val="594"/>
        </w:trPr>
        <w:tc>
          <w:tcPr>
            <w:tcW w:w="2550" w:type="dxa"/>
            <w:shd w:val="clear" w:color="auto" w:fill="auto"/>
            <w:vAlign w:val="center"/>
          </w:tcPr>
          <w:p w:rsidR="00C976B3" w:rsidRPr="00935F70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976B3" w:rsidRPr="00935F70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976B3" w:rsidRPr="00935F70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976B3" w:rsidRPr="00935F70" w:rsidRDefault="00C976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35F7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35F7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35F70">
              <w:rPr>
                <w:rFonts w:ascii="Candara" w:hAnsi="Candara"/>
                <w:b/>
                <w:lang w:val="en-US"/>
              </w:rPr>
              <w:t>*</w:t>
            </w:r>
            <w:r w:rsidR="001F14FA" w:rsidRPr="00935F70">
              <w:rPr>
                <w:rFonts w:ascii="Candara" w:hAnsi="Candara"/>
                <w:b/>
                <w:lang w:val="en-US"/>
              </w:rPr>
              <w:t xml:space="preserve">Final </w:t>
            </w:r>
            <w:r w:rsidRPr="00935F7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935F70" w:rsidRDefault="00E60599" w:rsidP="00E71A0B">
      <w:pPr>
        <w:ind w:left="1089"/>
        <w:rPr>
          <w:lang w:val="en-US"/>
        </w:rPr>
      </w:pPr>
    </w:p>
    <w:p w:rsidR="00E60599" w:rsidRPr="00935F70" w:rsidRDefault="00E60599" w:rsidP="00E71A0B">
      <w:pPr>
        <w:ind w:left="1089"/>
        <w:rPr>
          <w:lang w:val="en-US"/>
        </w:rPr>
      </w:pPr>
    </w:p>
    <w:p w:rsidR="001F14FA" w:rsidRPr="00935F70" w:rsidRDefault="001F14FA" w:rsidP="00E71A0B">
      <w:pPr>
        <w:ind w:left="1089"/>
        <w:rPr>
          <w:lang w:val="en-US"/>
        </w:rPr>
      </w:pPr>
    </w:p>
    <w:sectPr w:rsidR="001F14FA" w:rsidRPr="00935F7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51" w:rsidRDefault="00365651" w:rsidP="00864926">
      <w:pPr>
        <w:spacing w:after="0" w:line="240" w:lineRule="auto"/>
      </w:pPr>
      <w:r>
        <w:separator/>
      </w:r>
    </w:p>
  </w:endnote>
  <w:endnote w:type="continuationSeparator" w:id="0">
    <w:p w:rsidR="00365651" w:rsidRDefault="0036565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51" w:rsidRDefault="00365651" w:rsidP="00864926">
      <w:pPr>
        <w:spacing w:after="0" w:line="240" w:lineRule="auto"/>
      </w:pPr>
      <w:r>
        <w:separator/>
      </w:r>
    </w:p>
  </w:footnote>
  <w:footnote w:type="continuationSeparator" w:id="0">
    <w:p w:rsidR="00365651" w:rsidRDefault="0036565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737C83"/>
    <w:multiLevelType w:val="hybridMultilevel"/>
    <w:tmpl w:val="6A20C514"/>
    <w:lvl w:ilvl="0" w:tplc="A238C55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3092"/>
    <w:multiLevelType w:val="hybridMultilevel"/>
    <w:tmpl w:val="1BCE0F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4099"/>
    <w:rsid w:val="00033AAA"/>
    <w:rsid w:val="00051609"/>
    <w:rsid w:val="000A26F9"/>
    <w:rsid w:val="000D38B3"/>
    <w:rsid w:val="000D4FEF"/>
    <w:rsid w:val="000F6001"/>
    <w:rsid w:val="0011274E"/>
    <w:rsid w:val="00120FDB"/>
    <w:rsid w:val="001B12D3"/>
    <w:rsid w:val="001D3BF1"/>
    <w:rsid w:val="001D64D3"/>
    <w:rsid w:val="001E2F4F"/>
    <w:rsid w:val="001F14FA"/>
    <w:rsid w:val="001F60E3"/>
    <w:rsid w:val="00202362"/>
    <w:rsid w:val="002319B6"/>
    <w:rsid w:val="00296908"/>
    <w:rsid w:val="00310109"/>
    <w:rsid w:val="00315601"/>
    <w:rsid w:val="00322BCC"/>
    <w:rsid w:val="00323176"/>
    <w:rsid w:val="0035102D"/>
    <w:rsid w:val="00365651"/>
    <w:rsid w:val="003841C8"/>
    <w:rsid w:val="003A137C"/>
    <w:rsid w:val="003B32A9"/>
    <w:rsid w:val="003C177A"/>
    <w:rsid w:val="003C53F6"/>
    <w:rsid w:val="003F456A"/>
    <w:rsid w:val="00406F80"/>
    <w:rsid w:val="00431EFA"/>
    <w:rsid w:val="00446F1F"/>
    <w:rsid w:val="0047100A"/>
    <w:rsid w:val="00493925"/>
    <w:rsid w:val="004D1C7E"/>
    <w:rsid w:val="004E4FC7"/>
    <w:rsid w:val="004E562D"/>
    <w:rsid w:val="005A5D38"/>
    <w:rsid w:val="005B0885"/>
    <w:rsid w:val="005B64BF"/>
    <w:rsid w:val="005D46D7"/>
    <w:rsid w:val="005E5060"/>
    <w:rsid w:val="00602849"/>
    <w:rsid w:val="00603117"/>
    <w:rsid w:val="00613F83"/>
    <w:rsid w:val="00627EC9"/>
    <w:rsid w:val="00641CB7"/>
    <w:rsid w:val="0069043C"/>
    <w:rsid w:val="006948CA"/>
    <w:rsid w:val="006D1FED"/>
    <w:rsid w:val="006D277E"/>
    <w:rsid w:val="006E40AE"/>
    <w:rsid w:val="006F647C"/>
    <w:rsid w:val="007155B3"/>
    <w:rsid w:val="007405AB"/>
    <w:rsid w:val="00761A6A"/>
    <w:rsid w:val="00783C57"/>
    <w:rsid w:val="00792CB4"/>
    <w:rsid w:val="007D23E1"/>
    <w:rsid w:val="007E5E99"/>
    <w:rsid w:val="007E6D2D"/>
    <w:rsid w:val="008070C4"/>
    <w:rsid w:val="00846BBD"/>
    <w:rsid w:val="00864926"/>
    <w:rsid w:val="00880FED"/>
    <w:rsid w:val="008A30CE"/>
    <w:rsid w:val="008B1D6B"/>
    <w:rsid w:val="008C3037"/>
    <w:rsid w:val="008C31B7"/>
    <w:rsid w:val="00911529"/>
    <w:rsid w:val="00932B21"/>
    <w:rsid w:val="00935F70"/>
    <w:rsid w:val="00972302"/>
    <w:rsid w:val="0097238A"/>
    <w:rsid w:val="00985187"/>
    <w:rsid w:val="009906EA"/>
    <w:rsid w:val="009D3F5E"/>
    <w:rsid w:val="009F3ACF"/>
    <w:rsid w:val="009F3F9F"/>
    <w:rsid w:val="00A10286"/>
    <w:rsid w:val="00A1335D"/>
    <w:rsid w:val="00A26953"/>
    <w:rsid w:val="00A5720A"/>
    <w:rsid w:val="00A64ED4"/>
    <w:rsid w:val="00A92585"/>
    <w:rsid w:val="00AD14C6"/>
    <w:rsid w:val="00AF47A6"/>
    <w:rsid w:val="00B50491"/>
    <w:rsid w:val="00B54668"/>
    <w:rsid w:val="00B57820"/>
    <w:rsid w:val="00B9521A"/>
    <w:rsid w:val="00BC7D7D"/>
    <w:rsid w:val="00BD3504"/>
    <w:rsid w:val="00C12BFF"/>
    <w:rsid w:val="00C305E0"/>
    <w:rsid w:val="00C61903"/>
    <w:rsid w:val="00C63234"/>
    <w:rsid w:val="00C67287"/>
    <w:rsid w:val="00C759F6"/>
    <w:rsid w:val="00C85DBC"/>
    <w:rsid w:val="00C9588F"/>
    <w:rsid w:val="00C97014"/>
    <w:rsid w:val="00C976B3"/>
    <w:rsid w:val="00CA6D81"/>
    <w:rsid w:val="00CB4A2B"/>
    <w:rsid w:val="00CC23C3"/>
    <w:rsid w:val="00CD17F1"/>
    <w:rsid w:val="00CD6814"/>
    <w:rsid w:val="00CF5886"/>
    <w:rsid w:val="00D438A9"/>
    <w:rsid w:val="00D46293"/>
    <w:rsid w:val="00D4760A"/>
    <w:rsid w:val="00D7239D"/>
    <w:rsid w:val="00D82912"/>
    <w:rsid w:val="00D92F39"/>
    <w:rsid w:val="00D9334C"/>
    <w:rsid w:val="00D97395"/>
    <w:rsid w:val="00DB2849"/>
    <w:rsid w:val="00DB43CC"/>
    <w:rsid w:val="00DF2DEC"/>
    <w:rsid w:val="00E1222F"/>
    <w:rsid w:val="00E23DD2"/>
    <w:rsid w:val="00E2415A"/>
    <w:rsid w:val="00E47B95"/>
    <w:rsid w:val="00E5013A"/>
    <w:rsid w:val="00E60599"/>
    <w:rsid w:val="00E71A0B"/>
    <w:rsid w:val="00E8188A"/>
    <w:rsid w:val="00E857F8"/>
    <w:rsid w:val="00EA7E0C"/>
    <w:rsid w:val="00EC53EE"/>
    <w:rsid w:val="00EE7B7A"/>
    <w:rsid w:val="00EF748F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261D"/>
  <w15:docId w15:val="{C6CCD425-8AAC-4F26-875E-B6C2927B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2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C523-12B9-4FDF-9DF8-026C638F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36</cp:revision>
  <cp:lastPrinted>2015-12-23T11:47:00Z</cp:lastPrinted>
  <dcterms:created xsi:type="dcterms:W3CDTF">2017-04-01T14:22:00Z</dcterms:created>
  <dcterms:modified xsi:type="dcterms:W3CDTF">2018-06-08T07:25:00Z</dcterms:modified>
</cp:coreProperties>
</file>