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4620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4620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4620F" w:rsidRDefault="00CD17F1" w:rsidP="00406F80">
            <w:pPr>
              <w:spacing w:line="240" w:lineRule="auto"/>
              <w:jc w:val="left"/>
              <w:rPr>
                <w:rFonts w:ascii="Candara" w:hAnsi="Candara"/>
                <w:b/>
                <w:sz w:val="36"/>
                <w:szCs w:val="36"/>
                <w:lang w:val="en-US"/>
              </w:rPr>
            </w:pPr>
            <w:r w:rsidRPr="0024620F">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620F">
              <w:rPr>
                <w:rFonts w:ascii="Candara" w:hAnsi="Candara"/>
                <w:b/>
                <w:sz w:val="36"/>
                <w:szCs w:val="36"/>
                <w:lang w:val="en-US"/>
              </w:rPr>
              <w:t xml:space="preserve">                         UNIVERSITY OF </w:t>
            </w:r>
            <w:proofErr w:type="spellStart"/>
            <w:r w:rsidRPr="0024620F">
              <w:rPr>
                <w:rFonts w:ascii="Candara" w:hAnsi="Candara"/>
                <w:b/>
                <w:sz w:val="36"/>
                <w:szCs w:val="36"/>
                <w:lang w:val="en-US"/>
              </w:rPr>
              <w:t>NIŠ</w:t>
            </w:r>
            <w:proofErr w:type="spellEnd"/>
          </w:p>
          <w:p w14:paraId="129C69AF" w14:textId="3476130C" w:rsidR="006E40AE" w:rsidRPr="0024620F" w:rsidRDefault="006E40AE" w:rsidP="00406F80">
            <w:pPr>
              <w:spacing w:line="240" w:lineRule="auto"/>
              <w:jc w:val="left"/>
              <w:rPr>
                <w:rFonts w:ascii="Candara" w:hAnsi="Candara"/>
                <w:lang w:val="en-US"/>
              </w:rPr>
            </w:pPr>
          </w:p>
        </w:tc>
      </w:tr>
      <w:tr w:rsidR="00CD17F1" w:rsidRPr="0024620F"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4620F" w:rsidRDefault="00CD17F1" w:rsidP="0024620F">
            <w:pPr>
              <w:spacing w:after="0" w:line="240" w:lineRule="auto"/>
              <w:contextualSpacing/>
              <w:rPr>
                <w:rFonts w:ascii="Candara" w:hAnsi="Candara"/>
                <w:b/>
                <w:sz w:val="36"/>
                <w:szCs w:val="36"/>
                <w:lang w:val="en-US"/>
              </w:rPr>
            </w:pPr>
            <w:r w:rsidRPr="0024620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4620F" w:rsidRDefault="00CD17F1" w:rsidP="0024620F">
            <w:pPr>
              <w:spacing w:after="0" w:line="240" w:lineRule="auto"/>
              <w:contextualSpacing/>
              <w:jc w:val="left"/>
              <w:rPr>
                <w:rStyle w:val="CommentReference"/>
                <w:sz w:val="36"/>
                <w:szCs w:val="36"/>
                <w:lang w:val="en-US"/>
              </w:rPr>
            </w:pPr>
            <w:r w:rsidRPr="0024620F">
              <w:rPr>
                <w:rFonts w:ascii="Candara" w:hAnsi="Candara"/>
                <w:b/>
                <w:sz w:val="36"/>
                <w:szCs w:val="36"/>
                <w:lang w:val="en-US"/>
              </w:rPr>
              <w:t>Faculty</w:t>
            </w:r>
            <w:r w:rsidRPr="0024620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0D3655" w:rsidR="00CD17F1" w:rsidRPr="0024620F" w:rsidRDefault="0024620F" w:rsidP="0024620F">
            <w:pPr>
              <w:suppressAutoHyphens w:val="0"/>
              <w:spacing w:after="0" w:line="240" w:lineRule="auto"/>
              <w:jc w:val="left"/>
              <w:rPr>
                <w:rFonts w:ascii="Candara" w:hAnsi="Candara"/>
                <w:lang w:val="en-US"/>
              </w:rPr>
            </w:pPr>
            <w:r w:rsidRPr="0024620F">
              <w:rPr>
                <w:rFonts w:ascii="Candara" w:hAnsi="Candara"/>
                <w:b/>
                <w:sz w:val="36"/>
                <w:szCs w:val="36"/>
                <w:lang w:val="en-US"/>
              </w:rPr>
              <w:t>Faculty of Philosophy</w:t>
            </w:r>
          </w:p>
        </w:tc>
      </w:tr>
      <w:tr w:rsidR="009906EA" w:rsidRPr="0024620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4620F" w:rsidRDefault="009906EA" w:rsidP="00864926">
            <w:pPr>
              <w:spacing w:line="240" w:lineRule="auto"/>
              <w:contextualSpacing/>
              <w:rPr>
                <w:rFonts w:ascii="Candara" w:hAnsi="Candara"/>
                <w:b/>
                <w:lang w:val="en-US"/>
              </w:rPr>
            </w:pPr>
            <w:r w:rsidRPr="0024620F">
              <w:rPr>
                <w:rFonts w:ascii="Candara" w:hAnsi="Candara"/>
                <w:b/>
                <w:lang w:val="en-US"/>
              </w:rPr>
              <w:t>GENERAL INFORMATION</w:t>
            </w:r>
          </w:p>
        </w:tc>
      </w:tr>
      <w:tr w:rsidR="00864926" w:rsidRPr="0024620F" w14:paraId="6849CB2D" w14:textId="77777777" w:rsidTr="00CA6D81">
        <w:trPr>
          <w:trHeight w:val="562"/>
        </w:trPr>
        <w:tc>
          <w:tcPr>
            <w:tcW w:w="4386" w:type="dxa"/>
            <w:gridSpan w:val="4"/>
            <w:shd w:val="clear" w:color="auto" w:fill="auto"/>
            <w:vAlign w:val="center"/>
          </w:tcPr>
          <w:p w14:paraId="671C869F" w14:textId="5D695057" w:rsidR="00864926" w:rsidRPr="0024620F" w:rsidRDefault="00864926" w:rsidP="006F647C">
            <w:pPr>
              <w:spacing w:line="240" w:lineRule="auto"/>
              <w:contextualSpacing/>
              <w:jc w:val="left"/>
              <w:rPr>
                <w:rFonts w:ascii="Candara" w:hAnsi="Candara"/>
                <w:lang w:val="en-US"/>
              </w:rPr>
            </w:pPr>
            <w:r w:rsidRPr="0024620F">
              <w:rPr>
                <w:rFonts w:ascii="Candara" w:hAnsi="Candara"/>
                <w:lang w:val="en-US"/>
              </w:rPr>
              <w:t xml:space="preserve">Study program </w:t>
            </w:r>
            <w:r w:rsidR="00357C34" w:rsidRPr="0024620F">
              <w:rPr>
                <w:rFonts w:ascii="Candara" w:hAnsi="Candara"/>
                <w:lang w:val="en-US"/>
              </w:rPr>
              <w:t>Russian language and literature</w:t>
            </w:r>
          </w:p>
        </w:tc>
        <w:tc>
          <w:tcPr>
            <w:tcW w:w="6054" w:type="dxa"/>
            <w:gridSpan w:val="3"/>
            <w:shd w:val="clear" w:color="auto" w:fill="auto"/>
            <w:vAlign w:val="center"/>
          </w:tcPr>
          <w:p w14:paraId="4C656112" w14:textId="5951EA03" w:rsidR="00864926" w:rsidRPr="0024620F" w:rsidRDefault="00357C34" w:rsidP="00E857F8">
            <w:pPr>
              <w:spacing w:line="240" w:lineRule="auto"/>
              <w:contextualSpacing/>
              <w:jc w:val="left"/>
              <w:rPr>
                <w:rFonts w:ascii="Candara" w:hAnsi="Candara"/>
                <w:b/>
                <w:color w:val="548DD4" w:themeColor="text2" w:themeTint="99"/>
                <w:sz w:val="24"/>
                <w:szCs w:val="24"/>
                <w:lang w:val="en-US"/>
              </w:rPr>
            </w:pPr>
            <w:r w:rsidRPr="0024620F">
              <w:rPr>
                <w:rFonts w:ascii="Candara" w:hAnsi="Candara"/>
                <w:lang w:val="en-US"/>
              </w:rPr>
              <w:t>Russian language and literature</w:t>
            </w:r>
            <w:bookmarkStart w:id="0" w:name="_GoBack"/>
            <w:bookmarkEnd w:id="0"/>
          </w:p>
        </w:tc>
      </w:tr>
      <w:tr w:rsidR="00864926" w:rsidRPr="0024620F" w14:paraId="5B0C776F" w14:textId="77777777" w:rsidTr="00CA6D81">
        <w:trPr>
          <w:trHeight w:val="562"/>
        </w:trPr>
        <w:tc>
          <w:tcPr>
            <w:tcW w:w="4386" w:type="dxa"/>
            <w:gridSpan w:val="4"/>
            <w:vAlign w:val="center"/>
          </w:tcPr>
          <w:p w14:paraId="72045CCE" w14:textId="446CFB4F" w:rsidR="00864926" w:rsidRPr="0024620F" w:rsidRDefault="00B50491" w:rsidP="00B50491">
            <w:pPr>
              <w:spacing w:line="240" w:lineRule="auto"/>
              <w:contextualSpacing/>
              <w:jc w:val="left"/>
              <w:rPr>
                <w:rFonts w:ascii="Candara" w:hAnsi="Candara"/>
                <w:lang w:val="en-US"/>
              </w:rPr>
            </w:pPr>
            <w:r w:rsidRPr="0024620F">
              <w:rPr>
                <w:rFonts w:ascii="Candara" w:hAnsi="Candara"/>
                <w:lang w:val="en-US"/>
              </w:rPr>
              <w:t xml:space="preserve">Study </w:t>
            </w:r>
            <w:proofErr w:type="gramStart"/>
            <w:r w:rsidRPr="0024620F">
              <w:rPr>
                <w:rFonts w:ascii="Candara" w:hAnsi="Candara"/>
                <w:lang w:val="en-US"/>
              </w:rPr>
              <w:t>Module  (</w:t>
            </w:r>
            <w:proofErr w:type="gramEnd"/>
            <w:r w:rsidRPr="0024620F">
              <w:rPr>
                <w:rFonts w:ascii="Candara" w:hAnsi="Candara"/>
                <w:lang w:val="en-US"/>
              </w:rPr>
              <w:t>if applicable)</w:t>
            </w:r>
          </w:p>
        </w:tc>
        <w:tc>
          <w:tcPr>
            <w:tcW w:w="6054" w:type="dxa"/>
            <w:gridSpan w:val="3"/>
            <w:vAlign w:val="center"/>
          </w:tcPr>
          <w:p w14:paraId="2C693469" w14:textId="7ABF60EA" w:rsidR="00864926" w:rsidRPr="0024620F" w:rsidRDefault="00864926" w:rsidP="00E857F8">
            <w:pPr>
              <w:spacing w:line="240" w:lineRule="auto"/>
              <w:contextualSpacing/>
              <w:jc w:val="left"/>
              <w:rPr>
                <w:rFonts w:ascii="Candara" w:hAnsi="Candara"/>
                <w:lang w:val="en-US"/>
              </w:rPr>
            </w:pPr>
          </w:p>
        </w:tc>
      </w:tr>
      <w:tr w:rsidR="00B50491" w:rsidRPr="0024620F" w14:paraId="073B0617" w14:textId="77777777" w:rsidTr="00CA6D81">
        <w:trPr>
          <w:trHeight w:val="562"/>
        </w:trPr>
        <w:tc>
          <w:tcPr>
            <w:tcW w:w="4386" w:type="dxa"/>
            <w:gridSpan w:val="4"/>
            <w:vAlign w:val="center"/>
          </w:tcPr>
          <w:p w14:paraId="44B785F6" w14:textId="4DB218C4" w:rsidR="00B50491" w:rsidRPr="0024620F" w:rsidRDefault="00B50491" w:rsidP="00C63234">
            <w:pPr>
              <w:spacing w:line="240" w:lineRule="auto"/>
              <w:contextualSpacing/>
              <w:jc w:val="left"/>
              <w:rPr>
                <w:rFonts w:ascii="Candara" w:hAnsi="Candara"/>
                <w:lang w:val="en-US"/>
              </w:rPr>
            </w:pPr>
            <w:r w:rsidRPr="0024620F">
              <w:rPr>
                <w:rFonts w:ascii="Candara" w:hAnsi="Candara"/>
                <w:lang w:val="en-US"/>
              </w:rPr>
              <w:t>Course title</w:t>
            </w:r>
          </w:p>
        </w:tc>
        <w:tc>
          <w:tcPr>
            <w:tcW w:w="6054" w:type="dxa"/>
            <w:gridSpan w:val="3"/>
            <w:vAlign w:val="center"/>
          </w:tcPr>
          <w:p w14:paraId="4F9AF878" w14:textId="5D18178A" w:rsidR="00B50491" w:rsidRPr="0024620F" w:rsidRDefault="00246EBE" w:rsidP="00E857F8">
            <w:pPr>
              <w:spacing w:line="240" w:lineRule="auto"/>
              <w:contextualSpacing/>
              <w:jc w:val="left"/>
              <w:rPr>
                <w:rFonts w:ascii="Candara" w:hAnsi="Candara"/>
                <w:lang w:val="en-US"/>
              </w:rPr>
            </w:pPr>
            <w:r w:rsidRPr="0024620F">
              <w:rPr>
                <w:rFonts w:ascii="Candara" w:hAnsi="Candara"/>
                <w:lang w:val="en-US"/>
              </w:rPr>
              <w:t>Russian emigration</w:t>
            </w:r>
          </w:p>
        </w:tc>
      </w:tr>
      <w:tr w:rsidR="006F647C" w:rsidRPr="0024620F" w14:paraId="4749D6A1" w14:textId="00142E56" w:rsidTr="00AA455C">
        <w:trPr>
          <w:trHeight w:val="562"/>
        </w:trPr>
        <w:tc>
          <w:tcPr>
            <w:tcW w:w="4386" w:type="dxa"/>
            <w:gridSpan w:val="4"/>
            <w:vAlign w:val="center"/>
          </w:tcPr>
          <w:p w14:paraId="084ECE9F" w14:textId="78167FA8" w:rsidR="006F647C" w:rsidRPr="0024620F" w:rsidRDefault="006F647C" w:rsidP="00406F80">
            <w:pPr>
              <w:spacing w:line="240" w:lineRule="auto"/>
              <w:contextualSpacing/>
              <w:jc w:val="left"/>
              <w:rPr>
                <w:rFonts w:ascii="Candara" w:hAnsi="Candara"/>
                <w:lang w:val="en-US"/>
              </w:rPr>
            </w:pPr>
            <w:r w:rsidRPr="0024620F">
              <w:rPr>
                <w:rFonts w:ascii="Candara" w:hAnsi="Candara"/>
                <w:lang w:val="en-US"/>
              </w:rPr>
              <w:t>Level of study</w:t>
            </w:r>
          </w:p>
        </w:tc>
        <w:tc>
          <w:tcPr>
            <w:tcW w:w="6054" w:type="dxa"/>
            <w:gridSpan w:val="3"/>
            <w:vAlign w:val="center"/>
          </w:tcPr>
          <w:p w14:paraId="21423E69" w14:textId="7B439122" w:rsidR="006F647C" w:rsidRPr="0024620F" w:rsidRDefault="009C1604"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441D84" w:rsidRPr="0024620F">
                  <w:rPr>
                    <w:rFonts w:ascii="MS Gothic" w:eastAsia="MS Gothic" w:hAnsi="MS Gothic"/>
                    <w:lang w:val="en-US"/>
                  </w:rPr>
                  <w:t>☐</w:t>
                </w:r>
              </w:sdtContent>
            </w:sdt>
            <w:r w:rsidR="00E5013A" w:rsidRPr="0024620F">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00E5013A" w:rsidRPr="0024620F">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24620F">
                  <w:rPr>
                    <w:rFonts w:ascii="MS Gothic" w:eastAsia="MS Gothic" w:hAnsi="MS Gothic"/>
                    <w:lang w:val="en-US"/>
                  </w:rPr>
                  <w:t>☐</w:t>
                </w:r>
              </w:sdtContent>
            </w:sdt>
            <w:r w:rsidR="00E5013A" w:rsidRPr="0024620F">
              <w:rPr>
                <w:rFonts w:ascii="Candara" w:hAnsi="Candara"/>
                <w:lang w:val="en-US"/>
              </w:rPr>
              <w:t xml:space="preserve"> Doctoral</w:t>
            </w:r>
          </w:p>
        </w:tc>
      </w:tr>
      <w:tr w:rsidR="00CD17F1" w:rsidRPr="0024620F" w14:paraId="0A522C9B" w14:textId="078A1A42" w:rsidTr="0073421A">
        <w:trPr>
          <w:trHeight w:val="562"/>
        </w:trPr>
        <w:tc>
          <w:tcPr>
            <w:tcW w:w="4386" w:type="dxa"/>
            <w:gridSpan w:val="4"/>
            <w:vAlign w:val="center"/>
          </w:tcPr>
          <w:p w14:paraId="76BBAEE2" w14:textId="19C1065A" w:rsidR="00CD17F1" w:rsidRPr="0024620F" w:rsidRDefault="00CD17F1">
            <w:pPr>
              <w:spacing w:line="240" w:lineRule="auto"/>
              <w:contextualSpacing/>
              <w:jc w:val="left"/>
              <w:rPr>
                <w:rFonts w:ascii="Candara" w:hAnsi="Candara"/>
                <w:lang w:val="en-US"/>
              </w:rPr>
            </w:pPr>
            <w:r w:rsidRPr="0024620F">
              <w:rPr>
                <w:rFonts w:ascii="Candara" w:hAnsi="Candara"/>
                <w:lang w:val="en-US"/>
              </w:rPr>
              <w:t>Type of course</w:t>
            </w:r>
          </w:p>
        </w:tc>
        <w:tc>
          <w:tcPr>
            <w:tcW w:w="6054" w:type="dxa"/>
            <w:gridSpan w:val="3"/>
            <w:vAlign w:val="center"/>
          </w:tcPr>
          <w:p w14:paraId="581E09D3" w14:textId="2E409506" w:rsidR="00CD17F1" w:rsidRPr="0024620F" w:rsidRDefault="009C1604"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0069043C" w:rsidRPr="0024620F">
              <w:rPr>
                <w:rFonts w:ascii="Candara" w:hAnsi="Candara"/>
                <w:lang w:val="en-US"/>
              </w:rPr>
              <w:t xml:space="preserve"> Obligatory</w:t>
            </w:r>
            <w:r w:rsidR="00406F80" w:rsidRPr="0024620F">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00406F80" w:rsidRPr="0024620F">
              <w:rPr>
                <w:rFonts w:ascii="Candara" w:hAnsi="Candara"/>
                <w:lang w:val="en-US"/>
              </w:rPr>
              <w:t xml:space="preserve"> Elective</w:t>
            </w:r>
          </w:p>
        </w:tc>
      </w:tr>
      <w:tr w:rsidR="00864926" w:rsidRPr="0024620F" w14:paraId="1F465C90" w14:textId="77777777" w:rsidTr="00CA6D81">
        <w:trPr>
          <w:trHeight w:val="562"/>
        </w:trPr>
        <w:tc>
          <w:tcPr>
            <w:tcW w:w="4386" w:type="dxa"/>
            <w:gridSpan w:val="4"/>
            <w:vAlign w:val="center"/>
          </w:tcPr>
          <w:p w14:paraId="0D85FBB2" w14:textId="7314144A" w:rsidR="00864926" w:rsidRPr="0024620F" w:rsidRDefault="00315601" w:rsidP="0069043C">
            <w:pPr>
              <w:suppressAutoHyphens w:val="0"/>
              <w:spacing w:after="0" w:line="240" w:lineRule="auto"/>
              <w:contextualSpacing/>
              <w:jc w:val="left"/>
              <w:rPr>
                <w:rFonts w:ascii="Candara" w:hAnsi="Candara" w:cs="Arial"/>
                <w:lang w:val="en-US"/>
              </w:rPr>
            </w:pPr>
            <w:r w:rsidRPr="0024620F">
              <w:rPr>
                <w:rFonts w:ascii="Candara" w:hAnsi="Candara"/>
                <w:lang w:val="en-US"/>
              </w:rPr>
              <w:t xml:space="preserve">Semester </w:t>
            </w:r>
            <w:r w:rsidR="0069043C" w:rsidRPr="0024620F">
              <w:rPr>
                <w:rFonts w:ascii="Candara" w:hAnsi="Candara" w:cs="Arial"/>
                <w:lang w:val="en-US"/>
              </w:rPr>
              <w:t xml:space="preserve"> </w:t>
            </w:r>
          </w:p>
        </w:tc>
        <w:tc>
          <w:tcPr>
            <w:tcW w:w="6054" w:type="dxa"/>
            <w:gridSpan w:val="3"/>
            <w:vAlign w:val="center"/>
          </w:tcPr>
          <w:p w14:paraId="681596C8" w14:textId="23760C2A" w:rsidR="00864926" w:rsidRPr="0024620F" w:rsidRDefault="0069043C" w:rsidP="0069043C">
            <w:pPr>
              <w:suppressAutoHyphens w:val="0"/>
              <w:spacing w:after="0" w:line="240" w:lineRule="auto"/>
              <w:contextualSpacing/>
              <w:jc w:val="left"/>
              <w:rPr>
                <w:rFonts w:ascii="Candara" w:hAnsi="Candara" w:cs="Arial"/>
                <w:lang w:val="en-US"/>
              </w:rPr>
            </w:pPr>
            <w:r w:rsidRPr="0024620F">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46EBE" w:rsidRPr="0024620F">
                  <w:rPr>
                    <w:rFonts w:ascii="MS Gothic" w:eastAsia="MS Gothic" w:hAnsi="MS Gothic" w:cs="Arial"/>
                    <w:lang w:val="en-US"/>
                  </w:rPr>
                  <w:t>☒</w:t>
                </w:r>
              </w:sdtContent>
            </w:sdt>
            <w:r w:rsidRPr="0024620F">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24620F">
                  <w:rPr>
                    <w:rFonts w:ascii="MS Gothic" w:eastAsia="MS Gothic" w:hAnsi="MS Gothic" w:cs="Arial"/>
                    <w:lang w:val="en-US"/>
                  </w:rPr>
                  <w:t>☐</w:t>
                </w:r>
              </w:sdtContent>
            </w:sdt>
            <w:r w:rsidRPr="0024620F">
              <w:rPr>
                <w:rFonts w:ascii="Candara" w:hAnsi="Candara" w:cs="Arial"/>
                <w:lang w:val="en-US"/>
              </w:rPr>
              <w:t>Spring</w:t>
            </w:r>
          </w:p>
        </w:tc>
      </w:tr>
      <w:tr w:rsidR="00864926" w:rsidRPr="0024620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4620F" w:rsidRDefault="00911529" w:rsidP="006F647C">
            <w:pPr>
              <w:spacing w:line="240" w:lineRule="auto"/>
              <w:contextualSpacing/>
              <w:jc w:val="left"/>
              <w:rPr>
                <w:rFonts w:ascii="Candara" w:hAnsi="Candara"/>
                <w:lang w:val="en-US"/>
              </w:rPr>
            </w:pPr>
            <w:r w:rsidRPr="0024620F">
              <w:rPr>
                <w:rFonts w:ascii="Candara" w:hAnsi="Candara"/>
                <w:lang w:val="en-US"/>
              </w:rPr>
              <w:t xml:space="preserve">Year of study </w:t>
            </w:r>
          </w:p>
        </w:tc>
        <w:tc>
          <w:tcPr>
            <w:tcW w:w="6054" w:type="dxa"/>
            <w:gridSpan w:val="3"/>
            <w:tcBorders>
              <w:bottom w:val="single" w:sz="4" w:space="0" w:color="auto"/>
            </w:tcBorders>
            <w:vAlign w:val="center"/>
          </w:tcPr>
          <w:p w14:paraId="31811BFD" w14:textId="359F2C59" w:rsidR="00864926" w:rsidRPr="0024620F" w:rsidRDefault="00246EBE" w:rsidP="00E857F8">
            <w:pPr>
              <w:spacing w:line="240" w:lineRule="auto"/>
              <w:contextualSpacing/>
              <w:jc w:val="left"/>
              <w:rPr>
                <w:rFonts w:ascii="Candara" w:hAnsi="Candara"/>
                <w:lang w:val="en-US"/>
              </w:rPr>
            </w:pPr>
            <w:r w:rsidRPr="0024620F">
              <w:rPr>
                <w:rFonts w:ascii="Candara" w:hAnsi="Candara"/>
                <w:lang w:val="en-US"/>
              </w:rPr>
              <w:t>1</w:t>
            </w:r>
            <w:r w:rsidRPr="0024620F">
              <w:rPr>
                <w:rFonts w:ascii="Candara" w:hAnsi="Candara"/>
                <w:vertAlign w:val="superscript"/>
                <w:lang w:val="en-US"/>
              </w:rPr>
              <w:t>st</w:t>
            </w:r>
            <w:r w:rsidRPr="0024620F">
              <w:rPr>
                <w:rFonts w:ascii="Candara" w:hAnsi="Candara"/>
                <w:lang w:val="en-US"/>
              </w:rPr>
              <w:t xml:space="preserve"> semester</w:t>
            </w:r>
          </w:p>
        </w:tc>
      </w:tr>
      <w:tr w:rsidR="00A1335D" w:rsidRPr="0024620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4620F" w:rsidRDefault="00A1335D" w:rsidP="00E857F8">
            <w:pPr>
              <w:spacing w:line="240" w:lineRule="auto"/>
              <w:contextualSpacing/>
              <w:jc w:val="left"/>
              <w:rPr>
                <w:rFonts w:ascii="Candara" w:hAnsi="Candara"/>
                <w:lang w:val="en-US"/>
              </w:rPr>
            </w:pPr>
            <w:r w:rsidRPr="0024620F">
              <w:rPr>
                <w:rFonts w:ascii="Candara" w:hAnsi="Candara"/>
                <w:lang w:val="en-US"/>
              </w:rPr>
              <w:t>Number of ECTS allocated</w:t>
            </w:r>
          </w:p>
        </w:tc>
        <w:tc>
          <w:tcPr>
            <w:tcW w:w="6054" w:type="dxa"/>
            <w:gridSpan w:val="3"/>
            <w:tcBorders>
              <w:bottom w:val="single" w:sz="4" w:space="0" w:color="auto"/>
            </w:tcBorders>
            <w:vAlign w:val="center"/>
          </w:tcPr>
          <w:p w14:paraId="7233D283" w14:textId="36752B6D" w:rsidR="00A1335D" w:rsidRPr="0024620F" w:rsidRDefault="00246EBE" w:rsidP="00E857F8">
            <w:pPr>
              <w:spacing w:line="240" w:lineRule="auto"/>
              <w:contextualSpacing/>
              <w:jc w:val="left"/>
              <w:rPr>
                <w:rFonts w:ascii="Candara" w:hAnsi="Candara"/>
                <w:lang w:val="en-US"/>
              </w:rPr>
            </w:pPr>
            <w:r w:rsidRPr="0024620F">
              <w:rPr>
                <w:rFonts w:ascii="Candara" w:hAnsi="Candara"/>
                <w:lang w:val="en-US"/>
              </w:rPr>
              <w:t>5</w:t>
            </w:r>
          </w:p>
        </w:tc>
      </w:tr>
      <w:tr w:rsidR="00E857F8" w:rsidRPr="0024620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4620F" w:rsidRDefault="00E857F8" w:rsidP="00E857F8">
            <w:pPr>
              <w:spacing w:line="240" w:lineRule="auto"/>
              <w:contextualSpacing/>
              <w:jc w:val="left"/>
              <w:rPr>
                <w:rFonts w:ascii="Candara" w:hAnsi="Candara"/>
                <w:lang w:val="en-US"/>
              </w:rPr>
            </w:pPr>
            <w:r w:rsidRPr="0024620F">
              <w:rPr>
                <w:rFonts w:ascii="Candara" w:hAnsi="Candara"/>
                <w:lang w:val="en-US"/>
              </w:rPr>
              <w:t>Name of lecturer/lecturers</w:t>
            </w:r>
          </w:p>
        </w:tc>
        <w:tc>
          <w:tcPr>
            <w:tcW w:w="6054" w:type="dxa"/>
            <w:gridSpan w:val="3"/>
            <w:tcBorders>
              <w:bottom w:val="single" w:sz="4" w:space="0" w:color="auto"/>
            </w:tcBorders>
            <w:vAlign w:val="center"/>
          </w:tcPr>
          <w:p w14:paraId="1CC7D17D" w14:textId="480FBDF4" w:rsidR="00E857F8" w:rsidRPr="0024620F" w:rsidRDefault="00246EBE" w:rsidP="00E857F8">
            <w:pPr>
              <w:spacing w:line="240" w:lineRule="auto"/>
              <w:contextualSpacing/>
              <w:jc w:val="left"/>
              <w:rPr>
                <w:rFonts w:ascii="Candara" w:hAnsi="Candara"/>
                <w:lang w:val="en-US"/>
              </w:rPr>
            </w:pPr>
            <w:r w:rsidRPr="0024620F">
              <w:rPr>
                <w:rFonts w:ascii="Candara" w:hAnsi="Candara"/>
                <w:lang w:val="en-US"/>
              </w:rPr>
              <w:t xml:space="preserve">Dr </w:t>
            </w:r>
            <w:proofErr w:type="spellStart"/>
            <w:r w:rsidRPr="0024620F">
              <w:rPr>
                <w:rFonts w:ascii="Candara" w:hAnsi="Candara"/>
                <w:lang w:val="en-US"/>
              </w:rPr>
              <w:t>Velimir</w:t>
            </w:r>
            <w:proofErr w:type="spellEnd"/>
            <w:r w:rsidRPr="0024620F">
              <w:rPr>
                <w:rFonts w:ascii="Candara" w:hAnsi="Candara"/>
                <w:lang w:val="en-US"/>
              </w:rPr>
              <w:t xml:space="preserve"> </w:t>
            </w:r>
            <w:proofErr w:type="spellStart"/>
            <w:r w:rsidRPr="0024620F">
              <w:rPr>
                <w:rFonts w:ascii="Candara" w:hAnsi="Candara"/>
                <w:lang w:val="en-US"/>
              </w:rPr>
              <w:t>Ilic</w:t>
            </w:r>
            <w:proofErr w:type="spellEnd"/>
          </w:p>
        </w:tc>
      </w:tr>
      <w:tr w:rsidR="00B50491" w:rsidRPr="0024620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4620F" w:rsidRDefault="00603117" w:rsidP="00603117">
            <w:pPr>
              <w:spacing w:line="240" w:lineRule="auto"/>
              <w:contextualSpacing/>
              <w:jc w:val="left"/>
              <w:rPr>
                <w:rFonts w:ascii="Candara" w:hAnsi="Candara"/>
                <w:lang w:val="en-US"/>
              </w:rPr>
            </w:pPr>
            <w:r w:rsidRPr="0024620F">
              <w:rPr>
                <w:rFonts w:ascii="Candara" w:hAnsi="Candara"/>
                <w:lang w:val="en-US"/>
              </w:rPr>
              <w:t>Teaching mode</w:t>
            </w:r>
          </w:p>
        </w:tc>
        <w:tc>
          <w:tcPr>
            <w:tcW w:w="6054" w:type="dxa"/>
            <w:gridSpan w:val="3"/>
            <w:tcBorders>
              <w:bottom w:val="single" w:sz="4" w:space="0" w:color="auto"/>
            </w:tcBorders>
            <w:vAlign w:val="center"/>
          </w:tcPr>
          <w:p w14:paraId="7A6D4114" w14:textId="06B352DF" w:rsidR="00B50491" w:rsidRPr="0024620F" w:rsidRDefault="00603117" w:rsidP="00E857F8">
            <w:pPr>
              <w:spacing w:line="240" w:lineRule="auto"/>
              <w:contextualSpacing/>
              <w:jc w:val="left"/>
              <w:rPr>
                <w:rFonts w:ascii="Candara" w:hAnsi="Candara"/>
                <w:lang w:val="en-US"/>
              </w:rPr>
            </w:pPr>
            <w:r w:rsidRPr="0024620F">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Pr="0024620F">
              <w:rPr>
                <w:rFonts w:ascii="Candara" w:hAnsi="Candara"/>
                <w:lang w:val="en-US"/>
              </w:rPr>
              <w:t xml:space="preserve">Lectures                  </w:t>
            </w:r>
            <w:r w:rsidR="003B32A9" w:rsidRPr="0024620F">
              <w:rPr>
                <w:rFonts w:ascii="Candara" w:hAnsi="Candara"/>
                <w:lang w:val="en-US"/>
              </w:rPr>
              <w:t xml:space="preserve"> </w:t>
            </w:r>
            <w:r w:rsidRPr="0024620F">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24620F">
                  <w:rPr>
                    <w:rFonts w:ascii="MS Gothic" w:eastAsia="MS Gothic" w:hAnsi="MS Gothic"/>
                    <w:lang w:val="en-US"/>
                  </w:rPr>
                  <w:t>☐</w:t>
                </w:r>
              </w:sdtContent>
            </w:sdt>
            <w:r w:rsidRPr="0024620F">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24620F">
                  <w:rPr>
                    <w:rFonts w:ascii="MS Gothic" w:eastAsia="MS Gothic" w:hAnsi="MS Gothic"/>
                    <w:lang w:val="en-US"/>
                  </w:rPr>
                  <w:t>☐</w:t>
                </w:r>
              </w:sdtContent>
            </w:sdt>
            <w:r w:rsidRPr="0024620F">
              <w:rPr>
                <w:rFonts w:ascii="Candara" w:hAnsi="Candara"/>
                <w:lang w:val="en-US"/>
              </w:rPr>
              <w:t xml:space="preserve"> Individual tutorials</w:t>
            </w:r>
          </w:p>
          <w:p w14:paraId="007729B8" w14:textId="47740F34" w:rsidR="00603117" w:rsidRPr="0024620F" w:rsidRDefault="00603117" w:rsidP="00E857F8">
            <w:pPr>
              <w:spacing w:line="240" w:lineRule="auto"/>
              <w:contextualSpacing/>
              <w:jc w:val="left"/>
              <w:rPr>
                <w:rFonts w:ascii="Candara" w:hAnsi="Candara"/>
                <w:lang w:val="en-US"/>
              </w:rPr>
            </w:pPr>
            <w:r w:rsidRPr="0024620F">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24620F">
                  <w:rPr>
                    <w:rFonts w:ascii="MS Gothic" w:eastAsia="MS Gothic" w:hAnsi="MS Gothic"/>
                    <w:lang w:val="en-US"/>
                  </w:rPr>
                  <w:t>☐</w:t>
                </w:r>
              </w:sdtContent>
            </w:sdt>
            <w:r w:rsidRPr="0024620F">
              <w:rPr>
                <w:rFonts w:ascii="Candara" w:hAnsi="Candara"/>
                <w:lang w:val="en-US"/>
              </w:rPr>
              <w:t xml:space="preserve">Laboratory work </w:t>
            </w:r>
            <w:r w:rsidR="003B32A9" w:rsidRPr="0024620F">
              <w:rPr>
                <w:rFonts w:ascii="Candara" w:hAnsi="Candara"/>
                <w:lang w:val="en-US"/>
              </w:rPr>
              <w:t xml:space="preserve"> </w:t>
            </w:r>
            <w:r w:rsidRPr="0024620F">
              <w:rPr>
                <w:rFonts w:ascii="Candara" w:hAnsi="Candara"/>
                <w:lang w:val="en-US"/>
              </w:rPr>
              <w:t xml:space="preserve">   </w:t>
            </w:r>
            <w:sdt>
              <w:sdtPr>
                <w:rPr>
                  <w:rFonts w:ascii="Candara" w:hAnsi="Candara"/>
                  <w:lang w:val="en-US"/>
                </w:rPr>
                <w:id w:val="1358537906"/>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Pr="0024620F">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24620F">
                  <w:rPr>
                    <w:rFonts w:ascii="MS Gothic" w:eastAsia="MS Gothic" w:hAnsi="MS Gothic"/>
                    <w:lang w:val="en-US"/>
                  </w:rPr>
                  <w:t>☐</w:t>
                </w:r>
              </w:sdtContent>
            </w:sdt>
            <w:r w:rsidRPr="0024620F">
              <w:rPr>
                <w:rFonts w:ascii="Candara" w:hAnsi="Candara"/>
                <w:lang w:val="en-US"/>
              </w:rPr>
              <w:t xml:space="preserve">  Seminar</w:t>
            </w:r>
          </w:p>
          <w:p w14:paraId="5CC3830C" w14:textId="2511D2F5" w:rsidR="00603117" w:rsidRPr="0024620F" w:rsidRDefault="00603117" w:rsidP="003B32A9">
            <w:pPr>
              <w:spacing w:line="240" w:lineRule="auto"/>
              <w:contextualSpacing/>
              <w:jc w:val="left"/>
              <w:rPr>
                <w:rFonts w:ascii="Candara" w:hAnsi="Candara"/>
                <w:lang w:val="en-US"/>
              </w:rPr>
            </w:pPr>
            <w:r w:rsidRPr="0024620F">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24620F">
                  <w:rPr>
                    <w:rFonts w:ascii="MS Gothic" w:eastAsia="MS Gothic" w:hAnsi="MS Gothic"/>
                    <w:lang w:val="en-US"/>
                  </w:rPr>
                  <w:t>☐</w:t>
                </w:r>
              </w:sdtContent>
            </w:sdt>
            <w:r w:rsidRPr="0024620F">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Pr="0024620F">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24620F">
                  <w:rPr>
                    <w:rFonts w:ascii="MS Gothic" w:eastAsia="MS Gothic" w:hAnsi="MS Gothic"/>
                    <w:lang w:val="en-US"/>
                  </w:rPr>
                  <w:t>☐</w:t>
                </w:r>
              </w:sdtContent>
            </w:sdt>
            <w:r w:rsidRPr="0024620F">
              <w:rPr>
                <w:rFonts w:ascii="Candara" w:hAnsi="Candara"/>
                <w:lang w:val="en-US"/>
              </w:rPr>
              <w:t xml:space="preserve">  Other</w:t>
            </w:r>
          </w:p>
        </w:tc>
      </w:tr>
      <w:tr w:rsidR="00911529" w:rsidRPr="0024620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4620F" w:rsidRDefault="00911529" w:rsidP="00B50491">
            <w:pPr>
              <w:spacing w:line="240" w:lineRule="auto"/>
              <w:contextualSpacing/>
              <w:jc w:val="left"/>
              <w:rPr>
                <w:rFonts w:ascii="Candara" w:hAnsi="Candara"/>
                <w:b/>
                <w:lang w:val="en-US"/>
              </w:rPr>
            </w:pPr>
            <w:r w:rsidRPr="0024620F">
              <w:rPr>
                <w:rFonts w:ascii="Candara" w:hAnsi="Candara"/>
                <w:b/>
                <w:lang w:val="en-US"/>
              </w:rPr>
              <w:t xml:space="preserve">PURPOSE AND OVERVIEW </w:t>
            </w:r>
            <w:r w:rsidR="00B54668" w:rsidRPr="0024620F">
              <w:rPr>
                <w:rFonts w:ascii="Candara" w:hAnsi="Candara"/>
                <w:b/>
                <w:lang w:val="en-US"/>
              </w:rPr>
              <w:t>(max</w:t>
            </w:r>
            <w:r w:rsidR="00B50491" w:rsidRPr="0024620F">
              <w:rPr>
                <w:rFonts w:ascii="Candara" w:hAnsi="Candara"/>
                <w:b/>
                <w:lang w:val="en-US"/>
              </w:rPr>
              <w:t>.</w:t>
            </w:r>
            <w:r w:rsidR="00B54668" w:rsidRPr="0024620F">
              <w:rPr>
                <w:rFonts w:ascii="Candara" w:hAnsi="Candara"/>
                <w:b/>
                <w:lang w:val="en-US"/>
              </w:rPr>
              <w:t xml:space="preserve"> 5</w:t>
            </w:r>
            <w:r w:rsidR="00B50491" w:rsidRPr="0024620F">
              <w:rPr>
                <w:rFonts w:ascii="Candara" w:hAnsi="Candara"/>
                <w:b/>
                <w:lang w:val="en-US"/>
              </w:rPr>
              <w:t xml:space="preserve"> sentences</w:t>
            </w:r>
            <w:r w:rsidR="00B54668" w:rsidRPr="0024620F">
              <w:rPr>
                <w:rFonts w:ascii="Candara" w:hAnsi="Candara"/>
                <w:b/>
                <w:lang w:val="en-US"/>
              </w:rPr>
              <w:t>)</w:t>
            </w:r>
          </w:p>
        </w:tc>
      </w:tr>
      <w:tr w:rsidR="00911529" w:rsidRPr="0024620F" w14:paraId="50643399" w14:textId="77777777" w:rsidTr="00A96677">
        <w:trPr>
          <w:trHeight w:val="562"/>
        </w:trPr>
        <w:tc>
          <w:tcPr>
            <w:tcW w:w="10440" w:type="dxa"/>
            <w:gridSpan w:val="7"/>
            <w:vAlign w:val="center"/>
          </w:tcPr>
          <w:p w14:paraId="74ABD77A" w14:textId="009B0057" w:rsidR="009D3A24" w:rsidRPr="0024620F" w:rsidRDefault="0000755B" w:rsidP="00911529">
            <w:pPr>
              <w:spacing w:line="240" w:lineRule="auto"/>
              <w:contextualSpacing/>
              <w:jc w:val="left"/>
              <w:rPr>
                <w:lang w:val="en-US"/>
              </w:rPr>
            </w:pPr>
            <w:r w:rsidRPr="0024620F">
              <w:rPr>
                <w:lang w:val="en-US"/>
              </w:rPr>
              <w:t xml:space="preserve">Introducing students to the creative work and influence of Russian emigration as a significant factor of the Russian cultural heritage. Understanding the specifics of life of Russian intelligentsia in the Diaspora, identification of the main gathering centers of Russian emigration community, analysis of the main conceptual and aesthetic trends of emigrant’s art. </w:t>
            </w:r>
          </w:p>
          <w:p w14:paraId="23A6C870" w14:textId="4A24A8F2" w:rsidR="00246EBE" w:rsidRPr="0024620F" w:rsidRDefault="0000755B" w:rsidP="00911529">
            <w:pPr>
              <w:spacing w:line="240" w:lineRule="auto"/>
              <w:contextualSpacing/>
              <w:jc w:val="left"/>
              <w:rPr>
                <w:lang w:val="en-US"/>
              </w:rPr>
            </w:pPr>
            <w:r w:rsidRPr="0024620F">
              <w:rPr>
                <w:rStyle w:val="postbody"/>
                <w:lang w:val="en-US"/>
              </w:rPr>
              <w:t xml:space="preserve">Students gain an idea about literary life of Russian emigration and their role and place in Russian and world literature. Students improve their knowledge about literary trends of the twentieth </w:t>
            </w:r>
            <w:proofErr w:type="gramStart"/>
            <w:r w:rsidRPr="0024620F">
              <w:rPr>
                <w:rStyle w:val="postbody"/>
                <w:lang w:val="en-US"/>
              </w:rPr>
              <w:t>century, and</w:t>
            </w:r>
            <w:proofErr w:type="gramEnd"/>
            <w:r w:rsidRPr="0024620F">
              <w:rPr>
                <w:rStyle w:val="postbody"/>
                <w:lang w:val="en-US"/>
              </w:rPr>
              <w:t xml:space="preserve"> are capable of using this knowledge for literary criticism and teaching practice. </w:t>
            </w:r>
          </w:p>
        </w:tc>
      </w:tr>
      <w:tr w:rsidR="00E857F8" w:rsidRPr="0024620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4620F" w:rsidRDefault="00E857F8" w:rsidP="00E857F8">
            <w:pPr>
              <w:tabs>
                <w:tab w:val="left" w:pos="360"/>
              </w:tabs>
              <w:spacing w:after="0" w:line="240" w:lineRule="auto"/>
              <w:jc w:val="left"/>
              <w:rPr>
                <w:rFonts w:ascii="Candara" w:hAnsi="Candara"/>
                <w:b/>
                <w:lang w:val="en-US"/>
              </w:rPr>
            </w:pPr>
            <w:r w:rsidRPr="0024620F">
              <w:rPr>
                <w:rFonts w:ascii="Candara" w:hAnsi="Candara"/>
                <w:b/>
                <w:lang w:val="en-US"/>
              </w:rPr>
              <w:t>SYLLABUS (</w:t>
            </w:r>
            <w:r w:rsidR="00B50491" w:rsidRPr="0024620F">
              <w:rPr>
                <w:rFonts w:ascii="Candara" w:hAnsi="Candara"/>
                <w:b/>
                <w:lang w:val="en-US"/>
              </w:rPr>
              <w:t xml:space="preserve">brief </w:t>
            </w:r>
            <w:r w:rsidRPr="0024620F">
              <w:rPr>
                <w:rFonts w:ascii="Candara" w:hAnsi="Candara"/>
                <w:b/>
                <w:lang w:val="en-US"/>
              </w:rPr>
              <w:t>outline and summary of topics</w:t>
            </w:r>
            <w:r w:rsidR="00B50491" w:rsidRPr="0024620F">
              <w:rPr>
                <w:rFonts w:ascii="Candara" w:hAnsi="Candara"/>
                <w:b/>
                <w:lang w:val="en-US"/>
              </w:rPr>
              <w:t>, max. 10 sentenc</w:t>
            </w:r>
            <w:r w:rsidR="001D3BF1" w:rsidRPr="0024620F">
              <w:rPr>
                <w:rFonts w:ascii="Candara" w:hAnsi="Candara"/>
                <w:b/>
                <w:lang w:val="en-US"/>
              </w:rPr>
              <w:t>e</w:t>
            </w:r>
            <w:r w:rsidR="00B50491" w:rsidRPr="0024620F">
              <w:rPr>
                <w:rFonts w:ascii="Candara" w:hAnsi="Candara"/>
                <w:b/>
                <w:lang w:val="en-US"/>
              </w:rPr>
              <w:t>s</w:t>
            </w:r>
            <w:r w:rsidRPr="0024620F">
              <w:rPr>
                <w:rFonts w:ascii="Candara" w:hAnsi="Candara"/>
                <w:b/>
                <w:lang w:val="en-US"/>
              </w:rPr>
              <w:t>)</w:t>
            </w:r>
          </w:p>
        </w:tc>
      </w:tr>
      <w:tr w:rsidR="00B54668" w:rsidRPr="0024620F" w14:paraId="6C500926" w14:textId="77777777" w:rsidTr="00B54668">
        <w:trPr>
          <w:trHeight w:val="562"/>
        </w:trPr>
        <w:tc>
          <w:tcPr>
            <w:tcW w:w="10440" w:type="dxa"/>
            <w:gridSpan w:val="7"/>
            <w:shd w:val="clear" w:color="auto" w:fill="auto"/>
            <w:vAlign w:val="center"/>
          </w:tcPr>
          <w:p w14:paraId="2B5B52C1" w14:textId="4134AFCA" w:rsidR="00246EBE" w:rsidRPr="0024620F" w:rsidRDefault="0000755B"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The main centers of Russian cultural emigration: Paris, Berlin, Prague, Belgrade, Harbin, Riga.</w:t>
            </w:r>
          </w:p>
          <w:p w14:paraId="69828E3A" w14:textId="281630EE"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 xml:space="preserve">Characteristics of life and </w:t>
            </w:r>
            <w:r w:rsidR="0000755B" w:rsidRPr="0024620F">
              <w:rPr>
                <w:lang w:val="en-US"/>
              </w:rPr>
              <w:t>functioning</w:t>
            </w:r>
            <w:r w:rsidRPr="0024620F">
              <w:rPr>
                <w:lang w:val="en-US"/>
              </w:rPr>
              <w:t xml:space="preserve"> of Russian literature in</w:t>
            </w:r>
            <w:r w:rsidR="0000755B" w:rsidRPr="0024620F">
              <w:rPr>
                <w:lang w:val="en-US"/>
              </w:rPr>
              <w:t xml:space="preserve"> </w:t>
            </w:r>
            <w:r w:rsidRPr="0024620F">
              <w:rPr>
                <w:lang w:val="en-US"/>
              </w:rPr>
              <w:t>culture of other countries.</w:t>
            </w:r>
          </w:p>
          <w:p w14:paraId="50973849" w14:textId="5B45FE12" w:rsidR="00246EBE" w:rsidRPr="0024620F" w:rsidRDefault="00246EBE"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w:t>
            </w:r>
            <w:r w:rsidR="0056010D" w:rsidRPr="0024620F">
              <w:rPr>
                <w:lang w:val="en-US"/>
              </w:rPr>
              <w:t>Russian Belgrade</w:t>
            </w:r>
            <w:r w:rsidRPr="0024620F">
              <w:rPr>
                <w:lang w:val="en-US"/>
              </w:rPr>
              <w:t>”</w:t>
            </w:r>
            <w:r w:rsidR="0056010D" w:rsidRPr="0024620F">
              <w:rPr>
                <w:lang w:val="en-US"/>
              </w:rPr>
              <w:t xml:space="preserve"> as a publishing and creative center. </w:t>
            </w:r>
          </w:p>
          <w:p w14:paraId="545733F7" w14:textId="5D90B060"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The newspaper “</w:t>
            </w:r>
            <w:proofErr w:type="spellStart"/>
            <w:r w:rsidRPr="0024620F">
              <w:rPr>
                <w:lang w:val="en-US"/>
              </w:rPr>
              <w:t>Накануне</w:t>
            </w:r>
            <w:proofErr w:type="spellEnd"/>
            <w:r w:rsidRPr="0024620F">
              <w:rPr>
                <w:lang w:val="en-US"/>
              </w:rPr>
              <w:t>” (“The Day Before”), “</w:t>
            </w:r>
            <w:proofErr w:type="spellStart"/>
            <w:r w:rsidRPr="0024620F">
              <w:rPr>
                <w:lang w:val="en-US"/>
              </w:rPr>
              <w:t>сменовеховство</w:t>
            </w:r>
            <w:proofErr w:type="spellEnd"/>
            <w:r w:rsidRPr="0024620F">
              <w:rPr>
                <w:lang w:val="en-US"/>
              </w:rPr>
              <w:t>” (“change of milestones”). Magazine “</w:t>
            </w:r>
            <w:proofErr w:type="spellStart"/>
            <w:r w:rsidRPr="0024620F">
              <w:rPr>
                <w:lang w:val="en-US"/>
              </w:rPr>
              <w:t>Русский</w:t>
            </w:r>
            <w:proofErr w:type="spellEnd"/>
            <w:r w:rsidRPr="0024620F">
              <w:rPr>
                <w:lang w:val="en-US"/>
              </w:rPr>
              <w:t xml:space="preserve"> </w:t>
            </w:r>
            <w:proofErr w:type="spellStart"/>
            <w:r w:rsidRPr="0024620F">
              <w:rPr>
                <w:lang w:val="en-US"/>
              </w:rPr>
              <w:t>современник</w:t>
            </w:r>
            <w:proofErr w:type="spellEnd"/>
            <w:r w:rsidRPr="0024620F">
              <w:rPr>
                <w:lang w:val="en-US"/>
              </w:rPr>
              <w:t>” (“Modern Russian”) (1924).</w:t>
            </w:r>
          </w:p>
          <w:p w14:paraId="307176B4" w14:textId="1FED1C58"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Literary circles and associations.</w:t>
            </w:r>
          </w:p>
          <w:p w14:paraId="0BE3A76B" w14:textId="49333BEB"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Newspapers and magazines of Russian emigration.</w:t>
            </w:r>
          </w:p>
          <w:p w14:paraId="379A670C" w14:textId="1445D883"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lastRenderedPageBreak/>
              <w:t>Dialogue of emigrant literature with the literature of the metropolis in the early 20-ies.</w:t>
            </w:r>
          </w:p>
          <w:p w14:paraId="39701386" w14:textId="1574CE64"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proofErr w:type="spellStart"/>
            <w:r w:rsidRPr="0024620F">
              <w:rPr>
                <w:lang w:val="en-US"/>
              </w:rPr>
              <w:t>Reemigration</w:t>
            </w:r>
            <w:proofErr w:type="spellEnd"/>
            <w:r w:rsidRPr="0024620F">
              <w:rPr>
                <w:lang w:val="en-US"/>
              </w:rPr>
              <w:t xml:space="preserve"> in the early 30-ies.</w:t>
            </w:r>
          </w:p>
          <w:p w14:paraId="1BA9BF31" w14:textId="2C60590D"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w:t>
            </w:r>
            <w:proofErr w:type="spellStart"/>
            <w:r w:rsidRPr="0024620F">
              <w:rPr>
                <w:lang w:val="en-US"/>
              </w:rPr>
              <w:t>Scythianism</w:t>
            </w:r>
            <w:proofErr w:type="spellEnd"/>
            <w:r w:rsidRPr="0024620F">
              <w:rPr>
                <w:lang w:val="en-US"/>
              </w:rPr>
              <w:t>” in the Russian literature of the 1920s.</w:t>
            </w:r>
          </w:p>
          <w:p w14:paraId="5A188787" w14:textId="0720BEDD"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proofErr w:type="spellStart"/>
            <w:r w:rsidRPr="0024620F">
              <w:rPr>
                <w:lang w:val="en-US"/>
              </w:rPr>
              <w:t>Eurasianism</w:t>
            </w:r>
            <w:proofErr w:type="spellEnd"/>
            <w:r w:rsidRPr="0024620F">
              <w:rPr>
                <w:lang w:val="en-US"/>
              </w:rPr>
              <w:t xml:space="preserve"> as a stream of </w:t>
            </w:r>
            <w:proofErr w:type="spellStart"/>
            <w:r w:rsidRPr="0024620F">
              <w:rPr>
                <w:lang w:val="en-US"/>
              </w:rPr>
              <w:t>historiosophical</w:t>
            </w:r>
            <w:proofErr w:type="spellEnd"/>
            <w:r w:rsidRPr="0024620F">
              <w:rPr>
                <w:lang w:val="en-US"/>
              </w:rPr>
              <w:t xml:space="preserve"> and sociocultural thought.</w:t>
            </w:r>
          </w:p>
          <w:p w14:paraId="7A141FE1" w14:textId="5B6EB148"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Disputes about Russia and the West in the Russian emigration.</w:t>
            </w:r>
          </w:p>
          <w:p w14:paraId="7117F2C5" w14:textId="4C2F1089"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The Russian emigrant’s circles of European literature: Berlin, Prague, Paris.</w:t>
            </w:r>
          </w:p>
          <w:p w14:paraId="3EC96F78" w14:textId="76C4EDAD"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The emergence of “Samizdat” and “</w:t>
            </w:r>
            <w:proofErr w:type="spellStart"/>
            <w:r w:rsidRPr="0024620F">
              <w:rPr>
                <w:lang w:val="en-US"/>
              </w:rPr>
              <w:t>Tamizdat</w:t>
            </w:r>
            <w:proofErr w:type="spellEnd"/>
            <w:r w:rsidRPr="0024620F">
              <w:rPr>
                <w:lang w:val="en-US"/>
              </w:rPr>
              <w:t>”.</w:t>
            </w:r>
          </w:p>
          <w:p w14:paraId="50C62AD4" w14:textId="28EA05F1" w:rsidR="00246EBE"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Emigration in the 1960s and 1970s.</w:t>
            </w:r>
          </w:p>
          <w:p w14:paraId="12694A32" w14:textId="05F66918" w:rsidR="00B54668" w:rsidRPr="0024620F" w:rsidRDefault="0056010D" w:rsidP="00246EBE">
            <w:pPr>
              <w:widowControl w:val="0"/>
              <w:numPr>
                <w:ilvl w:val="0"/>
                <w:numId w:val="3"/>
              </w:numPr>
              <w:suppressAutoHyphens w:val="0"/>
              <w:autoSpaceDE w:val="0"/>
              <w:autoSpaceDN w:val="0"/>
              <w:adjustRightInd w:val="0"/>
              <w:spacing w:after="0" w:line="240" w:lineRule="auto"/>
              <w:rPr>
                <w:bCs/>
                <w:lang w:val="en-US"/>
              </w:rPr>
            </w:pPr>
            <w:r w:rsidRPr="0024620F">
              <w:rPr>
                <w:lang w:val="en-US"/>
              </w:rPr>
              <w:t>Emigration of the 1990s and the current state of emigration.</w:t>
            </w:r>
          </w:p>
        </w:tc>
      </w:tr>
      <w:tr w:rsidR="001D3BF1" w:rsidRPr="0024620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4620F" w:rsidRDefault="001D3BF1" w:rsidP="00E857F8">
            <w:pPr>
              <w:tabs>
                <w:tab w:val="left" w:pos="360"/>
              </w:tabs>
              <w:spacing w:after="0" w:line="240" w:lineRule="auto"/>
              <w:jc w:val="left"/>
              <w:rPr>
                <w:rFonts w:ascii="Candara" w:hAnsi="Candara"/>
                <w:b/>
                <w:lang w:val="en-US"/>
              </w:rPr>
            </w:pPr>
            <w:r w:rsidRPr="0024620F">
              <w:rPr>
                <w:rFonts w:ascii="Candara" w:hAnsi="Candara"/>
                <w:b/>
                <w:lang w:val="en-US"/>
              </w:rPr>
              <w:lastRenderedPageBreak/>
              <w:t>LANGUAGE OF INSTRUCTION</w:t>
            </w:r>
          </w:p>
        </w:tc>
      </w:tr>
      <w:tr w:rsidR="001D3BF1" w:rsidRPr="0024620F" w14:paraId="7AE93B78" w14:textId="77777777" w:rsidTr="00B54668">
        <w:trPr>
          <w:trHeight w:val="562"/>
        </w:trPr>
        <w:tc>
          <w:tcPr>
            <w:tcW w:w="10440" w:type="dxa"/>
            <w:gridSpan w:val="7"/>
            <w:shd w:val="clear" w:color="auto" w:fill="auto"/>
            <w:vAlign w:val="center"/>
          </w:tcPr>
          <w:p w14:paraId="12EBA521" w14:textId="19E2CE98" w:rsidR="001D3BF1" w:rsidRPr="0024620F" w:rsidRDefault="009C1604"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24620F">
                  <w:rPr>
                    <w:rFonts w:ascii="MS Gothic" w:eastAsia="MS Gothic" w:hAnsi="MS Gothic"/>
                    <w:lang w:val="en-US"/>
                  </w:rPr>
                  <w:t>☐</w:t>
                </w:r>
              </w:sdtContent>
            </w:sdt>
            <w:proofErr w:type="gramStart"/>
            <w:r w:rsidR="00E1222F" w:rsidRPr="0024620F">
              <w:rPr>
                <w:rFonts w:ascii="Candara" w:hAnsi="Candara"/>
                <w:lang w:val="en-US"/>
              </w:rPr>
              <w:t>Serbian  (</w:t>
            </w:r>
            <w:proofErr w:type="gramEnd"/>
            <w:r w:rsidR="00E1222F" w:rsidRPr="0024620F">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24620F">
                  <w:rPr>
                    <w:rFonts w:ascii="MS Gothic" w:eastAsia="MS Gothic" w:hAnsi="MS Gothic"/>
                    <w:lang w:val="en-US"/>
                  </w:rPr>
                  <w:t>☐</w:t>
                </w:r>
              </w:sdtContent>
            </w:sdt>
            <w:r w:rsidR="00E1222F" w:rsidRPr="0024620F">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24620F">
                  <w:rPr>
                    <w:rFonts w:ascii="MS Gothic" w:eastAsia="MS Gothic" w:hAnsi="MS Gothic"/>
                    <w:lang w:val="en-US"/>
                  </w:rPr>
                  <w:t>☐</w:t>
                </w:r>
              </w:sdtContent>
            </w:sdt>
            <w:r w:rsidR="00E1222F" w:rsidRPr="0024620F">
              <w:rPr>
                <w:rFonts w:ascii="Candara" w:hAnsi="Candara"/>
                <w:lang w:val="en-US"/>
              </w:rPr>
              <w:t xml:space="preserve">  Other _____________ (complete course)</w:t>
            </w:r>
          </w:p>
          <w:p w14:paraId="23D3CF60" w14:textId="77777777" w:rsidR="00E47B95" w:rsidRPr="0024620F" w:rsidRDefault="00E47B95" w:rsidP="00E857F8">
            <w:pPr>
              <w:tabs>
                <w:tab w:val="left" w:pos="360"/>
              </w:tabs>
              <w:spacing w:after="0" w:line="240" w:lineRule="auto"/>
              <w:jc w:val="left"/>
              <w:rPr>
                <w:rFonts w:ascii="Candara" w:hAnsi="Candara"/>
                <w:lang w:val="en-US"/>
              </w:rPr>
            </w:pPr>
          </w:p>
          <w:p w14:paraId="35374160" w14:textId="338C0E60" w:rsidR="00E1222F" w:rsidRPr="0024620F" w:rsidRDefault="009C1604"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24620F">
                  <w:rPr>
                    <w:rFonts w:ascii="MS Gothic" w:eastAsia="MS Gothic" w:hAnsi="MS Gothic"/>
                    <w:lang w:val="en-US"/>
                  </w:rPr>
                  <w:t>☐</w:t>
                </w:r>
              </w:sdtContent>
            </w:sdt>
            <w:r w:rsidR="00E1222F" w:rsidRPr="0024620F">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246EBE" w:rsidRPr="0024620F">
                  <w:rPr>
                    <w:rFonts w:ascii="MS Gothic" w:eastAsia="MS Gothic" w:hAnsi="MS Gothic"/>
                    <w:lang w:val="en-US"/>
                  </w:rPr>
                  <w:t>☒</w:t>
                </w:r>
              </w:sdtContent>
            </w:sdt>
            <w:r w:rsidR="00E1222F" w:rsidRPr="0024620F">
              <w:rPr>
                <w:rFonts w:ascii="Candara" w:hAnsi="Candara"/>
                <w:lang w:val="en-US"/>
              </w:rPr>
              <w:t>Serbian with other mentoring</w:t>
            </w:r>
            <w:r w:rsidR="009D3A24" w:rsidRPr="0024620F">
              <w:rPr>
                <w:rFonts w:ascii="Candara" w:hAnsi="Candara"/>
                <w:lang w:val="en-US"/>
              </w:rPr>
              <w:t>, Russian language</w:t>
            </w:r>
          </w:p>
          <w:p w14:paraId="0365FEB6" w14:textId="3B1BBE9E" w:rsidR="00E47B95" w:rsidRPr="0024620F" w:rsidRDefault="00E47B95" w:rsidP="00E857F8">
            <w:pPr>
              <w:tabs>
                <w:tab w:val="left" w:pos="360"/>
              </w:tabs>
              <w:spacing w:after="0" w:line="240" w:lineRule="auto"/>
              <w:jc w:val="left"/>
              <w:rPr>
                <w:rFonts w:ascii="Candara" w:hAnsi="Candara"/>
                <w:b/>
                <w:lang w:val="en-US"/>
              </w:rPr>
            </w:pPr>
          </w:p>
        </w:tc>
      </w:tr>
      <w:tr w:rsidR="00B54668" w:rsidRPr="0024620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4620F" w:rsidRDefault="00B54668" w:rsidP="00E857F8">
            <w:pPr>
              <w:tabs>
                <w:tab w:val="left" w:pos="360"/>
              </w:tabs>
              <w:spacing w:after="0" w:line="240" w:lineRule="auto"/>
              <w:jc w:val="left"/>
              <w:rPr>
                <w:rFonts w:ascii="Candara" w:hAnsi="Candara"/>
                <w:b/>
                <w:lang w:val="en-US"/>
              </w:rPr>
            </w:pPr>
            <w:r w:rsidRPr="0024620F">
              <w:rPr>
                <w:rFonts w:ascii="Candara" w:hAnsi="Candara"/>
                <w:b/>
                <w:lang w:val="en-US"/>
              </w:rPr>
              <w:t>ASSESSMENT METHODS AND CRITERIA</w:t>
            </w:r>
          </w:p>
        </w:tc>
      </w:tr>
      <w:tr w:rsidR="001F14FA" w:rsidRPr="0024620F" w14:paraId="70595353" w14:textId="7B55D4AB" w:rsidTr="001F14FA">
        <w:trPr>
          <w:trHeight w:val="562"/>
        </w:trPr>
        <w:tc>
          <w:tcPr>
            <w:tcW w:w="2550" w:type="dxa"/>
            <w:shd w:val="clear" w:color="auto" w:fill="auto"/>
            <w:vAlign w:val="center"/>
          </w:tcPr>
          <w:p w14:paraId="0CCB5A71" w14:textId="08393341" w:rsidR="001F14FA" w:rsidRPr="0024620F" w:rsidRDefault="001F14FA" w:rsidP="00E857F8">
            <w:pPr>
              <w:tabs>
                <w:tab w:val="left" w:pos="360"/>
              </w:tabs>
              <w:spacing w:after="0" w:line="240" w:lineRule="auto"/>
              <w:jc w:val="left"/>
              <w:rPr>
                <w:rFonts w:ascii="Candara" w:hAnsi="Candara"/>
                <w:b/>
                <w:lang w:val="en-US"/>
              </w:rPr>
            </w:pPr>
            <w:proofErr w:type="gramStart"/>
            <w:r w:rsidRPr="0024620F">
              <w:rPr>
                <w:rFonts w:ascii="Candara" w:hAnsi="Candara"/>
                <w:b/>
                <w:lang w:val="en-US"/>
              </w:rPr>
              <w:t>Pre exam</w:t>
            </w:r>
            <w:proofErr w:type="gramEnd"/>
            <w:r w:rsidRPr="0024620F">
              <w:rPr>
                <w:rFonts w:ascii="Candara" w:hAnsi="Candara"/>
                <w:b/>
                <w:lang w:val="en-US"/>
              </w:rPr>
              <w:t xml:space="preserve"> duties</w:t>
            </w:r>
          </w:p>
        </w:tc>
        <w:tc>
          <w:tcPr>
            <w:tcW w:w="1575" w:type="dxa"/>
            <w:gridSpan w:val="2"/>
            <w:shd w:val="clear" w:color="auto" w:fill="auto"/>
            <w:vAlign w:val="center"/>
          </w:tcPr>
          <w:p w14:paraId="45492F22" w14:textId="04C1B85E"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Points</w:t>
            </w:r>
          </w:p>
        </w:tc>
        <w:tc>
          <w:tcPr>
            <w:tcW w:w="3255" w:type="dxa"/>
            <w:gridSpan w:val="3"/>
            <w:shd w:val="clear" w:color="auto" w:fill="auto"/>
            <w:vAlign w:val="center"/>
          </w:tcPr>
          <w:p w14:paraId="1EA41BA9" w14:textId="2F3D6953"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Final exam</w:t>
            </w:r>
          </w:p>
        </w:tc>
        <w:tc>
          <w:tcPr>
            <w:tcW w:w="3060" w:type="dxa"/>
            <w:shd w:val="clear" w:color="auto" w:fill="auto"/>
            <w:vAlign w:val="center"/>
          </w:tcPr>
          <w:p w14:paraId="26CCA4ED" w14:textId="61FE57D6"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points</w:t>
            </w:r>
          </w:p>
        </w:tc>
      </w:tr>
      <w:tr w:rsidR="001F14FA" w:rsidRPr="0024620F" w14:paraId="5ED32021" w14:textId="1EB9F878" w:rsidTr="001F14FA">
        <w:trPr>
          <w:trHeight w:val="562"/>
        </w:trPr>
        <w:tc>
          <w:tcPr>
            <w:tcW w:w="2550" w:type="dxa"/>
            <w:shd w:val="clear" w:color="auto" w:fill="auto"/>
            <w:vAlign w:val="center"/>
          </w:tcPr>
          <w:p w14:paraId="2A356E3F" w14:textId="7AA07C36"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Activity during lectures</w:t>
            </w:r>
          </w:p>
        </w:tc>
        <w:tc>
          <w:tcPr>
            <w:tcW w:w="1575" w:type="dxa"/>
            <w:gridSpan w:val="2"/>
            <w:shd w:val="clear" w:color="auto" w:fill="auto"/>
            <w:vAlign w:val="center"/>
          </w:tcPr>
          <w:p w14:paraId="22033C2C" w14:textId="1F10356B" w:rsidR="001F14FA" w:rsidRPr="0024620F" w:rsidRDefault="00246EBE" w:rsidP="00E857F8">
            <w:pPr>
              <w:tabs>
                <w:tab w:val="left" w:pos="360"/>
              </w:tabs>
              <w:spacing w:after="0" w:line="240" w:lineRule="auto"/>
              <w:jc w:val="left"/>
              <w:rPr>
                <w:rFonts w:ascii="Candara" w:hAnsi="Candara"/>
                <w:b/>
                <w:lang w:val="en-US"/>
              </w:rPr>
            </w:pPr>
            <w:r w:rsidRPr="0024620F">
              <w:rPr>
                <w:rFonts w:ascii="Candara" w:hAnsi="Candara"/>
                <w:b/>
                <w:lang w:val="en-US"/>
              </w:rPr>
              <w:t>20</w:t>
            </w:r>
          </w:p>
        </w:tc>
        <w:tc>
          <w:tcPr>
            <w:tcW w:w="3255" w:type="dxa"/>
            <w:gridSpan w:val="3"/>
            <w:shd w:val="clear" w:color="auto" w:fill="auto"/>
            <w:vAlign w:val="center"/>
          </w:tcPr>
          <w:p w14:paraId="36EB7134" w14:textId="011E6769"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Written examination</w:t>
            </w:r>
          </w:p>
        </w:tc>
        <w:tc>
          <w:tcPr>
            <w:tcW w:w="3060" w:type="dxa"/>
            <w:shd w:val="clear" w:color="auto" w:fill="auto"/>
            <w:vAlign w:val="center"/>
          </w:tcPr>
          <w:p w14:paraId="5F7DC87E" w14:textId="22B3DE4F" w:rsidR="001F14FA" w:rsidRPr="0024620F" w:rsidRDefault="00246EBE" w:rsidP="00E857F8">
            <w:pPr>
              <w:tabs>
                <w:tab w:val="left" w:pos="360"/>
              </w:tabs>
              <w:spacing w:after="0" w:line="240" w:lineRule="auto"/>
              <w:jc w:val="left"/>
              <w:rPr>
                <w:rFonts w:ascii="Candara" w:hAnsi="Candara"/>
                <w:b/>
                <w:lang w:val="en-US"/>
              </w:rPr>
            </w:pPr>
            <w:r w:rsidRPr="0024620F">
              <w:rPr>
                <w:rFonts w:ascii="Candara" w:hAnsi="Candara"/>
                <w:b/>
                <w:lang w:val="en-US"/>
              </w:rPr>
              <w:t>20</w:t>
            </w:r>
          </w:p>
        </w:tc>
      </w:tr>
      <w:tr w:rsidR="001F14FA" w:rsidRPr="0024620F" w14:paraId="41516095" w14:textId="62D16FE4" w:rsidTr="001F14FA">
        <w:trPr>
          <w:trHeight w:val="562"/>
        </w:trPr>
        <w:tc>
          <w:tcPr>
            <w:tcW w:w="2550" w:type="dxa"/>
            <w:shd w:val="clear" w:color="auto" w:fill="auto"/>
            <w:vAlign w:val="center"/>
          </w:tcPr>
          <w:p w14:paraId="387A27B0" w14:textId="3EDB0C3A"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Practical teaching</w:t>
            </w:r>
          </w:p>
        </w:tc>
        <w:tc>
          <w:tcPr>
            <w:tcW w:w="1575" w:type="dxa"/>
            <w:gridSpan w:val="2"/>
            <w:shd w:val="clear" w:color="auto" w:fill="auto"/>
            <w:vAlign w:val="center"/>
          </w:tcPr>
          <w:p w14:paraId="3BAA5638" w14:textId="4BDE1AB8" w:rsidR="001F14FA" w:rsidRPr="0024620F" w:rsidRDefault="00246EBE" w:rsidP="00E857F8">
            <w:pPr>
              <w:tabs>
                <w:tab w:val="left" w:pos="360"/>
              </w:tabs>
              <w:spacing w:after="0" w:line="240" w:lineRule="auto"/>
              <w:jc w:val="left"/>
              <w:rPr>
                <w:rFonts w:ascii="Candara" w:hAnsi="Candara"/>
                <w:b/>
                <w:lang w:val="en-US"/>
              </w:rPr>
            </w:pPr>
            <w:r w:rsidRPr="0024620F">
              <w:rPr>
                <w:rFonts w:ascii="Candara" w:hAnsi="Candara"/>
                <w:b/>
                <w:lang w:val="en-US"/>
              </w:rPr>
              <w:t>30</w:t>
            </w:r>
          </w:p>
        </w:tc>
        <w:tc>
          <w:tcPr>
            <w:tcW w:w="3255" w:type="dxa"/>
            <w:gridSpan w:val="3"/>
            <w:shd w:val="clear" w:color="auto" w:fill="auto"/>
            <w:vAlign w:val="center"/>
          </w:tcPr>
          <w:p w14:paraId="7F44A54A" w14:textId="4A5289D8"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Oral examination</w:t>
            </w:r>
          </w:p>
        </w:tc>
        <w:tc>
          <w:tcPr>
            <w:tcW w:w="3060" w:type="dxa"/>
            <w:shd w:val="clear" w:color="auto" w:fill="auto"/>
            <w:vAlign w:val="center"/>
          </w:tcPr>
          <w:p w14:paraId="17BE5BF1" w14:textId="696451E4" w:rsidR="001F14FA" w:rsidRPr="0024620F" w:rsidRDefault="00246EBE" w:rsidP="00E857F8">
            <w:pPr>
              <w:tabs>
                <w:tab w:val="left" w:pos="360"/>
              </w:tabs>
              <w:spacing w:after="0" w:line="240" w:lineRule="auto"/>
              <w:jc w:val="left"/>
              <w:rPr>
                <w:rFonts w:ascii="Candara" w:hAnsi="Candara"/>
                <w:b/>
                <w:lang w:val="en-US"/>
              </w:rPr>
            </w:pPr>
            <w:r w:rsidRPr="0024620F">
              <w:rPr>
                <w:rFonts w:ascii="Candara" w:hAnsi="Candara"/>
                <w:b/>
                <w:lang w:val="en-US"/>
              </w:rPr>
              <w:t>30</w:t>
            </w:r>
          </w:p>
        </w:tc>
      </w:tr>
      <w:tr w:rsidR="001F14FA" w:rsidRPr="0024620F" w14:paraId="229DA10A" w14:textId="1D806BC4" w:rsidTr="001F14FA">
        <w:trPr>
          <w:trHeight w:val="562"/>
        </w:trPr>
        <w:tc>
          <w:tcPr>
            <w:tcW w:w="2550" w:type="dxa"/>
            <w:shd w:val="clear" w:color="auto" w:fill="auto"/>
            <w:vAlign w:val="center"/>
          </w:tcPr>
          <w:p w14:paraId="64B8DA5A" w14:textId="642D2F1A"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Teaching colloquia</w:t>
            </w:r>
          </w:p>
        </w:tc>
        <w:tc>
          <w:tcPr>
            <w:tcW w:w="1575" w:type="dxa"/>
            <w:gridSpan w:val="2"/>
            <w:shd w:val="clear" w:color="auto" w:fill="auto"/>
            <w:vAlign w:val="center"/>
          </w:tcPr>
          <w:p w14:paraId="373FFD5E" w14:textId="265895F2" w:rsidR="001F14FA" w:rsidRPr="0024620F"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14:paraId="2C791FD4" w14:textId="2E2EE47C"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OVERALL SUM</w:t>
            </w:r>
          </w:p>
        </w:tc>
        <w:tc>
          <w:tcPr>
            <w:tcW w:w="3060" w:type="dxa"/>
            <w:shd w:val="clear" w:color="auto" w:fill="auto"/>
            <w:vAlign w:val="center"/>
          </w:tcPr>
          <w:p w14:paraId="62B30828" w14:textId="58003E17" w:rsidR="001F14FA" w:rsidRPr="0024620F" w:rsidRDefault="001F14FA" w:rsidP="00E857F8">
            <w:pPr>
              <w:tabs>
                <w:tab w:val="left" w:pos="360"/>
              </w:tabs>
              <w:spacing w:after="0" w:line="240" w:lineRule="auto"/>
              <w:jc w:val="left"/>
              <w:rPr>
                <w:rFonts w:ascii="Candara" w:hAnsi="Candara"/>
                <w:b/>
                <w:lang w:val="en-US"/>
              </w:rPr>
            </w:pPr>
            <w:r w:rsidRPr="0024620F">
              <w:rPr>
                <w:rFonts w:ascii="Candara" w:hAnsi="Candara"/>
                <w:b/>
                <w:lang w:val="en-US"/>
              </w:rPr>
              <w:t>100</w:t>
            </w:r>
          </w:p>
        </w:tc>
      </w:tr>
      <w:tr w:rsidR="001F14FA" w:rsidRPr="0024620F" w14:paraId="17C1B9BE" w14:textId="709BE305" w:rsidTr="002E270E">
        <w:trPr>
          <w:trHeight w:val="562"/>
        </w:trPr>
        <w:tc>
          <w:tcPr>
            <w:tcW w:w="10440" w:type="dxa"/>
            <w:gridSpan w:val="7"/>
            <w:shd w:val="clear" w:color="auto" w:fill="auto"/>
            <w:vAlign w:val="center"/>
          </w:tcPr>
          <w:p w14:paraId="27613094" w14:textId="44B542EA" w:rsidR="001F14FA" w:rsidRPr="0024620F" w:rsidRDefault="005A5D38" w:rsidP="00E857F8">
            <w:pPr>
              <w:tabs>
                <w:tab w:val="left" w:pos="360"/>
              </w:tabs>
              <w:spacing w:after="0" w:line="240" w:lineRule="auto"/>
              <w:jc w:val="left"/>
              <w:rPr>
                <w:rFonts w:ascii="Candara" w:hAnsi="Candara"/>
                <w:b/>
                <w:lang w:val="en-US"/>
              </w:rPr>
            </w:pPr>
            <w:r w:rsidRPr="0024620F">
              <w:rPr>
                <w:rFonts w:ascii="Candara" w:hAnsi="Candara"/>
                <w:b/>
                <w:lang w:val="en-US"/>
              </w:rPr>
              <w:t>*</w:t>
            </w:r>
            <w:r w:rsidR="001F14FA" w:rsidRPr="0024620F">
              <w:rPr>
                <w:rFonts w:ascii="Candara" w:hAnsi="Candara"/>
                <w:b/>
                <w:lang w:val="en-US"/>
              </w:rPr>
              <w:t xml:space="preserve">Final </w:t>
            </w:r>
            <w:r w:rsidRPr="0024620F">
              <w:rPr>
                <w:rFonts w:ascii="Candara" w:hAnsi="Candara"/>
                <w:b/>
                <w:lang w:val="en-US"/>
              </w:rPr>
              <w:t>examination mark is formed in accordance with the Institutional documents</w:t>
            </w:r>
          </w:p>
        </w:tc>
      </w:tr>
    </w:tbl>
    <w:p w14:paraId="3518CBE3" w14:textId="77777777" w:rsidR="00E60599" w:rsidRPr="0024620F" w:rsidRDefault="00E60599" w:rsidP="00E71A0B">
      <w:pPr>
        <w:ind w:left="1089"/>
        <w:rPr>
          <w:lang w:val="en-US"/>
        </w:rPr>
      </w:pPr>
    </w:p>
    <w:p w14:paraId="1352A5B3" w14:textId="77777777" w:rsidR="00E60599" w:rsidRPr="0024620F" w:rsidRDefault="00E60599" w:rsidP="00E71A0B">
      <w:pPr>
        <w:ind w:left="1089"/>
        <w:rPr>
          <w:lang w:val="en-US"/>
        </w:rPr>
      </w:pPr>
    </w:p>
    <w:p w14:paraId="75B133D4" w14:textId="77777777" w:rsidR="001F14FA" w:rsidRPr="0024620F" w:rsidRDefault="001F14FA" w:rsidP="00E71A0B">
      <w:pPr>
        <w:ind w:left="1089"/>
        <w:rPr>
          <w:lang w:val="en-US"/>
        </w:rPr>
      </w:pPr>
    </w:p>
    <w:sectPr w:rsidR="001F14FA" w:rsidRPr="0024620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4F55" w14:textId="77777777" w:rsidR="009C1604" w:rsidRDefault="009C1604" w:rsidP="00864926">
      <w:pPr>
        <w:spacing w:after="0" w:line="240" w:lineRule="auto"/>
      </w:pPr>
      <w:r>
        <w:separator/>
      </w:r>
    </w:p>
  </w:endnote>
  <w:endnote w:type="continuationSeparator" w:id="0">
    <w:p w14:paraId="7BEA067B" w14:textId="77777777" w:rsidR="009C1604" w:rsidRDefault="009C16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9D01" w14:textId="77777777" w:rsidR="009C1604" w:rsidRDefault="009C1604" w:rsidP="00864926">
      <w:pPr>
        <w:spacing w:after="0" w:line="240" w:lineRule="auto"/>
      </w:pPr>
      <w:r>
        <w:separator/>
      </w:r>
    </w:p>
  </w:footnote>
  <w:footnote w:type="continuationSeparator" w:id="0">
    <w:p w14:paraId="144D8983" w14:textId="77777777" w:rsidR="009C1604" w:rsidRDefault="009C160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0554B16"/>
    <w:multiLevelType w:val="hybridMultilevel"/>
    <w:tmpl w:val="7A2687CE"/>
    <w:lvl w:ilvl="0" w:tplc="0419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755B"/>
    <w:rsid w:val="00033AAA"/>
    <w:rsid w:val="00062B8E"/>
    <w:rsid w:val="000F6001"/>
    <w:rsid w:val="001D3BF1"/>
    <w:rsid w:val="001D64D3"/>
    <w:rsid w:val="001E05DC"/>
    <w:rsid w:val="001F14FA"/>
    <w:rsid w:val="001F60E3"/>
    <w:rsid w:val="002319B6"/>
    <w:rsid w:val="0024620F"/>
    <w:rsid w:val="00246EBE"/>
    <w:rsid w:val="002A0671"/>
    <w:rsid w:val="00315601"/>
    <w:rsid w:val="00323176"/>
    <w:rsid w:val="00357C34"/>
    <w:rsid w:val="003B32A9"/>
    <w:rsid w:val="003C177A"/>
    <w:rsid w:val="00406F80"/>
    <w:rsid w:val="00431EFA"/>
    <w:rsid w:val="00441D84"/>
    <w:rsid w:val="00493925"/>
    <w:rsid w:val="004D1C7E"/>
    <w:rsid w:val="004E562D"/>
    <w:rsid w:val="0056010D"/>
    <w:rsid w:val="005A5D38"/>
    <w:rsid w:val="005B0885"/>
    <w:rsid w:val="005B64BF"/>
    <w:rsid w:val="005D46D7"/>
    <w:rsid w:val="00603117"/>
    <w:rsid w:val="00676C65"/>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C1604"/>
    <w:rsid w:val="009D3A24"/>
    <w:rsid w:val="009D3F5E"/>
    <w:rsid w:val="009F3F9F"/>
    <w:rsid w:val="00A10286"/>
    <w:rsid w:val="00A105EE"/>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96A3B346-DD6A-4D9F-99E9-E98B6A3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EE4BF-EBEA-49E2-B1DC-792DDA58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2017-04-02T19:25:00Z</dcterms:created>
  <dcterms:modified xsi:type="dcterms:W3CDTF">2018-06-06T09:35:00Z</dcterms:modified>
</cp:coreProperties>
</file>