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39C" w:rsidRPr="0073437B" w:rsidRDefault="0080439C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80439C" w:rsidRPr="0073437B">
        <w:trPr>
          <w:trHeight w:val="340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439C" w:rsidRPr="0073437B" w:rsidRDefault="00681617">
            <w:pPr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73437B">
              <w:rPr>
                <w:rFonts w:ascii="Candara" w:hAnsi="Candara"/>
                <w:lang w:val="en-US" w:eastAsia="en-GB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37B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73437B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80439C" w:rsidRPr="0073437B" w:rsidRDefault="0080439C">
            <w:pPr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80439C" w:rsidRPr="0073437B">
        <w:trPr>
          <w:trHeight w:val="340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439C" w:rsidRPr="0073437B" w:rsidRDefault="00681617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73437B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439C" w:rsidRPr="0073437B" w:rsidRDefault="00681617">
            <w:pPr>
              <w:spacing w:after="0" w:line="240" w:lineRule="auto"/>
              <w:contextualSpacing/>
              <w:jc w:val="left"/>
              <w:rPr>
                <w:rStyle w:val="CommentReference"/>
                <w:rFonts w:ascii="Candara" w:hAnsi="Candara"/>
                <w:sz w:val="36"/>
                <w:szCs w:val="36"/>
                <w:lang w:val="en-US"/>
              </w:rPr>
            </w:pPr>
            <w:r w:rsidRPr="0073437B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439C" w:rsidRPr="0073437B" w:rsidRDefault="0073437B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73437B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80439C" w:rsidRPr="0073437B">
        <w:trPr>
          <w:trHeight w:val="340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0439C" w:rsidRPr="0073437B" w:rsidRDefault="00681617">
            <w:pPr>
              <w:spacing w:after="0"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73437B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0439C" w:rsidRPr="0073437B">
        <w:trPr>
          <w:trHeight w:val="340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0439C" w:rsidRPr="0073437B" w:rsidRDefault="00681617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437B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0439C" w:rsidRPr="0073437B" w:rsidRDefault="00681617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73437B">
              <w:rPr>
                <w:rFonts w:ascii="Candara" w:hAnsi="Candara" w:cs="Segoe UI"/>
                <w:b/>
                <w:shd w:val="clear" w:color="auto" w:fill="FFFFFF"/>
                <w:lang w:val="en-US"/>
              </w:rPr>
              <w:t>Sociology</w:t>
            </w:r>
          </w:p>
        </w:tc>
      </w:tr>
      <w:tr w:rsidR="0080439C" w:rsidRPr="0073437B">
        <w:trPr>
          <w:trHeight w:val="340"/>
        </w:trPr>
        <w:tc>
          <w:tcPr>
            <w:tcW w:w="4386" w:type="dxa"/>
            <w:gridSpan w:val="4"/>
            <w:vAlign w:val="center"/>
          </w:tcPr>
          <w:p w:rsidR="0080439C" w:rsidRPr="0073437B" w:rsidRDefault="00681617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437B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73437B">
              <w:rPr>
                <w:rFonts w:ascii="Candara" w:hAnsi="Candara"/>
                <w:lang w:val="en-US"/>
              </w:rPr>
              <w:t>Module  (</w:t>
            </w:r>
            <w:proofErr w:type="gramEnd"/>
            <w:r w:rsidRPr="0073437B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0439C" w:rsidRPr="0073437B" w:rsidRDefault="00681617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437B">
              <w:rPr>
                <w:rFonts w:ascii="Candara" w:hAnsi="Candara"/>
                <w:lang w:val="en-US"/>
              </w:rPr>
              <w:t>Social Policy</w:t>
            </w:r>
          </w:p>
        </w:tc>
      </w:tr>
      <w:tr w:rsidR="0080439C" w:rsidRPr="0073437B">
        <w:trPr>
          <w:trHeight w:val="340"/>
        </w:trPr>
        <w:tc>
          <w:tcPr>
            <w:tcW w:w="4386" w:type="dxa"/>
            <w:gridSpan w:val="4"/>
            <w:vAlign w:val="center"/>
          </w:tcPr>
          <w:p w:rsidR="0080439C" w:rsidRPr="0073437B" w:rsidRDefault="00681617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437B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80439C" w:rsidRPr="0073437B" w:rsidRDefault="00681617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437B">
              <w:rPr>
                <w:rFonts w:ascii="Candara" w:hAnsi="Candara"/>
                <w:lang w:val="en-US"/>
              </w:rPr>
              <w:t>Social Exclusion and Policy</w:t>
            </w:r>
            <w:r w:rsidRPr="0073437B">
              <w:rPr>
                <w:rFonts w:ascii="Candara" w:hAnsi="Candara"/>
                <w:lang w:val="en-US"/>
              </w:rPr>
              <w:t xml:space="preserve"> of Social Inclusion</w:t>
            </w:r>
          </w:p>
        </w:tc>
      </w:tr>
      <w:tr w:rsidR="0080439C" w:rsidRPr="0073437B">
        <w:trPr>
          <w:trHeight w:val="340"/>
        </w:trPr>
        <w:tc>
          <w:tcPr>
            <w:tcW w:w="4386" w:type="dxa"/>
            <w:gridSpan w:val="4"/>
            <w:vAlign w:val="center"/>
          </w:tcPr>
          <w:p w:rsidR="0080439C" w:rsidRPr="0073437B" w:rsidRDefault="00681617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437B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80439C" w:rsidRPr="0073437B" w:rsidRDefault="00681617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Pr="0073437B">
                  <w:rPr>
                    <w:rFonts w:ascii="Candara" w:eastAsia="MS Gothic" w:hAnsi="MS Gothic"/>
                    <w:lang w:val="en-US"/>
                  </w:rPr>
                  <w:t>☐</w:t>
                </w:r>
                <w:proofErr w:type="spellStart"/>
                <w:r w:rsidRPr="0073437B">
                  <w:rPr>
                    <w:rFonts w:ascii="Candara" w:eastAsia="MS Gothic" w:hAnsi="Candara"/>
                    <w:lang w:val="en-US"/>
                  </w:rPr>
                  <w:t>x</w:t>
                </w:r>
              </w:sdtContent>
            </w:sdt>
            <w:r w:rsidRPr="0073437B">
              <w:rPr>
                <w:rFonts w:ascii="Candara" w:hAnsi="Candara"/>
                <w:lang w:val="en-US"/>
              </w:rPr>
              <w:t>Bachelor</w:t>
            </w:r>
            <w:proofErr w:type="spellEnd"/>
            <w:r w:rsidRPr="0073437B">
              <w:rPr>
                <w:rFonts w:ascii="Candara" w:hAnsi="Candara"/>
                <w:lang w:val="en-US"/>
              </w:rPr>
              <w:t xml:space="preserve">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Pr="0073437B">
                  <w:rPr>
                    <w:rFonts w:ascii="Candara" w:hAnsi="Candara"/>
                    <w:lang w:val="en-US"/>
                  </w:rPr>
                  <w:t>x</w:t>
                </w:r>
                <w:r w:rsidRPr="0073437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73437B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Pr="0073437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73437B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80439C" w:rsidRPr="0073437B">
        <w:trPr>
          <w:trHeight w:val="340"/>
        </w:trPr>
        <w:tc>
          <w:tcPr>
            <w:tcW w:w="4386" w:type="dxa"/>
            <w:gridSpan w:val="4"/>
            <w:vAlign w:val="center"/>
          </w:tcPr>
          <w:p w:rsidR="0080439C" w:rsidRPr="0073437B" w:rsidRDefault="00681617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437B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80439C" w:rsidRPr="0073437B" w:rsidRDefault="00681617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Pr="0073437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73437B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Pr="0073437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73437B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73437B">
              <w:rPr>
                <w:rFonts w:ascii="Candara" w:hAnsi="Candara"/>
                <w:lang w:val="en-US"/>
              </w:rPr>
              <w:t>xElective</w:t>
            </w:r>
            <w:proofErr w:type="spellEnd"/>
          </w:p>
        </w:tc>
      </w:tr>
      <w:tr w:rsidR="0080439C" w:rsidRPr="0073437B">
        <w:trPr>
          <w:trHeight w:val="340"/>
        </w:trPr>
        <w:tc>
          <w:tcPr>
            <w:tcW w:w="4386" w:type="dxa"/>
            <w:gridSpan w:val="4"/>
            <w:vAlign w:val="center"/>
          </w:tcPr>
          <w:p w:rsidR="0080439C" w:rsidRPr="0073437B" w:rsidRDefault="0068161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73437B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0439C" w:rsidRPr="0073437B" w:rsidRDefault="0068161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73437B">
                  <w:rPr>
                    <w:rFonts w:ascii="Candara" w:eastAsia="MS Gothic" w:hAnsi="MS Gothic" w:cs="Arial"/>
                    <w:lang w:val="en-US"/>
                  </w:rPr>
                  <w:t>☐</w:t>
                </w:r>
              </w:sdtContent>
            </w:sdt>
            <w:r w:rsidRPr="0073437B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73437B">
                  <w:rPr>
                    <w:rFonts w:ascii="Candara" w:eastAsia="MS Gothic" w:hAnsi="MS Gothic" w:cs="Arial"/>
                    <w:lang w:val="en-US"/>
                  </w:rPr>
                  <w:t>☐</w:t>
                </w:r>
              </w:sdtContent>
            </w:sdt>
            <w:r w:rsidRPr="0073437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0439C" w:rsidRPr="0073437B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0439C" w:rsidRPr="0073437B" w:rsidRDefault="00681617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437B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0439C" w:rsidRPr="0073437B" w:rsidRDefault="00681617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437B">
              <w:rPr>
                <w:rFonts w:ascii="Candara" w:hAnsi="Candara"/>
                <w:lang w:val="en-US"/>
              </w:rPr>
              <w:t>1</w:t>
            </w:r>
            <w:r w:rsidRPr="0073437B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73437B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80439C" w:rsidRPr="0073437B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0439C" w:rsidRPr="0073437B" w:rsidRDefault="00681617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437B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0439C" w:rsidRPr="0073437B" w:rsidRDefault="00681617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437B">
              <w:rPr>
                <w:rFonts w:ascii="Candara" w:hAnsi="Candara"/>
                <w:lang w:val="en-US"/>
              </w:rPr>
              <w:t>6</w:t>
            </w:r>
          </w:p>
        </w:tc>
      </w:tr>
      <w:tr w:rsidR="0080439C" w:rsidRPr="0073437B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0439C" w:rsidRPr="0073437B" w:rsidRDefault="00681617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437B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0439C" w:rsidRPr="0073437B" w:rsidRDefault="00681617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73437B">
              <w:rPr>
                <w:rFonts w:ascii="Candara" w:hAnsi="Candara"/>
                <w:lang w:val="en-US"/>
              </w:rPr>
              <w:t>Gorana</w:t>
            </w:r>
            <w:proofErr w:type="spellEnd"/>
            <w:r w:rsidRPr="0073437B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73437B">
              <w:rPr>
                <w:rFonts w:ascii="Candara" w:hAnsi="Candara"/>
                <w:lang w:val="en-US"/>
              </w:rPr>
              <w:t>Djoric</w:t>
            </w:r>
            <w:proofErr w:type="spellEnd"/>
            <w:r w:rsidRPr="0073437B">
              <w:rPr>
                <w:rFonts w:ascii="Candara" w:hAnsi="Candara"/>
                <w:lang w:val="en-US"/>
              </w:rPr>
              <w:t xml:space="preserve">, </w:t>
            </w:r>
            <w:r w:rsidRPr="0073437B">
              <w:rPr>
                <w:rFonts w:ascii="Candara" w:hAnsi="Candara" w:cs="Arial"/>
                <w:lang w:val="en-US"/>
              </w:rPr>
              <w:t>Associate professor, PhD</w:t>
            </w:r>
            <w:bookmarkStart w:id="0" w:name="_GoBack"/>
            <w:bookmarkEnd w:id="0"/>
          </w:p>
          <w:p w:rsidR="0080439C" w:rsidRPr="0073437B" w:rsidRDefault="00681617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437B">
              <w:rPr>
                <w:rFonts w:ascii="Candara" w:hAnsi="Candara"/>
                <w:lang w:val="en-US"/>
              </w:rPr>
              <w:t xml:space="preserve">Aleksandra </w:t>
            </w:r>
            <w:proofErr w:type="spellStart"/>
            <w:r w:rsidRPr="0073437B">
              <w:rPr>
                <w:rFonts w:ascii="Candara" w:hAnsi="Candara"/>
                <w:lang w:val="en-US"/>
              </w:rPr>
              <w:t>N</w:t>
            </w:r>
            <w:r>
              <w:rPr>
                <w:rFonts w:ascii="Candara" w:hAnsi="Candara"/>
                <w:lang w:val="en-US"/>
              </w:rPr>
              <w:t>i</w:t>
            </w:r>
            <w:r w:rsidRPr="0073437B">
              <w:rPr>
                <w:rFonts w:ascii="Candara" w:hAnsi="Candara"/>
                <w:lang w:val="en-US"/>
              </w:rPr>
              <w:t>kolajević</w:t>
            </w:r>
            <w:proofErr w:type="spellEnd"/>
            <w:r w:rsidRPr="0073437B">
              <w:rPr>
                <w:rFonts w:ascii="Candara" w:hAnsi="Candara"/>
                <w:lang w:val="en-US"/>
              </w:rPr>
              <w:t>, Teaching - Assistant</w:t>
            </w:r>
          </w:p>
        </w:tc>
      </w:tr>
      <w:tr w:rsidR="0080439C" w:rsidRPr="0073437B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0439C" w:rsidRPr="0073437B" w:rsidRDefault="00681617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437B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0439C" w:rsidRPr="0073437B" w:rsidRDefault="00681617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proofErr w:type="spellStart"/>
                <w:r w:rsidRPr="0073437B">
                  <w:rPr>
                    <w:rFonts w:ascii="Candara" w:hAnsi="Candara"/>
                    <w:lang w:val="en-US"/>
                  </w:rPr>
                  <w:t>x</w:t>
                </w:r>
                <w:r w:rsidRPr="0073437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73437B">
              <w:rPr>
                <w:rFonts w:ascii="Candara" w:hAnsi="Candara"/>
                <w:lang w:val="en-US"/>
              </w:rPr>
              <w:t>Lectures</w:t>
            </w:r>
            <w:proofErr w:type="spellEnd"/>
            <w:r w:rsidRPr="0073437B">
              <w:rPr>
                <w:rFonts w:ascii="Candara" w:hAnsi="Candara"/>
                <w:lang w:val="en-US"/>
              </w:rPr>
              <w:t xml:space="preserve">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73437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73437B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73437B">
                  <w:rPr>
                    <w:rFonts w:ascii="Candara" w:eastAsia="MS Gothic" w:hAnsi="MS Gothic"/>
                    <w:lang w:val="en-US"/>
                  </w:rPr>
                  <w:t>☐</w:t>
                </w:r>
                <w:r w:rsidRPr="0073437B">
                  <w:rPr>
                    <w:rFonts w:ascii="Candara" w:eastAsia="MS Gothic" w:hAnsi="Candara"/>
                    <w:lang w:val="en-US"/>
                  </w:rPr>
                  <w:t>x</w:t>
                </w:r>
              </w:sdtContent>
            </w:sdt>
            <w:r w:rsidRPr="0073437B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80439C" w:rsidRPr="0073437B" w:rsidRDefault="00681617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73437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73437B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73437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73437B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73437B">
                  <w:rPr>
                    <w:rFonts w:ascii="Candara" w:eastAsia="MS Gothic" w:hAnsi="MS Gothic"/>
                    <w:lang w:val="en-US"/>
                  </w:rPr>
                  <w:t>☐</w:t>
                </w:r>
                <w:r w:rsidRPr="0073437B">
                  <w:rPr>
                    <w:rFonts w:ascii="Candara" w:eastAsia="MS Gothic" w:hAnsi="Candara"/>
                    <w:lang w:val="en-US"/>
                  </w:rPr>
                  <w:t>x</w:t>
                </w:r>
              </w:sdtContent>
            </w:sdt>
            <w:r w:rsidRPr="0073437B">
              <w:rPr>
                <w:rFonts w:ascii="Candara" w:hAnsi="Candara"/>
                <w:lang w:val="en-US"/>
              </w:rPr>
              <w:t xml:space="preserve">  Seminar</w:t>
            </w:r>
          </w:p>
          <w:p w:rsidR="0080439C" w:rsidRPr="0073437B" w:rsidRDefault="00681617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Pr="0073437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73437B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Pr="0073437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73437B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Pr="0073437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73437B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80439C" w:rsidRPr="0073437B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0439C" w:rsidRPr="0073437B" w:rsidRDefault="00681617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73437B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80439C" w:rsidRPr="0073437B">
        <w:trPr>
          <w:trHeight w:val="340"/>
        </w:trPr>
        <w:tc>
          <w:tcPr>
            <w:tcW w:w="10440" w:type="dxa"/>
            <w:gridSpan w:val="7"/>
            <w:vAlign w:val="center"/>
          </w:tcPr>
          <w:p w:rsidR="0080439C" w:rsidRPr="0073437B" w:rsidRDefault="00681617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437B">
              <w:rPr>
                <w:rFonts w:ascii="Candara" w:eastAsia="Candara" w:hAnsi="Candara" w:cs="Candara"/>
                <w:lang w:val="en-US"/>
              </w:rPr>
              <w:t>Firstly, this course introduces the phenomenon and conceptualization of social exclusion phenomenon on various di</w:t>
            </w:r>
            <w:r w:rsidRPr="0073437B">
              <w:rPr>
                <w:rFonts w:ascii="Candara" w:eastAsia="Candara" w:hAnsi="Candara" w:cs="Candara"/>
                <w:lang w:val="en-US"/>
              </w:rPr>
              <w:t xml:space="preserve">mensions of social divisions and enable students to recognize examples and practice of social exclusion in </w:t>
            </w:r>
            <w:r w:rsidRPr="0073437B">
              <w:rPr>
                <w:rFonts w:ascii="Candara" w:eastAsia="Candara" w:hAnsi="Candara" w:cs="Candara"/>
                <w:lang w:val="en-US"/>
              </w:rPr>
              <w:t>different forms it can take.  Secondly, the course presents the extent of social exclusion in comparative context</w:t>
            </w:r>
            <w:r w:rsidRPr="0073437B">
              <w:rPr>
                <w:rFonts w:ascii="Candara" w:eastAsia="Candara" w:hAnsi="Candara" w:cs="Candara"/>
                <w:lang w:val="en-US"/>
              </w:rPr>
              <w:t>, with introduction to ways in whi</w:t>
            </w:r>
            <w:r w:rsidRPr="0073437B">
              <w:rPr>
                <w:rFonts w:ascii="Candara" w:eastAsia="Candara" w:hAnsi="Candara" w:cs="Candara"/>
                <w:lang w:val="en-US"/>
              </w:rPr>
              <w:t>ch social exclusion could be measured and monitored. Thirdly, the course discusses causes and</w:t>
            </w:r>
            <w:r w:rsidRPr="0073437B">
              <w:rPr>
                <w:rFonts w:ascii="Candara" w:eastAsia="Candara" w:hAnsi="Candara" w:cs="Candara"/>
                <w:lang w:val="en-US"/>
              </w:rPr>
              <w:t xml:space="preserve"> consequences and as well as different explanations of social exclusion. Finally, the course presents policies of social inclusion, with special focus on these po</w:t>
            </w:r>
            <w:r w:rsidRPr="0073437B">
              <w:rPr>
                <w:rFonts w:ascii="Candara" w:eastAsia="Candara" w:hAnsi="Candara" w:cs="Candara"/>
                <w:lang w:val="en-US"/>
              </w:rPr>
              <w:t>licies in the EU and Serbia.</w:t>
            </w:r>
          </w:p>
        </w:tc>
      </w:tr>
      <w:tr w:rsidR="0080439C" w:rsidRPr="0073437B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0439C" w:rsidRPr="0073437B" w:rsidRDefault="006816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437B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80439C" w:rsidRPr="0073437B">
        <w:trPr>
          <w:trHeight w:val="34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0439C" w:rsidRPr="0073437B" w:rsidRDefault="00681617">
            <w:pPr>
              <w:pStyle w:val="Normal1"/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eastAsia="Candara" w:hAnsi="Candara" w:cs="Candara"/>
                <w:lang w:val="en-US"/>
              </w:rPr>
            </w:pPr>
            <w:r w:rsidRPr="0073437B">
              <w:rPr>
                <w:rFonts w:ascii="Candara" w:eastAsia="Candara" w:hAnsi="Candara" w:cs="Candara"/>
                <w:lang w:val="en-US"/>
              </w:rPr>
              <w:t>Course content encompasses the following topics:</w:t>
            </w:r>
          </w:p>
          <w:p w:rsidR="0080439C" w:rsidRPr="0073437B" w:rsidRDefault="00681617" w:rsidP="0073437B">
            <w:pPr>
              <w:pStyle w:val="Normal1"/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73437B">
              <w:rPr>
                <w:rFonts w:ascii="Candara" w:eastAsia="Candara" w:hAnsi="Candara" w:cs="Candara"/>
                <w:lang w:val="en-US"/>
              </w:rPr>
              <w:t xml:space="preserve">1. The concept and dimensions of social exclusion; 2. measurement of social exclusion; 3. Extent of poverty </w:t>
            </w:r>
            <w:r w:rsidRPr="0073437B">
              <w:rPr>
                <w:rFonts w:ascii="Candara" w:eastAsia="Candara" w:hAnsi="Candara" w:cs="Candara"/>
                <w:lang w:val="en-US"/>
              </w:rPr>
              <w:t>and social exclusion in EU ad Serbia; 4. Theories and explanations of social exclusion; 5. Social groups at risk of social exclusion; 6. Social inclusion policies in the EU and in Serbia: Equal opportunity policy, anti-discrimination policy, positive discr</w:t>
            </w:r>
            <w:r w:rsidRPr="0073437B">
              <w:rPr>
                <w:rFonts w:ascii="Candara" w:eastAsia="Candara" w:hAnsi="Candara" w:cs="Candara"/>
                <w:lang w:val="en-US"/>
              </w:rPr>
              <w:t>imination and measures of affirmative action, inclusive education, employment policy, health protection, social protection: financial support and social work services and family allowances.</w:t>
            </w:r>
            <w:r w:rsidRPr="0073437B">
              <w:rPr>
                <w:rFonts w:ascii="Candara" w:eastAsia="Candara" w:hAnsi="Candara" w:cs="Candara"/>
                <w:b/>
                <w:lang w:val="en-US"/>
              </w:rPr>
              <w:t xml:space="preserve"> </w:t>
            </w:r>
          </w:p>
        </w:tc>
      </w:tr>
      <w:tr w:rsidR="0080439C" w:rsidRPr="0073437B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0439C" w:rsidRPr="0073437B" w:rsidRDefault="006816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437B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80439C" w:rsidRPr="0073437B">
        <w:trPr>
          <w:trHeight w:val="34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0439C" w:rsidRPr="0073437B" w:rsidRDefault="006816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proofErr w:type="spellStart"/>
                <w:r w:rsidRPr="0073437B">
                  <w:rPr>
                    <w:rFonts w:ascii="Candara" w:hAnsi="Candara"/>
                    <w:lang w:val="en-US"/>
                  </w:rPr>
                  <w:t>x</w:t>
                </w:r>
                <w:r w:rsidRPr="0073437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73437B">
              <w:rPr>
                <w:rFonts w:ascii="Candara" w:hAnsi="Candara"/>
                <w:lang w:val="en-US"/>
              </w:rPr>
              <w:t>Serbian</w:t>
            </w:r>
            <w:proofErr w:type="spellEnd"/>
            <w:r w:rsidRPr="0073437B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Pr="0073437B">
              <w:rPr>
                <w:rFonts w:ascii="Candara" w:hAnsi="Candara"/>
                <w:lang w:val="en-US"/>
              </w:rPr>
              <w:t xml:space="preserve">complete course)         </w:t>
            </w:r>
            <w:r w:rsidRPr="0073437B">
              <w:rPr>
                <w:rFonts w:ascii="Candara" w:hAnsi="Candara"/>
                <w:lang w:val="en-US"/>
              </w:rPr>
              <w:t xml:space="preserve">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Pr="0073437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73437B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Pr="0073437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73437B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80439C" w:rsidRPr="0073437B" w:rsidRDefault="0080439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80439C" w:rsidRPr="0073437B" w:rsidRDefault="006816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proofErr w:type="spellStart"/>
                <w:r w:rsidRPr="0073437B">
                  <w:rPr>
                    <w:rFonts w:ascii="Candara" w:hAnsi="Candara"/>
                    <w:lang w:val="en-US"/>
                  </w:rPr>
                  <w:t>x</w:t>
                </w:r>
                <w:r w:rsidRPr="0073437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73437B">
              <w:rPr>
                <w:rFonts w:ascii="Candara" w:hAnsi="Candara"/>
                <w:lang w:val="en-US"/>
              </w:rPr>
              <w:t>Serbian</w:t>
            </w:r>
            <w:proofErr w:type="spellEnd"/>
            <w:r w:rsidRPr="0073437B">
              <w:rPr>
                <w:rFonts w:ascii="Candara" w:hAnsi="Candara"/>
                <w:lang w:val="en-US"/>
              </w:rPr>
              <w:t xml:space="preserve">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Pr="0073437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73437B">
              <w:rPr>
                <w:rFonts w:ascii="Candara" w:hAnsi="Candara"/>
                <w:lang w:val="en-US"/>
              </w:rPr>
              <w:t>Serbian with other mentoring ______________</w:t>
            </w:r>
          </w:p>
        </w:tc>
      </w:tr>
      <w:tr w:rsidR="0080439C" w:rsidRPr="0073437B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0439C" w:rsidRPr="0073437B" w:rsidRDefault="006816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437B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80439C" w:rsidRPr="0073437B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80439C" w:rsidRPr="0073437B" w:rsidRDefault="006816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73437B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73437B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0439C" w:rsidRPr="0073437B" w:rsidRDefault="006816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437B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0439C" w:rsidRPr="0073437B" w:rsidRDefault="006816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437B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0439C" w:rsidRPr="0073437B" w:rsidRDefault="006816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437B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80439C" w:rsidRPr="0073437B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80439C" w:rsidRPr="0073437B" w:rsidRDefault="006816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437B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0439C" w:rsidRPr="0073437B" w:rsidRDefault="0080439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0439C" w:rsidRPr="0073437B" w:rsidRDefault="006816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437B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0439C" w:rsidRPr="0073437B" w:rsidRDefault="006816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437B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80439C" w:rsidRPr="0073437B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80439C" w:rsidRPr="0073437B" w:rsidRDefault="006816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437B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0439C" w:rsidRPr="0073437B" w:rsidRDefault="0080439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0439C" w:rsidRPr="0073437B" w:rsidRDefault="006816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437B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0439C" w:rsidRPr="0073437B" w:rsidRDefault="006816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437B">
              <w:rPr>
                <w:rFonts w:ascii="Candara" w:hAnsi="Candara"/>
                <w:b/>
                <w:lang w:val="en-US"/>
              </w:rPr>
              <w:t>20</w:t>
            </w:r>
          </w:p>
        </w:tc>
      </w:tr>
      <w:tr w:rsidR="0080439C" w:rsidRPr="0073437B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80439C" w:rsidRPr="0073437B" w:rsidRDefault="006816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437B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0439C" w:rsidRPr="0073437B" w:rsidRDefault="006816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437B">
              <w:rPr>
                <w:rFonts w:ascii="Candara" w:hAnsi="Candara"/>
                <w:b/>
                <w:lang w:val="en-US"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0439C" w:rsidRPr="0073437B" w:rsidRDefault="006816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437B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0439C" w:rsidRPr="0073437B" w:rsidRDefault="006816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437B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80439C" w:rsidRPr="0073437B">
        <w:trPr>
          <w:trHeight w:val="34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0439C" w:rsidRPr="0073437B" w:rsidRDefault="006816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437B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80439C" w:rsidRPr="0073437B" w:rsidRDefault="0080439C">
      <w:pPr>
        <w:ind w:left="1089"/>
        <w:rPr>
          <w:lang w:val="en-US"/>
        </w:rPr>
      </w:pPr>
    </w:p>
    <w:sectPr w:rsidR="0080439C" w:rsidRPr="0073437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B72B4"/>
    <w:rsid w:val="004D1C7E"/>
    <w:rsid w:val="004E562D"/>
    <w:rsid w:val="005A5D38"/>
    <w:rsid w:val="005B0885"/>
    <w:rsid w:val="005B64BF"/>
    <w:rsid w:val="005D46D7"/>
    <w:rsid w:val="00603117"/>
    <w:rsid w:val="00646197"/>
    <w:rsid w:val="00681617"/>
    <w:rsid w:val="0069043C"/>
    <w:rsid w:val="006E40AE"/>
    <w:rsid w:val="006F647C"/>
    <w:rsid w:val="0073437B"/>
    <w:rsid w:val="0078158C"/>
    <w:rsid w:val="00783C57"/>
    <w:rsid w:val="00792CB4"/>
    <w:rsid w:val="0080439C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65B7C"/>
    <w:rsid w:val="00AF47A6"/>
    <w:rsid w:val="00B50491"/>
    <w:rsid w:val="00B54668"/>
    <w:rsid w:val="00B760BE"/>
    <w:rsid w:val="00B83CC0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269D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  <w:rsid w:val="03311CF3"/>
    <w:rsid w:val="224A4894"/>
    <w:rsid w:val="40F71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EF41"/>
  <w15:docId w15:val="{66C474D8-9558-4C06-98C5-714EBF52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eastAsia="Times New Roman" w:hAnsi="Arial" w:cs="Times New Roman"/>
      <w:lang w:val="en-GB"/>
    </w:rPr>
  </w:style>
  <w:style w:type="paragraph" w:customStyle="1" w:styleId="Normal1">
    <w:name w:val="Normal1"/>
    <w:qFormat/>
    <w:pPr>
      <w:widowControl w:val="0"/>
      <w:spacing w:after="120" w:line="264" w:lineRule="auto"/>
      <w:jc w:val="both"/>
    </w:pPr>
    <w:rPr>
      <w:rFonts w:ascii="Arial" w:eastAsia="Arial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C8DDB5-5FC3-4E48-B209-851BFA22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2315</Characters>
  <Application>Microsoft Office Word</Application>
  <DocSecurity>0</DocSecurity>
  <Lines>19</Lines>
  <Paragraphs>5</Paragraphs>
  <ScaleCrop>false</ScaleCrop>
  <Company>Office Black Edition - tum0r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2017-04-02T14:23:00Z</dcterms:created>
  <dcterms:modified xsi:type="dcterms:W3CDTF">2018-06-07T09:28:00Z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