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6C1EE1"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6C1EE1"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6C1EE1" w:rsidRDefault="00CD17F1" w:rsidP="00406F80">
            <w:pPr>
              <w:spacing w:line="240" w:lineRule="auto"/>
              <w:jc w:val="left"/>
              <w:rPr>
                <w:rFonts w:ascii="Candara" w:hAnsi="Candara"/>
                <w:b/>
                <w:sz w:val="36"/>
                <w:szCs w:val="36"/>
              </w:rPr>
            </w:pPr>
            <w:r w:rsidRPr="006C1EE1">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6C1EE1">
              <w:rPr>
                <w:rFonts w:ascii="Candara" w:hAnsi="Candara"/>
                <w:b/>
                <w:sz w:val="36"/>
                <w:szCs w:val="36"/>
              </w:rPr>
              <w:t xml:space="preserve">                         UNIVERSITY OF </w:t>
            </w:r>
            <w:proofErr w:type="spellStart"/>
            <w:r w:rsidRPr="006C1EE1">
              <w:rPr>
                <w:rFonts w:ascii="Candara" w:hAnsi="Candara"/>
                <w:b/>
                <w:sz w:val="36"/>
                <w:szCs w:val="36"/>
              </w:rPr>
              <w:t>NIŠ</w:t>
            </w:r>
            <w:proofErr w:type="spellEnd"/>
          </w:p>
          <w:p w:rsidR="006E40AE" w:rsidRPr="006C1EE1" w:rsidRDefault="006E40AE" w:rsidP="00406F80">
            <w:pPr>
              <w:spacing w:line="240" w:lineRule="auto"/>
              <w:jc w:val="left"/>
              <w:rPr>
                <w:rFonts w:ascii="Candara" w:hAnsi="Candara"/>
              </w:rPr>
            </w:pPr>
          </w:p>
        </w:tc>
      </w:tr>
      <w:tr w:rsidR="00CD17F1" w:rsidRPr="006C1EE1"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6C1EE1" w:rsidRDefault="00CD17F1" w:rsidP="00406F80">
            <w:pPr>
              <w:spacing w:line="240" w:lineRule="auto"/>
              <w:contextualSpacing/>
              <w:rPr>
                <w:rFonts w:ascii="Candara" w:hAnsi="Candara"/>
                <w:b/>
                <w:sz w:val="36"/>
                <w:szCs w:val="36"/>
              </w:rPr>
            </w:pPr>
            <w:r w:rsidRPr="006C1EE1">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6C1EE1" w:rsidRDefault="00CD17F1" w:rsidP="00911529">
            <w:pPr>
              <w:spacing w:line="240" w:lineRule="auto"/>
              <w:contextualSpacing/>
              <w:jc w:val="left"/>
              <w:rPr>
                <w:rStyle w:val="CommentReference"/>
                <w:sz w:val="36"/>
                <w:szCs w:val="36"/>
              </w:rPr>
            </w:pPr>
            <w:r w:rsidRPr="006C1EE1">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6C1EE1" w:rsidRDefault="006C1EE1" w:rsidP="006C1EE1">
            <w:pPr>
              <w:suppressAutoHyphens w:val="0"/>
              <w:spacing w:after="0" w:line="240" w:lineRule="auto"/>
              <w:jc w:val="left"/>
              <w:rPr>
                <w:rFonts w:ascii="Candara" w:hAnsi="Candara"/>
              </w:rPr>
            </w:pPr>
            <w:r>
              <w:rPr>
                <w:rFonts w:ascii="Candara" w:hAnsi="Candara"/>
                <w:b/>
                <w:sz w:val="36"/>
                <w:szCs w:val="36"/>
              </w:rPr>
              <w:t>Faculty of Philosophy</w:t>
            </w:r>
          </w:p>
        </w:tc>
      </w:tr>
      <w:tr w:rsidR="009906EA" w:rsidRPr="006C1EE1"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6C1EE1" w:rsidRDefault="009906EA" w:rsidP="00864926">
            <w:pPr>
              <w:spacing w:line="240" w:lineRule="auto"/>
              <w:contextualSpacing/>
              <w:rPr>
                <w:rFonts w:ascii="Candara" w:hAnsi="Candara"/>
                <w:b/>
              </w:rPr>
            </w:pPr>
            <w:r w:rsidRPr="006C1EE1">
              <w:rPr>
                <w:rFonts w:ascii="Candara" w:hAnsi="Candara"/>
                <w:b/>
              </w:rPr>
              <w:t>GENERAL INFORMATION</w:t>
            </w:r>
          </w:p>
        </w:tc>
      </w:tr>
      <w:tr w:rsidR="00864926" w:rsidRPr="006C1EE1" w:rsidTr="00CA6D81">
        <w:trPr>
          <w:trHeight w:val="562"/>
        </w:trPr>
        <w:tc>
          <w:tcPr>
            <w:tcW w:w="4386" w:type="dxa"/>
            <w:gridSpan w:val="4"/>
            <w:shd w:val="clear" w:color="auto" w:fill="auto"/>
            <w:vAlign w:val="center"/>
          </w:tcPr>
          <w:p w:rsidR="00864926" w:rsidRPr="006C1EE1" w:rsidRDefault="00864926" w:rsidP="006F647C">
            <w:pPr>
              <w:spacing w:line="240" w:lineRule="auto"/>
              <w:contextualSpacing/>
              <w:jc w:val="left"/>
              <w:rPr>
                <w:rFonts w:ascii="Candara" w:hAnsi="Candara"/>
              </w:rPr>
            </w:pPr>
            <w:r w:rsidRPr="006C1EE1">
              <w:rPr>
                <w:rFonts w:ascii="Candara" w:hAnsi="Candara"/>
              </w:rPr>
              <w:t xml:space="preserve">Study program </w:t>
            </w:r>
          </w:p>
        </w:tc>
        <w:tc>
          <w:tcPr>
            <w:tcW w:w="6054" w:type="dxa"/>
            <w:gridSpan w:val="3"/>
            <w:shd w:val="clear" w:color="auto" w:fill="auto"/>
            <w:vAlign w:val="center"/>
          </w:tcPr>
          <w:p w:rsidR="00864926" w:rsidRPr="006C1EE1" w:rsidRDefault="00B77412" w:rsidP="00E857F8">
            <w:pPr>
              <w:spacing w:line="240" w:lineRule="auto"/>
              <w:contextualSpacing/>
              <w:jc w:val="left"/>
              <w:rPr>
                <w:rFonts w:ascii="Candara" w:hAnsi="Candara"/>
                <w:b/>
                <w:color w:val="548DD4" w:themeColor="text2" w:themeTint="99"/>
                <w:sz w:val="24"/>
                <w:szCs w:val="24"/>
              </w:rPr>
            </w:pPr>
            <w:r w:rsidRPr="006C1EE1">
              <w:rPr>
                <w:rFonts w:ascii="Candara" w:hAnsi="Candara"/>
                <w:b/>
                <w:color w:val="548DD4" w:themeColor="text2" w:themeTint="99"/>
                <w:sz w:val="24"/>
                <w:szCs w:val="24"/>
              </w:rPr>
              <w:t>Communication and PR</w:t>
            </w:r>
          </w:p>
        </w:tc>
      </w:tr>
      <w:tr w:rsidR="00864926" w:rsidRPr="006C1EE1" w:rsidTr="00CA6D81">
        <w:trPr>
          <w:trHeight w:val="562"/>
        </w:trPr>
        <w:tc>
          <w:tcPr>
            <w:tcW w:w="4386" w:type="dxa"/>
            <w:gridSpan w:val="4"/>
            <w:vAlign w:val="center"/>
          </w:tcPr>
          <w:p w:rsidR="00864926" w:rsidRPr="006C1EE1" w:rsidRDefault="00B50491" w:rsidP="00B50491">
            <w:pPr>
              <w:spacing w:line="240" w:lineRule="auto"/>
              <w:contextualSpacing/>
              <w:jc w:val="left"/>
              <w:rPr>
                <w:rFonts w:ascii="Candara" w:hAnsi="Candara"/>
              </w:rPr>
            </w:pPr>
            <w:r w:rsidRPr="006C1EE1">
              <w:rPr>
                <w:rFonts w:ascii="Candara" w:hAnsi="Candara"/>
              </w:rPr>
              <w:t xml:space="preserve">Study </w:t>
            </w:r>
            <w:proofErr w:type="gramStart"/>
            <w:r w:rsidRPr="006C1EE1">
              <w:rPr>
                <w:rFonts w:ascii="Candara" w:hAnsi="Candara"/>
              </w:rPr>
              <w:t>Module  (</w:t>
            </w:r>
            <w:proofErr w:type="gramEnd"/>
            <w:r w:rsidRPr="006C1EE1">
              <w:rPr>
                <w:rFonts w:ascii="Candara" w:hAnsi="Candara"/>
              </w:rPr>
              <w:t>if applicable)</w:t>
            </w:r>
          </w:p>
        </w:tc>
        <w:tc>
          <w:tcPr>
            <w:tcW w:w="6054" w:type="dxa"/>
            <w:gridSpan w:val="3"/>
            <w:vAlign w:val="center"/>
          </w:tcPr>
          <w:p w:rsidR="00864926" w:rsidRPr="006C1EE1" w:rsidRDefault="00864926" w:rsidP="00E857F8">
            <w:pPr>
              <w:spacing w:line="240" w:lineRule="auto"/>
              <w:contextualSpacing/>
              <w:jc w:val="left"/>
              <w:rPr>
                <w:rFonts w:ascii="Candara" w:hAnsi="Candara"/>
              </w:rPr>
            </w:pPr>
          </w:p>
        </w:tc>
      </w:tr>
      <w:tr w:rsidR="00B50491" w:rsidRPr="006C1EE1" w:rsidTr="00CA6D81">
        <w:trPr>
          <w:trHeight w:val="562"/>
        </w:trPr>
        <w:tc>
          <w:tcPr>
            <w:tcW w:w="4386" w:type="dxa"/>
            <w:gridSpan w:val="4"/>
            <w:vAlign w:val="center"/>
          </w:tcPr>
          <w:p w:rsidR="00B50491" w:rsidRPr="006C1EE1" w:rsidRDefault="00B50491" w:rsidP="00C63234">
            <w:pPr>
              <w:spacing w:line="240" w:lineRule="auto"/>
              <w:contextualSpacing/>
              <w:jc w:val="left"/>
              <w:rPr>
                <w:rFonts w:ascii="Candara" w:hAnsi="Candara"/>
              </w:rPr>
            </w:pPr>
            <w:r w:rsidRPr="006C1EE1">
              <w:rPr>
                <w:rFonts w:ascii="Candara" w:hAnsi="Candara"/>
              </w:rPr>
              <w:t>Course title</w:t>
            </w:r>
          </w:p>
        </w:tc>
        <w:tc>
          <w:tcPr>
            <w:tcW w:w="6054" w:type="dxa"/>
            <w:gridSpan w:val="3"/>
            <w:vAlign w:val="center"/>
          </w:tcPr>
          <w:p w:rsidR="00B50491" w:rsidRPr="006C1EE1" w:rsidRDefault="00652A16" w:rsidP="005C3D93">
            <w:pPr>
              <w:spacing w:line="240" w:lineRule="auto"/>
              <w:contextualSpacing/>
              <w:jc w:val="left"/>
              <w:rPr>
                <w:rFonts w:ascii="Candara" w:hAnsi="Candara"/>
              </w:rPr>
            </w:pPr>
            <w:r w:rsidRPr="006C1EE1">
              <w:rPr>
                <w:rFonts w:ascii="Candara" w:hAnsi="Candara"/>
              </w:rPr>
              <w:t>Introduction to Journalism</w:t>
            </w:r>
          </w:p>
        </w:tc>
      </w:tr>
      <w:tr w:rsidR="006F647C" w:rsidRPr="006C1EE1" w:rsidTr="00AA455C">
        <w:trPr>
          <w:trHeight w:val="562"/>
        </w:trPr>
        <w:tc>
          <w:tcPr>
            <w:tcW w:w="4386" w:type="dxa"/>
            <w:gridSpan w:val="4"/>
            <w:vAlign w:val="center"/>
          </w:tcPr>
          <w:p w:rsidR="006F647C" w:rsidRPr="006C1EE1" w:rsidRDefault="006F647C" w:rsidP="00406F80">
            <w:pPr>
              <w:spacing w:line="240" w:lineRule="auto"/>
              <w:contextualSpacing/>
              <w:jc w:val="left"/>
              <w:rPr>
                <w:rFonts w:ascii="Candara" w:hAnsi="Candara"/>
              </w:rPr>
            </w:pPr>
            <w:r w:rsidRPr="006C1EE1">
              <w:rPr>
                <w:rFonts w:ascii="Candara" w:hAnsi="Candara"/>
              </w:rPr>
              <w:t>Level of study</w:t>
            </w:r>
          </w:p>
        </w:tc>
        <w:tc>
          <w:tcPr>
            <w:tcW w:w="6054" w:type="dxa"/>
            <w:gridSpan w:val="3"/>
            <w:vAlign w:val="center"/>
          </w:tcPr>
          <w:p w:rsidR="006F647C" w:rsidRPr="006C1EE1" w:rsidRDefault="007868A4" w:rsidP="00652A16">
            <w:pPr>
              <w:spacing w:line="240" w:lineRule="auto"/>
              <w:contextualSpacing/>
              <w:jc w:val="left"/>
              <w:rPr>
                <w:rFonts w:ascii="Candara" w:hAnsi="Candara"/>
              </w:rPr>
            </w:pPr>
            <w:sdt>
              <w:sdtPr>
                <w:rPr>
                  <w:rFonts w:ascii="Candara" w:hAnsi="Candara"/>
                </w:rPr>
                <w:id w:val="-503286888"/>
              </w:sdtPr>
              <w:sdtEndPr/>
              <w:sdtContent>
                <w:r w:rsidR="00652A16" w:rsidRPr="006C1EE1">
                  <w:rPr>
                    <w:rFonts w:ascii="Candara" w:hAnsi="Candara"/>
                  </w:rPr>
                  <w:t xml:space="preserve">X </w:t>
                </w:r>
              </w:sdtContent>
            </w:sdt>
            <w:r w:rsidR="00E5013A" w:rsidRPr="006C1EE1">
              <w:rPr>
                <w:rFonts w:ascii="Candara" w:hAnsi="Candara"/>
              </w:rPr>
              <w:t xml:space="preserve">Bachelor               </w:t>
            </w:r>
            <w:sdt>
              <w:sdtPr>
                <w:rPr>
                  <w:rFonts w:ascii="Candara" w:hAnsi="Candara"/>
                </w:rPr>
                <w:id w:val="-2074409764"/>
              </w:sdtPr>
              <w:sdtEndPr/>
              <w:sdtContent>
                <w:r w:rsidR="00E5013A" w:rsidRPr="006C1EE1">
                  <w:rPr>
                    <w:rFonts w:ascii="MS Gothic" w:eastAsia="MS Gothic" w:hAnsi="MS Gothic"/>
                  </w:rPr>
                  <w:t>☐</w:t>
                </w:r>
              </w:sdtContent>
            </w:sdt>
            <w:r w:rsidR="00E5013A" w:rsidRPr="006C1EE1">
              <w:rPr>
                <w:rFonts w:ascii="Candara" w:hAnsi="Candara"/>
              </w:rPr>
              <w:t xml:space="preserve"> Master’s                   </w:t>
            </w:r>
            <w:sdt>
              <w:sdtPr>
                <w:rPr>
                  <w:rFonts w:ascii="Candara" w:hAnsi="Candara"/>
                </w:rPr>
                <w:id w:val="-848254186"/>
              </w:sdtPr>
              <w:sdtEndPr/>
              <w:sdtContent>
                <w:r w:rsidR="00E5013A" w:rsidRPr="006C1EE1">
                  <w:rPr>
                    <w:rFonts w:ascii="MS Gothic" w:eastAsia="MS Gothic" w:hAnsi="MS Gothic"/>
                  </w:rPr>
                  <w:t>☐</w:t>
                </w:r>
              </w:sdtContent>
            </w:sdt>
            <w:r w:rsidR="00E5013A" w:rsidRPr="006C1EE1">
              <w:rPr>
                <w:rFonts w:ascii="Candara" w:hAnsi="Candara"/>
              </w:rPr>
              <w:t xml:space="preserve"> Doctoral</w:t>
            </w:r>
          </w:p>
        </w:tc>
      </w:tr>
      <w:tr w:rsidR="00CD17F1" w:rsidRPr="006C1EE1" w:rsidTr="0073421A">
        <w:trPr>
          <w:trHeight w:val="562"/>
        </w:trPr>
        <w:tc>
          <w:tcPr>
            <w:tcW w:w="4386" w:type="dxa"/>
            <w:gridSpan w:val="4"/>
            <w:vAlign w:val="center"/>
          </w:tcPr>
          <w:p w:rsidR="00CD17F1" w:rsidRPr="006C1EE1" w:rsidRDefault="00CD17F1">
            <w:pPr>
              <w:spacing w:line="240" w:lineRule="auto"/>
              <w:contextualSpacing/>
              <w:jc w:val="left"/>
              <w:rPr>
                <w:rFonts w:ascii="Candara" w:hAnsi="Candara"/>
              </w:rPr>
            </w:pPr>
            <w:r w:rsidRPr="006C1EE1">
              <w:rPr>
                <w:rFonts w:ascii="Candara" w:hAnsi="Candara"/>
              </w:rPr>
              <w:t>Type of course</w:t>
            </w:r>
          </w:p>
        </w:tc>
        <w:tc>
          <w:tcPr>
            <w:tcW w:w="6054" w:type="dxa"/>
            <w:gridSpan w:val="3"/>
            <w:vAlign w:val="center"/>
          </w:tcPr>
          <w:p w:rsidR="00CD17F1" w:rsidRPr="006C1EE1" w:rsidRDefault="007868A4" w:rsidP="00B77412">
            <w:pPr>
              <w:spacing w:line="240" w:lineRule="auto"/>
              <w:contextualSpacing/>
              <w:jc w:val="left"/>
              <w:rPr>
                <w:rFonts w:ascii="Candara" w:hAnsi="Candara"/>
              </w:rPr>
            </w:pPr>
            <w:sdt>
              <w:sdtPr>
                <w:rPr>
                  <w:rFonts w:ascii="Candara" w:hAnsi="Candara"/>
                </w:rPr>
                <w:id w:val="485128928"/>
                <w:showingPlcHdr/>
              </w:sdtPr>
              <w:sdtEndPr/>
              <w:sdtContent>
                <w:r w:rsidR="00B77412" w:rsidRPr="006C1EE1">
                  <w:rPr>
                    <w:rFonts w:ascii="Candara" w:hAnsi="Candara"/>
                  </w:rPr>
                  <w:t xml:space="preserve">     </w:t>
                </w:r>
              </w:sdtContent>
            </w:sdt>
            <w:r w:rsidR="0069043C" w:rsidRPr="006C1EE1">
              <w:rPr>
                <w:rFonts w:ascii="Candara" w:hAnsi="Candara"/>
              </w:rPr>
              <w:t>Obligatory</w:t>
            </w:r>
            <w:sdt>
              <w:sdtPr>
                <w:rPr>
                  <w:rFonts w:ascii="Candara" w:hAnsi="Candara"/>
                </w:rPr>
                <w:id w:val="-1038746228"/>
              </w:sdtPr>
              <w:sdtEndPr/>
              <w:sdtContent>
                <w:r w:rsidR="00B77412" w:rsidRPr="006C1EE1">
                  <w:rPr>
                    <w:rFonts w:ascii="Candara" w:hAnsi="Candara"/>
                  </w:rPr>
                  <w:t xml:space="preserve">   </w:t>
                </w:r>
                <w:r w:rsidR="005C3D93" w:rsidRPr="006C1EE1">
                  <w:rPr>
                    <w:rFonts w:ascii="MS Gothic" w:eastAsia="MS Gothic" w:hAnsi="MS Gothic"/>
                  </w:rPr>
                  <w:t>☒</w:t>
                </w:r>
              </w:sdtContent>
            </w:sdt>
            <w:r w:rsidR="00406F80" w:rsidRPr="006C1EE1">
              <w:rPr>
                <w:rFonts w:ascii="Candara" w:hAnsi="Candara"/>
              </w:rPr>
              <w:t xml:space="preserve"> Elective</w:t>
            </w:r>
          </w:p>
        </w:tc>
      </w:tr>
      <w:tr w:rsidR="00864926" w:rsidRPr="006C1EE1" w:rsidTr="00CA6D81">
        <w:trPr>
          <w:trHeight w:val="562"/>
        </w:trPr>
        <w:tc>
          <w:tcPr>
            <w:tcW w:w="4386" w:type="dxa"/>
            <w:gridSpan w:val="4"/>
            <w:vAlign w:val="center"/>
          </w:tcPr>
          <w:p w:rsidR="00864926" w:rsidRPr="006C1EE1" w:rsidRDefault="00315601" w:rsidP="0069043C">
            <w:pPr>
              <w:suppressAutoHyphens w:val="0"/>
              <w:spacing w:after="0" w:line="240" w:lineRule="auto"/>
              <w:contextualSpacing/>
              <w:jc w:val="left"/>
              <w:rPr>
                <w:rFonts w:ascii="Candara" w:hAnsi="Candara" w:cs="Arial"/>
              </w:rPr>
            </w:pPr>
            <w:r w:rsidRPr="006C1EE1">
              <w:rPr>
                <w:rFonts w:ascii="Candara" w:hAnsi="Candara"/>
              </w:rPr>
              <w:t xml:space="preserve">Semester </w:t>
            </w:r>
          </w:p>
        </w:tc>
        <w:tc>
          <w:tcPr>
            <w:tcW w:w="6054" w:type="dxa"/>
            <w:gridSpan w:val="3"/>
            <w:vAlign w:val="center"/>
          </w:tcPr>
          <w:p w:rsidR="00864926" w:rsidRPr="006C1EE1" w:rsidRDefault="007868A4" w:rsidP="0069043C">
            <w:pPr>
              <w:suppressAutoHyphens w:val="0"/>
              <w:spacing w:after="0" w:line="240" w:lineRule="auto"/>
              <w:contextualSpacing/>
              <w:jc w:val="left"/>
              <w:rPr>
                <w:rFonts w:ascii="Candara" w:hAnsi="Candara" w:cs="Arial"/>
              </w:rPr>
            </w:pPr>
            <w:sdt>
              <w:sdtPr>
                <w:rPr>
                  <w:rFonts w:ascii="Candara" w:hAnsi="Candara" w:cs="Arial"/>
                </w:rPr>
                <w:id w:val="-2002492403"/>
              </w:sdtPr>
              <w:sdtEndPr/>
              <w:sdtContent>
                <w:r w:rsidR="005C3D93" w:rsidRPr="006C1EE1">
                  <w:rPr>
                    <w:rFonts w:ascii="MS Gothic" w:eastAsia="MS Gothic" w:hAnsi="MS Gothic" w:cs="Arial"/>
                  </w:rPr>
                  <w:t>☒</w:t>
                </w:r>
              </w:sdtContent>
            </w:sdt>
            <w:r w:rsidR="0069043C" w:rsidRPr="006C1EE1">
              <w:rPr>
                <w:rFonts w:ascii="Candara" w:hAnsi="Candara" w:cs="Arial"/>
              </w:rPr>
              <w:t xml:space="preserve"> Autumn                     </w:t>
            </w:r>
            <w:sdt>
              <w:sdtPr>
                <w:rPr>
                  <w:rFonts w:ascii="Candara" w:hAnsi="Candara" w:cs="Arial"/>
                </w:rPr>
                <w:id w:val="706989797"/>
              </w:sdtPr>
              <w:sdtEndPr/>
              <w:sdtContent>
                <w:r w:rsidR="0069043C" w:rsidRPr="006C1EE1">
                  <w:rPr>
                    <w:rFonts w:ascii="MS Gothic" w:eastAsia="MS Gothic" w:hAnsi="MS Gothic" w:cs="Arial"/>
                  </w:rPr>
                  <w:t>☐</w:t>
                </w:r>
              </w:sdtContent>
            </w:sdt>
            <w:r w:rsidR="0069043C" w:rsidRPr="006C1EE1">
              <w:rPr>
                <w:rFonts w:ascii="Candara" w:hAnsi="Candara" w:cs="Arial"/>
              </w:rPr>
              <w:t>Spring</w:t>
            </w:r>
          </w:p>
        </w:tc>
      </w:tr>
      <w:tr w:rsidR="00864926" w:rsidRPr="006C1EE1" w:rsidTr="00CA6D81">
        <w:trPr>
          <w:trHeight w:val="562"/>
        </w:trPr>
        <w:tc>
          <w:tcPr>
            <w:tcW w:w="4386" w:type="dxa"/>
            <w:gridSpan w:val="4"/>
            <w:tcBorders>
              <w:bottom w:val="single" w:sz="4" w:space="0" w:color="auto"/>
            </w:tcBorders>
            <w:vAlign w:val="center"/>
          </w:tcPr>
          <w:p w:rsidR="00911529" w:rsidRPr="006C1EE1" w:rsidRDefault="00911529" w:rsidP="006F647C">
            <w:pPr>
              <w:spacing w:line="240" w:lineRule="auto"/>
              <w:contextualSpacing/>
              <w:jc w:val="left"/>
              <w:rPr>
                <w:rFonts w:ascii="Candara" w:hAnsi="Candara"/>
              </w:rPr>
            </w:pPr>
            <w:r w:rsidRPr="006C1EE1">
              <w:rPr>
                <w:rFonts w:ascii="Candara" w:hAnsi="Candara"/>
              </w:rPr>
              <w:t xml:space="preserve">Year of study </w:t>
            </w:r>
          </w:p>
        </w:tc>
        <w:tc>
          <w:tcPr>
            <w:tcW w:w="6054" w:type="dxa"/>
            <w:gridSpan w:val="3"/>
            <w:tcBorders>
              <w:bottom w:val="single" w:sz="4" w:space="0" w:color="auto"/>
            </w:tcBorders>
            <w:vAlign w:val="center"/>
          </w:tcPr>
          <w:p w:rsidR="00864926" w:rsidRPr="006C1EE1" w:rsidRDefault="00652A16" w:rsidP="00E857F8">
            <w:pPr>
              <w:spacing w:line="240" w:lineRule="auto"/>
              <w:contextualSpacing/>
              <w:jc w:val="left"/>
              <w:rPr>
                <w:rFonts w:ascii="Candara" w:hAnsi="Candara"/>
              </w:rPr>
            </w:pPr>
            <w:r w:rsidRPr="006C1EE1">
              <w:rPr>
                <w:rFonts w:ascii="Candara" w:hAnsi="Candara"/>
              </w:rPr>
              <w:t>First</w:t>
            </w:r>
          </w:p>
        </w:tc>
      </w:tr>
      <w:tr w:rsidR="00A1335D" w:rsidRPr="006C1EE1" w:rsidTr="00CA6D81">
        <w:trPr>
          <w:trHeight w:val="562"/>
        </w:trPr>
        <w:tc>
          <w:tcPr>
            <w:tcW w:w="4386" w:type="dxa"/>
            <w:gridSpan w:val="4"/>
            <w:tcBorders>
              <w:bottom w:val="single" w:sz="4" w:space="0" w:color="auto"/>
            </w:tcBorders>
            <w:vAlign w:val="center"/>
          </w:tcPr>
          <w:p w:rsidR="00A1335D" w:rsidRPr="006C1EE1" w:rsidRDefault="00A1335D" w:rsidP="00E857F8">
            <w:pPr>
              <w:spacing w:line="240" w:lineRule="auto"/>
              <w:contextualSpacing/>
              <w:jc w:val="left"/>
              <w:rPr>
                <w:rFonts w:ascii="Candara" w:hAnsi="Candara"/>
              </w:rPr>
            </w:pPr>
            <w:r w:rsidRPr="006C1EE1">
              <w:rPr>
                <w:rFonts w:ascii="Candara" w:hAnsi="Candara"/>
              </w:rPr>
              <w:t>Number of ECTS allocated</w:t>
            </w:r>
          </w:p>
        </w:tc>
        <w:tc>
          <w:tcPr>
            <w:tcW w:w="6054" w:type="dxa"/>
            <w:gridSpan w:val="3"/>
            <w:tcBorders>
              <w:bottom w:val="single" w:sz="4" w:space="0" w:color="auto"/>
            </w:tcBorders>
            <w:vAlign w:val="center"/>
          </w:tcPr>
          <w:p w:rsidR="00A1335D" w:rsidRPr="006C1EE1" w:rsidRDefault="00B77412" w:rsidP="00E857F8">
            <w:pPr>
              <w:spacing w:line="240" w:lineRule="auto"/>
              <w:contextualSpacing/>
              <w:jc w:val="left"/>
              <w:rPr>
                <w:rFonts w:ascii="Candara" w:hAnsi="Candara"/>
              </w:rPr>
            </w:pPr>
            <w:r w:rsidRPr="006C1EE1">
              <w:rPr>
                <w:rFonts w:ascii="Candara" w:hAnsi="Candara"/>
              </w:rPr>
              <w:t>6</w:t>
            </w:r>
          </w:p>
        </w:tc>
      </w:tr>
      <w:tr w:rsidR="00E857F8" w:rsidRPr="006C1EE1" w:rsidTr="00CA6D81">
        <w:trPr>
          <w:trHeight w:val="562"/>
        </w:trPr>
        <w:tc>
          <w:tcPr>
            <w:tcW w:w="4386" w:type="dxa"/>
            <w:gridSpan w:val="4"/>
            <w:tcBorders>
              <w:bottom w:val="single" w:sz="4" w:space="0" w:color="auto"/>
            </w:tcBorders>
            <w:vAlign w:val="center"/>
          </w:tcPr>
          <w:p w:rsidR="00E857F8" w:rsidRPr="006C1EE1" w:rsidRDefault="00E857F8" w:rsidP="00E857F8">
            <w:pPr>
              <w:spacing w:line="240" w:lineRule="auto"/>
              <w:contextualSpacing/>
              <w:jc w:val="left"/>
              <w:rPr>
                <w:rFonts w:ascii="Candara" w:hAnsi="Candara"/>
              </w:rPr>
            </w:pPr>
            <w:r w:rsidRPr="006C1EE1">
              <w:rPr>
                <w:rFonts w:ascii="Candara" w:hAnsi="Candara"/>
              </w:rPr>
              <w:t>Name of lecturer/lecturers</w:t>
            </w:r>
          </w:p>
        </w:tc>
        <w:tc>
          <w:tcPr>
            <w:tcW w:w="6054" w:type="dxa"/>
            <w:gridSpan w:val="3"/>
            <w:tcBorders>
              <w:bottom w:val="single" w:sz="4" w:space="0" w:color="auto"/>
            </w:tcBorders>
            <w:vAlign w:val="center"/>
          </w:tcPr>
          <w:p w:rsidR="00E857F8" w:rsidRPr="006C1EE1" w:rsidRDefault="00652A16" w:rsidP="005C3D93">
            <w:pPr>
              <w:spacing w:line="240" w:lineRule="auto"/>
              <w:contextualSpacing/>
              <w:jc w:val="left"/>
              <w:rPr>
                <w:rFonts w:ascii="Candara" w:hAnsi="Candara"/>
              </w:rPr>
            </w:pPr>
            <w:proofErr w:type="spellStart"/>
            <w:r w:rsidRPr="006C1EE1">
              <w:rPr>
                <w:rFonts w:ascii="Candara" w:hAnsi="Candara"/>
              </w:rPr>
              <w:t>Jevtović</w:t>
            </w:r>
            <w:proofErr w:type="spellEnd"/>
            <w:r w:rsidR="0096050D" w:rsidRPr="006C1EE1">
              <w:rPr>
                <w:rFonts w:ascii="Candara" w:hAnsi="Candara"/>
              </w:rPr>
              <w:t xml:space="preserve"> B. Zoran</w:t>
            </w:r>
          </w:p>
        </w:tc>
      </w:tr>
      <w:tr w:rsidR="00B50491" w:rsidRPr="006C1EE1" w:rsidTr="00CA6D81">
        <w:trPr>
          <w:trHeight w:val="562"/>
        </w:trPr>
        <w:tc>
          <w:tcPr>
            <w:tcW w:w="4386" w:type="dxa"/>
            <w:gridSpan w:val="4"/>
            <w:tcBorders>
              <w:bottom w:val="single" w:sz="4" w:space="0" w:color="auto"/>
            </w:tcBorders>
            <w:vAlign w:val="center"/>
          </w:tcPr>
          <w:p w:rsidR="00B50491" w:rsidRPr="006C1EE1" w:rsidRDefault="00603117" w:rsidP="00603117">
            <w:pPr>
              <w:spacing w:line="240" w:lineRule="auto"/>
              <w:contextualSpacing/>
              <w:jc w:val="left"/>
              <w:rPr>
                <w:rFonts w:ascii="Candara" w:hAnsi="Candara"/>
              </w:rPr>
            </w:pPr>
            <w:r w:rsidRPr="006C1EE1">
              <w:rPr>
                <w:rFonts w:ascii="Candara" w:hAnsi="Candara"/>
              </w:rPr>
              <w:t>Teaching mode</w:t>
            </w:r>
          </w:p>
        </w:tc>
        <w:tc>
          <w:tcPr>
            <w:tcW w:w="6054" w:type="dxa"/>
            <w:gridSpan w:val="3"/>
            <w:tcBorders>
              <w:bottom w:val="single" w:sz="4" w:space="0" w:color="auto"/>
            </w:tcBorders>
            <w:vAlign w:val="center"/>
          </w:tcPr>
          <w:p w:rsidR="00B50491" w:rsidRPr="006C1EE1" w:rsidRDefault="007868A4" w:rsidP="00E857F8">
            <w:pPr>
              <w:spacing w:line="240" w:lineRule="auto"/>
              <w:contextualSpacing/>
              <w:jc w:val="left"/>
              <w:rPr>
                <w:rFonts w:ascii="Candara" w:hAnsi="Candara"/>
              </w:rPr>
            </w:pPr>
            <w:sdt>
              <w:sdtPr>
                <w:rPr>
                  <w:rFonts w:ascii="Candara" w:hAnsi="Candara"/>
                </w:rPr>
                <w:id w:val="-1185278396"/>
              </w:sdtPr>
              <w:sdtEndPr/>
              <w:sdtContent>
                <w:r w:rsidR="00652A16" w:rsidRPr="006C1EE1">
                  <w:rPr>
                    <w:rFonts w:ascii="Candara" w:hAnsi="Candara"/>
                  </w:rPr>
                  <w:t xml:space="preserve">X </w:t>
                </w:r>
              </w:sdtContent>
            </w:sdt>
            <w:r w:rsidR="00603117" w:rsidRPr="006C1EE1">
              <w:rPr>
                <w:rFonts w:ascii="Candara" w:hAnsi="Candara"/>
              </w:rPr>
              <w:t xml:space="preserve">Lectures                  </w:t>
            </w:r>
            <w:sdt>
              <w:sdtPr>
                <w:rPr>
                  <w:rFonts w:ascii="Candara" w:hAnsi="Candara"/>
                </w:rPr>
                <w:id w:val="-544222395"/>
              </w:sdtPr>
              <w:sdtEndPr/>
              <w:sdtContent>
                <w:r w:rsidR="00603117" w:rsidRPr="006C1EE1">
                  <w:rPr>
                    <w:rFonts w:ascii="MS Gothic" w:eastAsia="MS Gothic" w:hAnsi="MS Gothic"/>
                  </w:rPr>
                  <w:t>☐</w:t>
                </w:r>
              </w:sdtContent>
            </w:sdt>
            <w:r w:rsidR="00603117" w:rsidRPr="006C1EE1">
              <w:rPr>
                <w:rFonts w:ascii="Candara" w:hAnsi="Candara"/>
              </w:rPr>
              <w:t xml:space="preserve">Group tutorials         </w:t>
            </w:r>
            <w:sdt>
              <w:sdtPr>
                <w:rPr>
                  <w:rFonts w:ascii="Candara" w:hAnsi="Candara"/>
                </w:rPr>
                <w:id w:val="-2022922688"/>
              </w:sdtPr>
              <w:sdtEndPr/>
              <w:sdtContent>
                <w:r w:rsidR="00603117" w:rsidRPr="006C1EE1">
                  <w:rPr>
                    <w:rFonts w:ascii="MS Gothic" w:eastAsia="MS Gothic" w:hAnsi="MS Gothic"/>
                  </w:rPr>
                  <w:t>☐</w:t>
                </w:r>
              </w:sdtContent>
            </w:sdt>
            <w:r w:rsidR="00603117" w:rsidRPr="006C1EE1">
              <w:rPr>
                <w:rFonts w:ascii="Candara" w:hAnsi="Candara"/>
              </w:rPr>
              <w:t xml:space="preserve"> Individual tutorials</w:t>
            </w:r>
          </w:p>
          <w:p w:rsidR="00603117" w:rsidRPr="006C1EE1" w:rsidRDefault="007868A4" w:rsidP="00E857F8">
            <w:pPr>
              <w:spacing w:line="240" w:lineRule="auto"/>
              <w:contextualSpacing/>
              <w:jc w:val="left"/>
              <w:rPr>
                <w:rFonts w:ascii="Candara" w:hAnsi="Candara"/>
              </w:rPr>
            </w:pPr>
            <w:sdt>
              <w:sdtPr>
                <w:rPr>
                  <w:rFonts w:ascii="Candara" w:hAnsi="Candara"/>
                </w:rPr>
                <w:id w:val="-770861310"/>
              </w:sdtPr>
              <w:sdtEndPr/>
              <w:sdtContent>
                <w:r w:rsidR="00603117" w:rsidRPr="006C1EE1">
                  <w:rPr>
                    <w:rFonts w:ascii="MS Gothic" w:eastAsia="MS Gothic" w:hAnsi="MS Gothic"/>
                  </w:rPr>
                  <w:t>☐</w:t>
                </w:r>
              </w:sdtContent>
            </w:sdt>
            <w:r w:rsidR="00603117" w:rsidRPr="006C1EE1">
              <w:rPr>
                <w:rFonts w:ascii="Candara" w:hAnsi="Candara"/>
              </w:rPr>
              <w:t xml:space="preserve">Laboratory work </w:t>
            </w:r>
            <w:sdt>
              <w:sdtPr>
                <w:rPr>
                  <w:rFonts w:ascii="Candara" w:hAnsi="Candara"/>
                </w:rPr>
                <w:id w:val="1358537906"/>
              </w:sdtPr>
              <w:sdtEndPr/>
              <w:sdtContent>
                <w:r w:rsidR="00603117" w:rsidRPr="006C1EE1">
                  <w:rPr>
                    <w:rFonts w:ascii="MS Gothic" w:eastAsia="MS Gothic" w:hAnsi="MS Gothic"/>
                  </w:rPr>
                  <w:t>☐</w:t>
                </w:r>
              </w:sdtContent>
            </w:sdt>
            <w:r w:rsidR="00603117" w:rsidRPr="006C1EE1">
              <w:rPr>
                <w:rFonts w:ascii="Candara" w:hAnsi="Candara"/>
              </w:rPr>
              <w:t xml:space="preserve">  Project work            </w:t>
            </w:r>
            <w:sdt>
              <w:sdtPr>
                <w:rPr>
                  <w:rFonts w:ascii="Candara" w:hAnsi="Candara"/>
                </w:rPr>
                <w:id w:val="-365140939"/>
              </w:sdtPr>
              <w:sdtEndPr/>
              <w:sdtContent>
                <w:r w:rsidR="00603117" w:rsidRPr="006C1EE1">
                  <w:rPr>
                    <w:rFonts w:ascii="MS Gothic" w:eastAsia="MS Gothic" w:hAnsi="MS Gothic"/>
                  </w:rPr>
                  <w:t>☐</w:t>
                </w:r>
              </w:sdtContent>
            </w:sdt>
            <w:r w:rsidR="00603117" w:rsidRPr="006C1EE1">
              <w:rPr>
                <w:rFonts w:ascii="Candara" w:hAnsi="Candara"/>
              </w:rPr>
              <w:t xml:space="preserve">  Seminar</w:t>
            </w:r>
          </w:p>
          <w:p w:rsidR="00603117" w:rsidRPr="006C1EE1" w:rsidRDefault="007868A4" w:rsidP="003B32A9">
            <w:pPr>
              <w:spacing w:line="240" w:lineRule="auto"/>
              <w:contextualSpacing/>
              <w:jc w:val="left"/>
              <w:rPr>
                <w:rFonts w:ascii="Candara" w:hAnsi="Candara"/>
              </w:rPr>
            </w:pPr>
            <w:sdt>
              <w:sdtPr>
                <w:rPr>
                  <w:rFonts w:ascii="Candara" w:hAnsi="Candara"/>
                </w:rPr>
                <w:id w:val="-1536580725"/>
              </w:sdtPr>
              <w:sdtEndPr/>
              <w:sdtContent>
                <w:r w:rsidR="003B32A9" w:rsidRPr="006C1EE1">
                  <w:rPr>
                    <w:rFonts w:ascii="MS Gothic" w:eastAsia="MS Gothic" w:hAnsi="MS Gothic"/>
                  </w:rPr>
                  <w:t>☐</w:t>
                </w:r>
              </w:sdtContent>
            </w:sdt>
            <w:r w:rsidR="00603117" w:rsidRPr="006C1EE1">
              <w:rPr>
                <w:rFonts w:ascii="Candara" w:hAnsi="Candara"/>
              </w:rPr>
              <w:t xml:space="preserve">Distance learning    </w:t>
            </w:r>
            <w:sdt>
              <w:sdtPr>
                <w:rPr>
                  <w:rFonts w:ascii="Candara" w:hAnsi="Candara"/>
                </w:rPr>
                <w:id w:val="-543446048"/>
              </w:sdtPr>
              <w:sdtEndPr/>
              <w:sdtContent>
                <w:r w:rsidR="003B32A9" w:rsidRPr="006C1EE1">
                  <w:rPr>
                    <w:rFonts w:ascii="MS Gothic" w:eastAsia="MS Gothic" w:hAnsi="MS Gothic"/>
                  </w:rPr>
                  <w:t>☐</w:t>
                </w:r>
              </w:sdtContent>
            </w:sdt>
            <w:r w:rsidR="00603117" w:rsidRPr="006C1EE1">
              <w:rPr>
                <w:rFonts w:ascii="Candara" w:hAnsi="Candara"/>
              </w:rPr>
              <w:t xml:space="preserve"> Blended learning      </w:t>
            </w:r>
            <w:sdt>
              <w:sdtPr>
                <w:rPr>
                  <w:rFonts w:ascii="Candara" w:hAnsi="Candara"/>
                </w:rPr>
                <w:id w:val="189722728"/>
              </w:sdtPr>
              <w:sdtEndPr/>
              <w:sdtContent>
                <w:r w:rsidR="003B32A9" w:rsidRPr="006C1EE1">
                  <w:rPr>
                    <w:rFonts w:ascii="MS Gothic" w:eastAsia="MS Gothic" w:hAnsi="MS Gothic"/>
                  </w:rPr>
                  <w:t>☐</w:t>
                </w:r>
              </w:sdtContent>
            </w:sdt>
            <w:r w:rsidR="00603117" w:rsidRPr="006C1EE1">
              <w:rPr>
                <w:rFonts w:ascii="Candara" w:hAnsi="Candara"/>
              </w:rPr>
              <w:t xml:space="preserve">  Other</w:t>
            </w:r>
          </w:p>
        </w:tc>
      </w:tr>
      <w:tr w:rsidR="00911529" w:rsidRPr="006C1EE1" w:rsidTr="00E857F8">
        <w:trPr>
          <w:trHeight w:val="562"/>
        </w:trPr>
        <w:tc>
          <w:tcPr>
            <w:tcW w:w="10440" w:type="dxa"/>
            <w:gridSpan w:val="7"/>
            <w:shd w:val="clear" w:color="auto" w:fill="B8CCE4" w:themeFill="accent1" w:themeFillTint="66"/>
            <w:vAlign w:val="center"/>
          </w:tcPr>
          <w:p w:rsidR="00911529" w:rsidRPr="006C1EE1" w:rsidRDefault="00911529" w:rsidP="00B50491">
            <w:pPr>
              <w:spacing w:line="240" w:lineRule="auto"/>
              <w:contextualSpacing/>
              <w:jc w:val="left"/>
              <w:rPr>
                <w:rFonts w:ascii="Candara" w:hAnsi="Candara"/>
                <w:b/>
              </w:rPr>
            </w:pPr>
            <w:r w:rsidRPr="006C1EE1">
              <w:rPr>
                <w:rFonts w:ascii="Candara" w:hAnsi="Candara"/>
                <w:b/>
              </w:rPr>
              <w:t xml:space="preserve">PURPOSE AND OVERVIEW </w:t>
            </w:r>
            <w:r w:rsidR="00B54668" w:rsidRPr="006C1EE1">
              <w:rPr>
                <w:rFonts w:ascii="Candara" w:hAnsi="Candara"/>
                <w:b/>
              </w:rPr>
              <w:t>(max</w:t>
            </w:r>
            <w:r w:rsidR="00B50491" w:rsidRPr="006C1EE1">
              <w:rPr>
                <w:rFonts w:ascii="Candara" w:hAnsi="Candara"/>
                <w:b/>
              </w:rPr>
              <w:t>.</w:t>
            </w:r>
            <w:r w:rsidR="00B54668" w:rsidRPr="006C1EE1">
              <w:rPr>
                <w:rFonts w:ascii="Candara" w:hAnsi="Candara"/>
                <w:b/>
              </w:rPr>
              <w:t xml:space="preserve"> 5</w:t>
            </w:r>
            <w:r w:rsidR="00B50491" w:rsidRPr="006C1EE1">
              <w:rPr>
                <w:rFonts w:ascii="Candara" w:hAnsi="Candara"/>
                <w:b/>
              </w:rPr>
              <w:t xml:space="preserve"> sentences</w:t>
            </w:r>
            <w:r w:rsidR="00B54668" w:rsidRPr="006C1EE1">
              <w:rPr>
                <w:rFonts w:ascii="Candara" w:hAnsi="Candara"/>
                <w:b/>
              </w:rPr>
              <w:t>)</w:t>
            </w:r>
          </w:p>
        </w:tc>
      </w:tr>
      <w:tr w:rsidR="00911529" w:rsidRPr="006C1EE1" w:rsidTr="00A96677">
        <w:trPr>
          <w:trHeight w:val="562"/>
        </w:trPr>
        <w:tc>
          <w:tcPr>
            <w:tcW w:w="10440" w:type="dxa"/>
            <w:gridSpan w:val="7"/>
            <w:vAlign w:val="center"/>
          </w:tcPr>
          <w:p w:rsidR="00911529" w:rsidRPr="006C1EE1" w:rsidRDefault="000B45F0" w:rsidP="00114E11">
            <w:pPr>
              <w:spacing w:line="240" w:lineRule="auto"/>
              <w:contextualSpacing/>
              <w:rPr>
                <w:rFonts w:ascii="Candara" w:hAnsi="Candara"/>
                <w:i/>
              </w:rPr>
            </w:pPr>
            <w:r w:rsidRPr="006C1EE1">
              <w:rPr>
                <w:rFonts w:ascii="Candara" w:hAnsi="Candara"/>
                <w:i/>
              </w:rPr>
              <w:t>The main objective of this course is to introduce students to the structure, role and function of journalism, to be closer acquainted with the specifics of modern media (print, radio, television, internet, agencies ...) and placed in the skills of the journalistic profession, as well as their social roles. The task is the training students for critical understanding of specific concepts and terms of journalistic theory and practice, particularly</w:t>
            </w:r>
            <w:r w:rsidR="00114E11" w:rsidRPr="006C1EE1">
              <w:rPr>
                <w:rFonts w:ascii="Candara" w:hAnsi="Candara"/>
                <w:i/>
              </w:rPr>
              <w:t xml:space="preserve"> of</w:t>
            </w:r>
            <w:r w:rsidRPr="006C1EE1">
              <w:rPr>
                <w:rFonts w:ascii="Candara" w:hAnsi="Candara"/>
                <w:i/>
              </w:rPr>
              <w:t xml:space="preserve"> journalism as a way of thinking in a democratic society.</w:t>
            </w:r>
            <w:r w:rsidR="00650358" w:rsidRPr="006C1EE1">
              <w:rPr>
                <w:rFonts w:ascii="Candara" w:hAnsi="Candara"/>
                <w:i/>
              </w:rPr>
              <w:t xml:space="preserve"> The new nature of journalism in the market environment requires a multidisciplinary knowledge of the candidate</w:t>
            </w:r>
            <w:r w:rsidR="002F0C1F" w:rsidRPr="006C1EE1">
              <w:rPr>
                <w:rFonts w:ascii="Candara" w:hAnsi="Candara"/>
                <w:i/>
              </w:rPr>
              <w:t>s</w:t>
            </w:r>
            <w:r w:rsidR="00650358" w:rsidRPr="006C1EE1">
              <w:rPr>
                <w:rFonts w:ascii="Candara" w:hAnsi="Candara"/>
                <w:i/>
              </w:rPr>
              <w:t xml:space="preserve">, one of which will through interactive forms of cooperation </w:t>
            </w:r>
            <w:r w:rsidR="002F0C1F" w:rsidRPr="006C1EE1">
              <w:rPr>
                <w:rFonts w:ascii="Candara" w:hAnsi="Candara"/>
                <w:i/>
              </w:rPr>
              <w:t>show</w:t>
            </w:r>
            <w:r w:rsidR="00650358" w:rsidRPr="006C1EE1">
              <w:rPr>
                <w:rFonts w:ascii="Candara" w:hAnsi="Candara"/>
                <w:i/>
              </w:rPr>
              <w:t xml:space="preserve"> creativity and innovation. At the same time, the exchange rate should enable more accurate understanding of the different function or the level of responsibility of journalists in society. Finally, students should be prepared to detect, </w:t>
            </w:r>
            <w:bookmarkStart w:id="0" w:name="_GoBack"/>
            <w:r w:rsidR="00650358" w:rsidRPr="006C1EE1">
              <w:rPr>
                <w:rFonts w:ascii="Candara" w:hAnsi="Candara"/>
                <w:i/>
                <w:lang w:val="en-US"/>
              </w:rPr>
              <w:t>analyze</w:t>
            </w:r>
            <w:r w:rsidR="00650358" w:rsidRPr="006C1EE1">
              <w:rPr>
                <w:rFonts w:ascii="Candara" w:hAnsi="Candara"/>
                <w:i/>
              </w:rPr>
              <w:t xml:space="preserve"> </w:t>
            </w:r>
            <w:bookmarkEnd w:id="0"/>
            <w:r w:rsidR="00650358" w:rsidRPr="006C1EE1">
              <w:rPr>
                <w:rFonts w:ascii="Candara" w:hAnsi="Candara"/>
                <w:i/>
              </w:rPr>
              <w:t xml:space="preserve">and correctly understand the ways of journalism </w:t>
            </w:r>
            <w:r w:rsidR="00D8372B" w:rsidRPr="006C1EE1">
              <w:rPr>
                <w:rFonts w:ascii="Candara" w:hAnsi="Candara"/>
                <w:i/>
              </w:rPr>
              <w:t>practice in an environment that is changing</w:t>
            </w:r>
            <w:r w:rsidR="00650358" w:rsidRPr="006C1EE1">
              <w:rPr>
                <w:rFonts w:ascii="Candara" w:hAnsi="Candara"/>
                <w:i/>
              </w:rPr>
              <w:t xml:space="preserve"> as a result of globalization and digitization.</w:t>
            </w:r>
          </w:p>
        </w:tc>
      </w:tr>
      <w:tr w:rsidR="00E857F8" w:rsidRPr="006C1EE1" w:rsidTr="00E857F8">
        <w:trPr>
          <w:trHeight w:val="562"/>
        </w:trPr>
        <w:tc>
          <w:tcPr>
            <w:tcW w:w="10440" w:type="dxa"/>
            <w:gridSpan w:val="7"/>
            <w:shd w:val="clear" w:color="auto" w:fill="B8CCE4" w:themeFill="accent1" w:themeFillTint="66"/>
            <w:vAlign w:val="center"/>
          </w:tcPr>
          <w:p w:rsidR="00E857F8" w:rsidRPr="006C1EE1" w:rsidRDefault="00E857F8" w:rsidP="00E857F8">
            <w:pPr>
              <w:tabs>
                <w:tab w:val="left" w:pos="360"/>
              </w:tabs>
              <w:spacing w:after="0" w:line="240" w:lineRule="auto"/>
              <w:jc w:val="left"/>
              <w:rPr>
                <w:rFonts w:ascii="Candara" w:hAnsi="Candara"/>
                <w:b/>
              </w:rPr>
            </w:pPr>
            <w:r w:rsidRPr="006C1EE1">
              <w:rPr>
                <w:rFonts w:ascii="Candara" w:hAnsi="Candara"/>
                <w:b/>
              </w:rPr>
              <w:t>SYLLABUS (</w:t>
            </w:r>
            <w:r w:rsidR="00B50491" w:rsidRPr="006C1EE1">
              <w:rPr>
                <w:rFonts w:ascii="Candara" w:hAnsi="Candara"/>
                <w:b/>
              </w:rPr>
              <w:t xml:space="preserve">brief </w:t>
            </w:r>
            <w:r w:rsidRPr="006C1EE1">
              <w:rPr>
                <w:rFonts w:ascii="Candara" w:hAnsi="Candara"/>
                <w:b/>
              </w:rPr>
              <w:t>outline and summary of topics</w:t>
            </w:r>
            <w:r w:rsidR="00B50491" w:rsidRPr="006C1EE1">
              <w:rPr>
                <w:rFonts w:ascii="Candara" w:hAnsi="Candara"/>
                <w:b/>
              </w:rPr>
              <w:t>, max. 10 sentenc</w:t>
            </w:r>
            <w:r w:rsidR="001D3BF1" w:rsidRPr="006C1EE1">
              <w:rPr>
                <w:rFonts w:ascii="Candara" w:hAnsi="Candara"/>
                <w:b/>
              </w:rPr>
              <w:t>e</w:t>
            </w:r>
            <w:r w:rsidR="00B50491" w:rsidRPr="006C1EE1">
              <w:rPr>
                <w:rFonts w:ascii="Candara" w:hAnsi="Candara"/>
                <w:b/>
              </w:rPr>
              <w:t>s</w:t>
            </w:r>
            <w:r w:rsidRPr="006C1EE1">
              <w:rPr>
                <w:rFonts w:ascii="Candara" w:hAnsi="Candara"/>
                <w:b/>
              </w:rPr>
              <w:t>)</w:t>
            </w:r>
          </w:p>
        </w:tc>
      </w:tr>
      <w:tr w:rsidR="00B54668" w:rsidRPr="006C1EE1" w:rsidTr="00B54668">
        <w:trPr>
          <w:trHeight w:val="562"/>
        </w:trPr>
        <w:tc>
          <w:tcPr>
            <w:tcW w:w="10440" w:type="dxa"/>
            <w:gridSpan w:val="7"/>
            <w:shd w:val="clear" w:color="auto" w:fill="auto"/>
            <w:vAlign w:val="center"/>
          </w:tcPr>
          <w:p w:rsidR="00650358" w:rsidRPr="006C1EE1" w:rsidRDefault="00650358" w:rsidP="00650358">
            <w:pPr>
              <w:tabs>
                <w:tab w:val="left" w:pos="360"/>
              </w:tabs>
              <w:spacing w:after="0" w:line="240" w:lineRule="auto"/>
              <w:jc w:val="left"/>
              <w:rPr>
                <w:rFonts w:ascii="Candara" w:hAnsi="Candara"/>
                <w:b/>
              </w:rPr>
            </w:pPr>
            <w:r w:rsidRPr="006C1EE1">
              <w:rPr>
                <w:rFonts w:ascii="Candara" w:hAnsi="Candara"/>
                <w:b/>
              </w:rPr>
              <w:t>Theoretical study</w:t>
            </w:r>
          </w:p>
          <w:p w:rsidR="00650358" w:rsidRPr="006C1EE1" w:rsidRDefault="00650358" w:rsidP="00650358">
            <w:pPr>
              <w:tabs>
                <w:tab w:val="left" w:pos="360"/>
              </w:tabs>
              <w:spacing w:after="0" w:line="240" w:lineRule="auto"/>
              <w:jc w:val="left"/>
              <w:rPr>
                <w:rFonts w:ascii="Candara" w:hAnsi="Candara"/>
                <w:b/>
              </w:rPr>
            </w:pPr>
            <w:r w:rsidRPr="006C1EE1">
              <w:rPr>
                <w:rFonts w:ascii="Candara" w:hAnsi="Candara"/>
                <w:b/>
              </w:rPr>
              <w:t>• The social importance and functions of journalism, four specific roles and problems of the profession.</w:t>
            </w:r>
          </w:p>
          <w:p w:rsidR="00650358" w:rsidRPr="006C1EE1" w:rsidRDefault="00650358" w:rsidP="00650358">
            <w:pPr>
              <w:tabs>
                <w:tab w:val="left" w:pos="360"/>
              </w:tabs>
              <w:spacing w:after="0" w:line="240" w:lineRule="auto"/>
              <w:jc w:val="left"/>
              <w:rPr>
                <w:rFonts w:ascii="Candara" w:hAnsi="Candara"/>
                <w:b/>
              </w:rPr>
            </w:pPr>
            <w:r w:rsidRPr="006C1EE1">
              <w:rPr>
                <w:rFonts w:ascii="Candara" w:hAnsi="Candara"/>
                <w:b/>
              </w:rPr>
              <w:t>• Differences in media systems (news agencies, the press, radio, television, internet) and specificity of journalistic expression</w:t>
            </w:r>
          </w:p>
          <w:p w:rsidR="00650358" w:rsidRPr="006C1EE1" w:rsidRDefault="00650358" w:rsidP="00650358">
            <w:pPr>
              <w:tabs>
                <w:tab w:val="left" w:pos="360"/>
              </w:tabs>
              <w:spacing w:after="0" w:line="240" w:lineRule="auto"/>
              <w:jc w:val="left"/>
              <w:rPr>
                <w:rFonts w:ascii="Candara" w:hAnsi="Candara"/>
                <w:b/>
              </w:rPr>
            </w:pPr>
            <w:r w:rsidRPr="006C1EE1">
              <w:rPr>
                <w:rFonts w:ascii="Candara" w:hAnsi="Candara"/>
                <w:b/>
              </w:rPr>
              <w:lastRenderedPageBreak/>
              <w:t>• Journalism as a public forum or a watch dog?</w:t>
            </w:r>
          </w:p>
          <w:p w:rsidR="00650358" w:rsidRPr="006C1EE1" w:rsidRDefault="00650358" w:rsidP="00650358">
            <w:pPr>
              <w:tabs>
                <w:tab w:val="left" w:pos="360"/>
              </w:tabs>
              <w:spacing w:after="0" w:line="240" w:lineRule="auto"/>
              <w:jc w:val="left"/>
              <w:rPr>
                <w:rFonts w:ascii="Candara" w:hAnsi="Candara"/>
                <w:b/>
              </w:rPr>
            </w:pPr>
            <w:r w:rsidRPr="006C1EE1">
              <w:rPr>
                <w:rFonts w:ascii="Candara" w:hAnsi="Candara"/>
                <w:b/>
              </w:rPr>
              <w:t>• Theory of interwoven public and basic principles of journalism</w:t>
            </w:r>
          </w:p>
          <w:p w:rsidR="00650358" w:rsidRPr="006C1EE1" w:rsidRDefault="00650358" w:rsidP="00650358">
            <w:pPr>
              <w:tabs>
                <w:tab w:val="left" w:pos="360"/>
              </w:tabs>
              <w:spacing w:after="0" w:line="240" w:lineRule="auto"/>
              <w:jc w:val="left"/>
              <w:rPr>
                <w:rFonts w:ascii="Candara" w:hAnsi="Candara"/>
                <w:b/>
              </w:rPr>
            </w:pPr>
            <w:r w:rsidRPr="006C1EE1">
              <w:rPr>
                <w:rFonts w:ascii="Candara" w:hAnsi="Candara"/>
                <w:b/>
              </w:rPr>
              <w:t>• The importance of news and information, as well as the ratio of public service media and commercial media.</w:t>
            </w:r>
          </w:p>
          <w:p w:rsidR="00650358" w:rsidRPr="006C1EE1" w:rsidRDefault="00650358" w:rsidP="00650358">
            <w:pPr>
              <w:tabs>
                <w:tab w:val="left" w:pos="360"/>
              </w:tabs>
              <w:spacing w:after="0" w:line="240" w:lineRule="auto"/>
              <w:jc w:val="left"/>
              <w:rPr>
                <w:rFonts w:ascii="Candara" w:hAnsi="Candara"/>
                <w:b/>
              </w:rPr>
            </w:pPr>
            <w:r w:rsidRPr="006C1EE1">
              <w:rPr>
                <w:rFonts w:ascii="Candara" w:hAnsi="Candara"/>
                <w:b/>
              </w:rPr>
              <w:t>• For whom are working journalists, and independence from political influence</w:t>
            </w:r>
          </w:p>
          <w:p w:rsidR="00650358" w:rsidRPr="006C1EE1" w:rsidRDefault="00650358" w:rsidP="00650358">
            <w:pPr>
              <w:tabs>
                <w:tab w:val="left" w:pos="360"/>
              </w:tabs>
              <w:spacing w:after="0" w:line="240" w:lineRule="auto"/>
              <w:jc w:val="left"/>
              <w:rPr>
                <w:rFonts w:ascii="Candara" w:hAnsi="Candara"/>
                <w:b/>
              </w:rPr>
            </w:pPr>
            <w:r w:rsidRPr="006C1EE1">
              <w:rPr>
                <w:rFonts w:ascii="Candara" w:hAnsi="Candara"/>
                <w:b/>
              </w:rPr>
              <w:t>• Basic characteristics of information genres and appropriateness of various media</w:t>
            </w:r>
          </w:p>
          <w:p w:rsidR="00650358" w:rsidRPr="006C1EE1" w:rsidRDefault="00650358" w:rsidP="00650358">
            <w:pPr>
              <w:tabs>
                <w:tab w:val="left" w:pos="360"/>
              </w:tabs>
              <w:spacing w:after="0" w:line="240" w:lineRule="auto"/>
              <w:jc w:val="left"/>
              <w:rPr>
                <w:rFonts w:ascii="Candara" w:hAnsi="Candara"/>
                <w:b/>
              </w:rPr>
            </w:pPr>
            <w:r w:rsidRPr="006C1EE1">
              <w:rPr>
                <w:rFonts w:ascii="Candara" w:hAnsi="Candara"/>
                <w:b/>
              </w:rPr>
              <w:t>• Basic characteristics of analytical genres and appropriateness of various media</w:t>
            </w:r>
          </w:p>
          <w:p w:rsidR="00650358" w:rsidRPr="006C1EE1" w:rsidRDefault="00650358" w:rsidP="00650358">
            <w:pPr>
              <w:tabs>
                <w:tab w:val="left" w:pos="360"/>
              </w:tabs>
              <w:spacing w:after="0" w:line="240" w:lineRule="auto"/>
              <w:jc w:val="left"/>
              <w:rPr>
                <w:rFonts w:ascii="Candara" w:hAnsi="Candara"/>
                <w:b/>
              </w:rPr>
            </w:pPr>
            <w:r w:rsidRPr="006C1EE1">
              <w:rPr>
                <w:rFonts w:ascii="Candara" w:hAnsi="Candara"/>
                <w:b/>
              </w:rPr>
              <w:t xml:space="preserve">• The relationship between journalism and culture, religion, economy and sports. </w:t>
            </w:r>
            <w:r w:rsidR="006A0DFE" w:rsidRPr="006C1EE1">
              <w:rPr>
                <w:rFonts w:ascii="Candara" w:hAnsi="Candara"/>
                <w:b/>
              </w:rPr>
              <w:t>S</w:t>
            </w:r>
            <w:r w:rsidRPr="006C1EE1">
              <w:rPr>
                <w:rFonts w:ascii="Candara" w:hAnsi="Candara"/>
                <w:b/>
              </w:rPr>
              <w:t>pecialization</w:t>
            </w:r>
          </w:p>
          <w:p w:rsidR="00650358" w:rsidRPr="006C1EE1" w:rsidRDefault="00650358" w:rsidP="00650358">
            <w:pPr>
              <w:tabs>
                <w:tab w:val="left" w:pos="360"/>
              </w:tabs>
              <w:spacing w:after="0" w:line="240" w:lineRule="auto"/>
              <w:jc w:val="left"/>
              <w:rPr>
                <w:rFonts w:ascii="Candara" w:hAnsi="Candara"/>
                <w:b/>
              </w:rPr>
            </w:pPr>
            <w:r w:rsidRPr="006C1EE1">
              <w:rPr>
                <w:rFonts w:ascii="Candara" w:hAnsi="Candara"/>
                <w:b/>
              </w:rPr>
              <w:t>• The criteria of good journalism and dilemmas. Wall in media companies!</w:t>
            </w:r>
          </w:p>
          <w:p w:rsidR="00650358" w:rsidRPr="006C1EE1" w:rsidRDefault="00650358" w:rsidP="00650358">
            <w:pPr>
              <w:tabs>
                <w:tab w:val="left" w:pos="360"/>
              </w:tabs>
              <w:spacing w:after="0" w:line="240" w:lineRule="auto"/>
              <w:jc w:val="left"/>
              <w:rPr>
                <w:rFonts w:ascii="Candara" w:hAnsi="Candara"/>
                <w:b/>
              </w:rPr>
            </w:pPr>
            <w:r w:rsidRPr="006C1EE1">
              <w:rPr>
                <w:rFonts w:ascii="Candara" w:hAnsi="Candara"/>
                <w:b/>
              </w:rPr>
              <w:t>• Working within</w:t>
            </w:r>
            <w:r w:rsidR="003C4BC6" w:rsidRPr="006C1EE1">
              <w:rPr>
                <w:rFonts w:ascii="Candara" w:hAnsi="Candara"/>
                <w:b/>
              </w:rPr>
              <w:t xml:space="preserve"> editorial staff</w:t>
            </w:r>
            <w:r w:rsidRPr="006C1EE1">
              <w:rPr>
                <w:rFonts w:ascii="Candara" w:hAnsi="Candara"/>
                <w:b/>
              </w:rPr>
              <w:t>. Desk. Public Relations and Journalism</w:t>
            </w:r>
          </w:p>
          <w:p w:rsidR="00650358" w:rsidRPr="006C1EE1" w:rsidRDefault="00650358" w:rsidP="00650358">
            <w:pPr>
              <w:tabs>
                <w:tab w:val="left" w:pos="360"/>
              </w:tabs>
              <w:spacing w:after="0" w:line="240" w:lineRule="auto"/>
              <w:jc w:val="left"/>
              <w:rPr>
                <w:rFonts w:ascii="Candara" w:hAnsi="Candara"/>
                <w:b/>
              </w:rPr>
            </w:pPr>
            <w:r w:rsidRPr="006C1EE1">
              <w:rPr>
                <w:rFonts w:ascii="Candara" w:hAnsi="Candara"/>
                <w:b/>
              </w:rPr>
              <w:t>• The myth of freedom of the press. Censorship, self-censorship and democratization</w:t>
            </w:r>
          </w:p>
          <w:p w:rsidR="00650358" w:rsidRPr="006C1EE1" w:rsidRDefault="00650358" w:rsidP="00650358">
            <w:pPr>
              <w:tabs>
                <w:tab w:val="left" w:pos="360"/>
              </w:tabs>
              <w:spacing w:after="0" w:line="240" w:lineRule="auto"/>
              <w:jc w:val="left"/>
              <w:rPr>
                <w:rFonts w:ascii="Candara" w:hAnsi="Candara"/>
                <w:b/>
              </w:rPr>
            </w:pPr>
            <w:r w:rsidRPr="006C1EE1">
              <w:rPr>
                <w:rFonts w:ascii="Candara" w:hAnsi="Candara"/>
                <w:b/>
              </w:rPr>
              <w:t>• Tabloid journalism</w:t>
            </w:r>
          </w:p>
          <w:p w:rsidR="00650358" w:rsidRPr="006C1EE1" w:rsidRDefault="00650358" w:rsidP="00650358">
            <w:pPr>
              <w:tabs>
                <w:tab w:val="left" w:pos="360"/>
              </w:tabs>
              <w:spacing w:after="0" w:line="240" w:lineRule="auto"/>
              <w:jc w:val="left"/>
              <w:rPr>
                <w:rFonts w:ascii="Candara" w:hAnsi="Candara"/>
                <w:b/>
              </w:rPr>
            </w:pPr>
            <w:r w:rsidRPr="006C1EE1">
              <w:rPr>
                <w:rFonts w:ascii="Candara" w:hAnsi="Candara"/>
                <w:b/>
              </w:rPr>
              <w:t>• Journalism assessment and accountability to citizens</w:t>
            </w:r>
          </w:p>
          <w:p w:rsidR="00650358" w:rsidRPr="006C1EE1" w:rsidRDefault="00650358" w:rsidP="00650358">
            <w:pPr>
              <w:tabs>
                <w:tab w:val="left" w:pos="360"/>
              </w:tabs>
              <w:spacing w:after="0" w:line="240" w:lineRule="auto"/>
              <w:jc w:val="left"/>
              <w:rPr>
                <w:rFonts w:ascii="Candara" w:hAnsi="Candara"/>
                <w:b/>
              </w:rPr>
            </w:pPr>
            <w:r w:rsidRPr="006C1EE1">
              <w:rPr>
                <w:rFonts w:ascii="Candara" w:hAnsi="Candara"/>
                <w:b/>
              </w:rPr>
              <w:t>• Autonomy style, sharpness of mind, a synthesis of thought, authority figures. Power profession.</w:t>
            </w:r>
          </w:p>
          <w:p w:rsidR="00650358" w:rsidRPr="006C1EE1" w:rsidRDefault="00650358" w:rsidP="00650358">
            <w:pPr>
              <w:tabs>
                <w:tab w:val="left" w:pos="360"/>
              </w:tabs>
              <w:spacing w:after="0" w:line="240" w:lineRule="auto"/>
              <w:jc w:val="left"/>
              <w:rPr>
                <w:rFonts w:ascii="Candara" w:hAnsi="Candara"/>
                <w:b/>
              </w:rPr>
            </w:pPr>
            <w:r w:rsidRPr="006C1EE1">
              <w:rPr>
                <w:rFonts w:ascii="Candara" w:hAnsi="Candara"/>
                <w:b/>
              </w:rPr>
              <w:t>Practical teaching: Exercises</w:t>
            </w:r>
          </w:p>
          <w:p w:rsidR="00B54668" w:rsidRPr="006C1EE1" w:rsidRDefault="00650358" w:rsidP="00745C8C">
            <w:pPr>
              <w:tabs>
                <w:tab w:val="left" w:pos="360"/>
              </w:tabs>
              <w:spacing w:after="0" w:line="240" w:lineRule="auto"/>
              <w:jc w:val="left"/>
              <w:rPr>
                <w:rFonts w:ascii="Candara" w:hAnsi="Candara"/>
                <w:b/>
              </w:rPr>
            </w:pPr>
            <w:r w:rsidRPr="006C1EE1">
              <w:rPr>
                <w:rFonts w:ascii="Candara" w:hAnsi="Candara"/>
                <w:b/>
              </w:rPr>
              <w:t>Analysis and critical assessment of the actual content of the news press, electronic media content, blogs, and similar sources of information, and the creation of discussion workshops (facilities available on the basis of the</w:t>
            </w:r>
            <w:r w:rsidR="00745C8C" w:rsidRPr="006C1EE1">
              <w:rPr>
                <w:rFonts w:ascii="Candara" w:hAnsi="Candara"/>
                <w:b/>
              </w:rPr>
              <w:t xml:space="preserve"> student</w:t>
            </w:r>
            <w:r w:rsidRPr="006C1EE1">
              <w:rPr>
                <w:rFonts w:ascii="Candara" w:hAnsi="Candara"/>
                <w:b/>
              </w:rPr>
              <w:t xml:space="preserve"> interest</w:t>
            </w:r>
            <w:r w:rsidR="00745C8C" w:rsidRPr="006C1EE1">
              <w:rPr>
                <w:rFonts w:ascii="Candara" w:hAnsi="Candara"/>
                <w:b/>
              </w:rPr>
              <w:t>s</w:t>
            </w:r>
            <w:r w:rsidRPr="006C1EE1">
              <w:rPr>
                <w:rFonts w:ascii="Candara" w:hAnsi="Candara"/>
                <w:b/>
              </w:rPr>
              <w:t>).</w:t>
            </w:r>
          </w:p>
        </w:tc>
      </w:tr>
      <w:tr w:rsidR="001D3BF1" w:rsidRPr="006C1EE1" w:rsidTr="001D3BF1">
        <w:trPr>
          <w:trHeight w:val="562"/>
        </w:trPr>
        <w:tc>
          <w:tcPr>
            <w:tcW w:w="10440" w:type="dxa"/>
            <w:gridSpan w:val="7"/>
            <w:shd w:val="clear" w:color="auto" w:fill="B8CCE4" w:themeFill="accent1" w:themeFillTint="66"/>
            <w:vAlign w:val="center"/>
          </w:tcPr>
          <w:p w:rsidR="001D3BF1" w:rsidRPr="006C1EE1" w:rsidRDefault="001D3BF1" w:rsidP="00E857F8">
            <w:pPr>
              <w:tabs>
                <w:tab w:val="left" w:pos="360"/>
              </w:tabs>
              <w:spacing w:after="0" w:line="240" w:lineRule="auto"/>
              <w:jc w:val="left"/>
              <w:rPr>
                <w:rFonts w:ascii="Candara" w:hAnsi="Candara"/>
                <w:b/>
              </w:rPr>
            </w:pPr>
            <w:r w:rsidRPr="006C1EE1">
              <w:rPr>
                <w:rFonts w:ascii="Candara" w:hAnsi="Candara"/>
                <w:b/>
              </w:rPr>
              <w:lastRenderedPageBreak/>
              <w:t>LANGUAGE OF INSTRUCTION</w:t>
            </w:r>
          </w:p>
        </w:tc>
      </w:tr>
      <w:tr w:rsidR="001D3BF1" w:rsidRPr="006C1EE1" w:rsidTr="00B54668">
        <w:trPr>
          <w:trHeight w:val="562"/>
        </w:trPr>
        <w:tc>
          <w:tcPr>
            <w:tcW w:w="10440" w:type="dxa"/>
            <w:gridSpan w:val="7"/>
            <w:shd w:val="clear" w:color="auto" w:fill="auto"/>
            <w:vAlign w:val="center"/>
          </w:tcPr>
          <w:p w:rsidR="001D3BF1" w:rsidRPr="006C1EE1" w:rsidRDefault="007868A4" w:rsidP="00E857F8">
            <w:pPr>
              <w:tabs>
                <w:tab w:val="left" w:pos="360"/>
              </w:tabs>
              <w:spacing w:after="0" w:line="240" w:lineRule="auto"/>
              <w:jc w:val="left"/>
              <w:rPr>
                <w:rFonts w:ascii="Candara" w:hAnsi="Candara"/>
              </w:rPr>
            </w:pPr>
            <w:sdt>
              <w:sdtPr>
                <w:rPr>
                  <w:rFonts w:ascii="Candara" w:hAnsi="Candara"/>
                </w:rPr>
                <w:id w:val="99386002"/>
              </w:sdtPr>
              <w:sdtEndPr/>
              <w:sdtContent>
                <w:proofErr w:type="spellStart"/>
                <w:r w:rsidR="00745C8C" w:rsidRPr="006C1EE1">
                  <w:rPr>
                    <w:rFonts w:ascii="MS Gothic" w:eastAsia="MS Gothic" w:hAnsi="MS Gothic"/>
                  </w:rPr>
                  <w:t>X</w:t>
                </w:r>
              </w:sdtContent>
            </w:sdt>
            <w:proofErr w:type="gramStart"/>
            <w:r w:rsidR="00E1222F" w:rsidRPr="006C1EE1">
              <w:rPr>
                <w:rFonts w:ascii="Candara" w:hAnsi="Candara"/>
              </w:rPr>
              <w:t>Serbian</w:t>
            </w:r>
            <w:proofErr w:type="spellEnd"/>
            <w:r w:rsidR="00E1222F" w:rsidRPr="006C1EE1">
              <w:rPr>
                <w:rFonts w:ascii="Candara" w:hAnsi="Candara"/>
              </w:rPr>
              <w:t xml:space="preserve">  (</w:t>
            </w:r>
            <w:proofErr w:type="gramEnd"/>
            <w:r w:rsidR="00E1222F" w:rsidRPr="006C1EE1">
              <w:rPr>
                <w:rFonts w:ascii="Candara" w:hAnsi="Candara"/>
              </w:rPr>
              <w:t xml:space="preserve">complete course)              </w:t>
            </w:r>
            <w:sdt>
              <w:sdtPr>
                <w:rPr>
                  <w:rFonts w:ascii="Candara" w:hAnsi="Candara"/>
                </w:rPr>
                <w:id w:val="-630790345"/>
              </w:sdtPr>
              <w:sdtEndPr/>
              <w:sdtContent>
                <w:r w:rsidR="00593CD5" w:rsidRPr="006C1EE1">
                  <w:rPr>
                    <w:rFonts w:ascii="MS Gothic" w:eastAsia="MS Gothic" w:hAnsi="MS Gothic"/>
                  </w:rPr>
                  <w:t>☐</w:t>
                </w:r>
              </w:sdtContent>
            </w:sdt>
            <w:r w:rsidR="00E1222F" w:rsidRPr="006C1EE1">
              <w:rPr>
                <w:rFonts w:ascii="Candara" w:hAnsi="Candara"/>
              </w:rPr>
              <w:t xml:space="preserve"> English (complete course)               </w:t>
            </w:r>
            <w:sdt>
              <w:sdtPr>
                <w:rPr>
                  <w:rFonts w:ascii="Candara" w:hAnsi="Candara"/>
                </w:rPr>
                <w:id w:val="-280118853"/>
              </w:sdtPr>
              <w:sdtEndPr/>
              <w:sdtContent>
                <w:r w:rsidR="00E47B95" w:rsidRPr="006C1EE1">
                  <w:rPr>
                    <w:rFonts w:ascii="MS Gothic" w:eastAsia="MS Gothic" w:hAnsi="MS Gothic"/>
                  </w:rPr>
                  <w:t>☐</w:t>
                </w:r>
              </w:sdtContent>
            </w:sdt>
            <w:r w:rsidR="00E1222F" w:rsidRPr="006C1EE1">
              <w:rPr>
                <w:rFonts w:ascii="Candara" w:hAnsi="Candara"/>
              </w:rPr>
              <w:t xml:space="preserve">  Other _____________ (complete course)</w:t>
            </w:r>
          </w:p>
          <w:p w:rsidR="00E47B95" w:rsidRPr="006C1EE1" w:rsidRDefault="00E47B95" w:rsidP="00E857F8">
            <w:pPr>
              <w:tabs>
                <w:tab w:val="left" w:pos="360"/>
              </w:tabs>
              <w:spacing w:after="0" w:line="240" w:lineRule="auto"/>
              <w:jc w:val="left"/>
              <w:rPr>
                <w:rFonts w:ascii="Candara" w:hAnsi="Candara"/>
              </w:rPr>
            </w:pPr>
          </w:p>
          <w:p w:rsidR="00E1222F" w:rsidRPr="006C1EE1" w:rsidRDefault="007868A4"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6C1EE1">
                  <w:rPr>
                    <w:rFonts w:ascii="MS Gothic" w:eastAsia="MS Gothic" w:hAnsi="MS Gothic"/>
                  </w:rPr>
                  <w:t>☐</w:t>
                </w:r>
              </w:sdtContent>
            </w:sdt>
            <w:r w:rsidR="00E1222F" w:rsidRPr="006C1EE1">
              <w:rPr>
                <w:rFonts w:ascii="Candara" w:hAnsi="Candara"/>
              </w:rPr>
              <w:t xml:space="preserve">Serbian with English mentoring      </w:t>
            </w:r>
            <w:sdt>
              <w:sdtPr>
                <w:rPr>
                  <w:rFonts w:ascii="Candara" w:hAnsi="Candara"/>
                </w:rPr>
                <w:id w:val="1096984069"/>
              </w:sdtPr>
              <w:sdtEndPr/>
              <w:sdtContent>
                <w:r w:rsidR="00E47B95" w:rsidRPr="006C1EE1">
                  <w:rPr>
                    <w:rFonts w:ascii="MS Gothic" w:eastAsia="MS Gothic" w:hAnsi="MS Gothic"/>
                  </w:rPr>
                  <w:t>☐</w:t>
                </w:r>
              </w:sdtContent>
            </w:sdt>
            <w:r w:rsidR="00E1222F" w:rsidRPr="006C1EE1">
              <w:rPr>
                <w:rFonts w:ascii="Candara" w:hAnsi="Candara"/>
              </w:rPr>
              <w:t>Serbian with other mentoring ______________</w:t>
            </w:r>
          </w:p>
          <w:p w:rsidR="00E47B95" w:rsidRPr="006C1EE1" w:rsidRDefault="00E47B95" w:rsidP="00E857F8">
            <w:pPr>
              <w:tabs>
                <w:tab w:val="left" w:pos="360"/>
              </w:tabs>
              <w:spacing w:after="0" w:line="240" w:lineRule="auto"/>
              <w:jc w:val="left"/>
              <w:rPr>
                <w:rFonts w:ascii="Candara" w:hAnsi="Candara"/>
                <w:b/>
              </w:rPr>
            </w:pPr>
          </w:p>
        </w:tc>
      </w:tr>
      <w:tr w:rsidR="00B54668" w:rsidRPr="006C1EE1" w:rsidTr="00B54668">
        <w:trPr>
          <w:trHeight w:val="562"/>
        </w:trPr>
        <w:tc>
          <w:tcPr>
            <w:tcW w:w="10440" w:type="dxa"/>
            <w:gridSpan w:val="7"/>
            <w:shd w:val="clear" w:color="auto" w:fill="B8CCE4" w:themeFill="accent1" w:themeFillTint="66"/>
            <w:vAlign w:val="center"/>
          </w:tcPr>
          <w:p w:rsidR="00B54668" w:rsidRPr="006C1EE1" w:rsidRDefault="00B54668" w:rsidP="00E857F8">
            <w:pPr>
              <w:tabs>
                <w:tab w:val="left" w:pos="360"/>
              </w:tabs>
              <w:spacing w:after="0" w:line="240" w:lineRule="auto"/>
              <w:jc w:val="left"/>
              <w:rPr>
                <w:rFonts w:ascii="Candara" w:hAnsi="Candara"/>
                <w:b/>
              </w:rPr>
            </w:pPr>
            <w:r w:rsidRPr="006C1EE1">
              <w:rPr>
                <w:rFonts w:ascii="Candara" w:hAnsi="Candara"/>
                <w:b/>
              </w:rPr>
              <w:t>ASSESSMENT METHODS AND CRITERIA</w:t>
            </w:r>
          </w:p>
        </w:tc>
      </w:tr>
      <w:tr w:rsidR="001F14FA" w:rsidRPr="006C1EE1" w:rsidTr="001F14FA">
        <w:trPr>
          <w:trHeight w:val="562"/>
        </w:trPr>
        <w:tc>
          <w:tcPr>
            <w:tcW w:w="2550" w:type="dxa"/>
            <w:shd w:val="clear" w:color="auto" w:fill="auto"/>
            <w:vAlign w:val="center"/>
          </w:tcPr>
          <w:p w:rsidR="001F14FA" w:rsidRPr="006C1EE1" w:rsidRDefault="001F14FA" w:rsidP="00E857F8">
            <w:pPr>
              <w:tabs>
                <w:tab w:val="left" w:pos="360"/>
              </w:tabs>
              <w:spacing w:after="0" w:line="240" w:lineRule="auto"/>
              <w:jc w:val="left"/>
              <w:rPr>
                <w:rFonts w:ascii="Candara" w:hAnsi="Candara"/>
                <w:b/>
              </w:rPr>
            </w:pPr>
            <w:proofErr w:type="gramStart"/>
            <w:r w:rsidRPr="006C1EE1">
              <w:rPr>
                <w:rFonts w:ascii="Candara" w:hAnsi="Candara"/>
                <w:b/>
              </w:rPr>
              <w:t>Pre exam</w:t>
            </w:r>
            <w:proofErr w:type="gramEnd"/>
            <w:r w:rsidRPr="006C1EE1">
              <w:rPr>
                <w:rFonts w:ascii="Candara" w:hAnsi="Candara"/>
                <w:b/>
              </w:rPr>
              <w:t xml:space="preserve"> duties</w:t>
            </w:r>
          </w:p>
        </w:tc>
        <w:tc>
          <w:tcPr>
            <w:tcW w:w="1575" w:type="dxa"/>
            <w:gridSpan w:val="2"/>
            <w:shd w:val="clear" w:color="auto" w:fill="auto"/>
            <w:vAlign w:val="center"/>
          </w:tcPr>
          <w:p w:rsidR="001F14FA" w:rsidRPr="006C1EE1" w:rsidRDefault="001F14FA" w:rsidP="00E857F8">
            <w:pPr>
              <w:tabs>
                <w:tab w:val="left" w:pos="360"/>
              </w:tabs>
              <w:spacing w:after="0" w:line="240" w:lineRule="auto"/>
              <w:jc w:val="left"/>
              <w:rPr>
                <w:rFonts w:ascii="Candara" w:hAnsi="Candara"/>
                <w:b/>
              </w:rPr>
            </w:pPr>
            <w:r w:rsidRPr="006C1EE1">
              <w:rPr>
                <w:rFonts w:ascii="Candara" w:hAnsi="Candara"/>
                <w:b/>
              </w:rPr>
              <w:t>Points</w:t>
            </w:r>
          </w:p>
        </w:tc>
        <w:tc>
          <w:tcPr>
            <w:tcW w:w="3255" w:type="dxa"/>
            <w:gridSpan w:val="3"/>
            <w:shd w:val="clear" w:color="auto" w:fill="auto"/>
            <w:vAlign w:val="center"/>
          </w:tcPr>
          <w:p w:rsidR="001F14FA" w:rsidRPr="006C1EE1" w:rsidRDefault="001F14FA" w:rsidP="00E857F8">
            <w:pPr>
              <w:tabs>
                <w:tab w:val="left" w:pos="360"/>
              </w:tabs>
              <w:spacing w:after="0" w:line="240" w:lineRule="auto"/>
              <w:jc w:val="left"/>
              <w:rPr>
                <w:rFonts w:ascii="Candara" w:hAnsi="Candara"/>
                <w:b/>
              </w:rPr>
            </w:pPr>
            <w:r w:rsidRPr="006C1EE1">
              <w:rPr>
                <w:rFonts w:ascii="Candara" w:hAnsi="Candara"/>
                <w:b/>
              </w:rPr>
              <w:t>Final exam</w:t>
            </w:r>
          </w:p>
        </w:tc>
        <w:tc>
          <w:tcPr>
            <w:tcW w:w="3060" w:type="dxa"/>
            <w:shd w:val="clear" w:color="auto" w:fill="auto"/>
            <w:vAlign w:val="center"/>
          </w:tcPr>
          <w:p w:rsidR="001F14FA" w:rsidRPr="006C1EE1" w:rsidRDefault="001F14FA" w:rsidP="00E857F8">
            <w:pPr>
              <w:tabs>
                <w:tab w:val="left" w:pos="360"/>
              </w:tabs>
              <w:spacing w:after="0" w:line="240" w:lineRule="auto"/>
              <w:jc w:val="left"/>
              <w:rPr>
                <w:rFonts w:ascii="Candara" w:hAnsi="Candara"/>
                <w:b/>
              </w:rPr>
            </w:pPr>
            <w:r w:rsidRPr="006C1EE1">
              <w:rPr>
                <w:rFonts w:ascii="Candara" w:hAnsi="Candara"/>
                <w:b/>
              </w:rPr>
              <w:t>points</w:t>
            </w:r>
          </w:p>
        </w:tc>
      </w:tr>
      <w:tr w:rsidR="001F14FA" w:rsidRPr="006C1EE1" w:rsidTr="001F14FA">
        <w:trPr>
          <w:trHeight w:val="562"/>
        </w:trPr>
        <w:tc>
          <w:tcPr>
            <w:tcW w:w="2550" w:type="dxa"/>
            <w:shd w:val="clear" w:color="auto" w:fill="auto"/>
            <w:vAlign w:val="center"/>
          </w:tcPr>
          <w:p w:rsidR="001F14FA" w:rsidRPr="006C1EE1" w:rsidRDefault="001F14FA" w:rsidP="00E857F8">
            <w:pPr>
              <w:tabs>
                <w:tab w:val="left" w:pos="360"/>
              </w:tabs>
              <w:spacing w:after="0" w:line="240" w:lineRule="auto"/>
              <w:jc w:val="left"/>
              <w:rPr>
                <w:rFonts w:ascii="Candara" w:hAnsi="Candara"/>
                <w:b/>
              </w:rPr>
            </w:pPr>
            <w:r w:rsidRPr="006C1EE1">
              <w:rPr>
                <w:rFonts w:ascii="Candara" w:hAnsi="Candara"/>
                <w:b/>
              </w:rPr>
              <w:t>Activity during lectures</w:t>
            </w:r>
          </w:p>
        </w:tc>
        <w:tc>
          <w:tcPr>
            <w:tcW w:w="1575" w:type="dxa"/>
            <w:gridSpan w:val="2"/>
            <w:shd w:val="clear" w:color="auto" w:fill="auto"/>
            <w:vAlign w:val="center"/>
          </w:tcPr>
          <w:p w:rsidR="001F14FA" w:rsidRPr="006C1EE1" w:rsidRDefault="00F93B01" w:rsidP="00E857F8">
            <w:pPr>
              <w:tabs>
                <w:tab w:val="left" w:pos="360"/>
              </w:tabs>
              <w:spacing w:after="0" w:line="240" w:lineRule="auto"/>
              <w:jc w:val="left"/>
              <w:rPr>
                <w:rFonts w:ascii="Candara" w:hAnsi="Candara"/>
                <w:b/>
              </w:rPr>
            </w:pPr>
            <w:r w:rsidRPr="006C1EE1">
              <w:rPr>
                <w:rFonts w:ascii="Candara" w:hAnsi="Candara"/>
                <w:b/>
              </w:rPr>
              <w:t>10</w:t>
            </w:r>
          </w:p>
        </w:tc>
        <w:tc>
          <w:tcPr>
            <w:tcW w:w="3255" w:type="dxa"/>
            <w:gridSpan w:val="3"/>
            <w:shd w:val="clear" w:color="auto" w:fill="auto"/>
            <w:vAlign w:val="center"/>
          </w:tcPr>
          <w:p w:rsidR="001F14FA" w:rsidRPr="006C1EE1" w:rsidRDefault="001F14FA" w:rsidP="00E857F8">
            <w:pPr>
              <w:tabs>
                <w:tab w:val="left" w:pos="360"/>
              </w:tabs>
              <w:spacing w:after="0" w:line="240" w:lineRule="auto"/>
              <w:jc w:val="left"/>
              <w:rPr>
                <w:rFonts w:ascii="Candara" w:hAnsi="Candara"/>
                <w:b/>
              </w:rPr>
            </w:pPr>
            <w:r w:rsidRPr="006C1EE1">
              <w:rPr>
                <w:rFonts w:ascii="Candara" w:hAnsi="Candara"/>
                <w:b/>
              </w:rPr>
              <w:t>Written examination</w:t>
            </w:r>
          </w:p>
        </w:tc>
        <w:tc>
          <w:tcPr>
            <w:tcW w:w="3060" w:type="dxa"/>
            <w:shd w:val="clear" w:color="auto" w:fill="auto"/>
            <w:vAlign w:val="center"/>
          </w:tcPr>
          <w:p w:rsidR="001F14FA" w:rsidRPr="006C1EE1" w:rsidRDefault="001F14FA" w:rsidP="00E857F8">
            <w:pPr>
              <w:tabs>
                <w:tab w:val="left" w:pos="360"/>
              </w:tabs>
              <w:spacing w:after="0" w:line="240" w:lineRule="auto"/>
              <w:jc w:val="left"/>
              <w:rPr>
                <w:rFonts w:ascii="Candara" w:hAnsi="Candara"/>
                <w:b/>
              </w:rPr>
            </w:pPr>
          </w:p>
        </w:tc>
      </w:tr>
      <w:tr w:rsidR="001F14FA" w:rsidRPr="006C1EE1" w:rsidTr="001F14FA">
        <w:trPr>
          <w:trHeight w:val="562"/>
        </w:trPr>
        <w:tc>
          <w:tcPr>
            <w:tcW w:w="2550" w:type="dxa"/>
            <w:shd w:val="clear" w:color="auto" w:fill="auto"/>
            <w:vAlign w:val="center"/>
          </w:tcPr>
          <w:p w:rsidR="001F14FA" w:rsidRPr="006C1EE1" w:rsidRDefault="001F14FA" w:rsidP="00E857F8">
            <w:pPr>
              <w:tabs>
                <w:tab w:val="left" w:pos="360"/>
              </w:tabs>
              <w:spacing w:after="0" w:line="240" w:lineRule="auto"/>
              <w:jc w:val="left"/>
              <w:rPr>
                <w:rFonts w:ascii="Candara" w:hAnsi="Candara"/>
                <w:b/>
              </w:rPr>
            </w:pPr>
            <w:r w:rsidRPr="006C1EE1">
              <w:rPr>
                <w:rFonts w:ascii="Candara" w:hAnsi="Candara"/>
                <w:b/>
              </w:rPr>
              <w:t>Practical teaching</w:t>
            </w:r>
          </w:p>
        </w:tc>
        <w:tc>
          <w:tcPr>
            <w:tcW w:w="1575" w:type="dxa"/>
            <w:gridSpan w:val="2"/>
            <w:shd w:val="clear" w:color="auto" w:fill="auto"/>
            <w:vAlign w:val="center"/>
          </w:tcPr>
          <w:p w:rsidR="001F14FA" w:rsidRPr="006C1EE1" w:rsidRDefault="00F93B01" w:rsidP="00E857F8">
            <w:pPr>
              <w:tabs>
                <w:tab w:val="left" w:pos="360"/>
              </w:tabs>
              <w:spacing w:after="0" w:line="240" w:lineRule="auto"/>
              <w:jc w:val="left"/>
              <w:rPr>
                <w:rFonts w:ascii="Candara" w:hAnsi="Candara"/>
                <w:b/>
              </w:rPr>
            </w:pPr>
            <w:r w:rsidRPr="006C1EE1">
              <w:rPr>
                <w:rFonts w:ascii="Candara" w:hAnsi="Candara"/>
                <w:b/>
              </w:rPr>
              <w:t>30</w:t>
            </w:r>
          </w:p>
        </w:tc>
        <w:tc>
          <w:tcPr>
            <w:tcW w:w="3255" w:type="dxa"/>
            <w:gridSpan w:val="3"/>
            <w:shd w:val="clear" w:color="auto" w:fill="auto"/>
            <w:vAlign w:val="center"/>
          </w:tcPr>
          <w:p w:rsidR="001F14FA" w:rsidRPr="006C1EE1" w:rsidRDefault="001F14FA" w:rsidP="00E857F8">
            <w:pPr>
              <w:tabs>
                <w:tab w:val="left" w:pos="360"/>
              </w:tabs>
              <w:spacing w:after="0" w:line="240" w:lineRule="auto"/>
              <w:jc w:val="left"/>
              <w:rPr>
                <w:rFonts w:ascii="Candara" w:hAnsi="Candara"/>
                <w:b/>
              </w:rPr>
            </w:pPr>
            <w:r w:rsidRPr="006C1EE1">
              <w:rPr>
                <w:rFonts w:ascii="Candara" w:hAnsi="Candara"/>
                <w:b/>
              </w:rPr>
              <w:t>Oral examination</w:t>
            </w:r>
          </w:p>
        </w:tc>
        <w:tc>
          <w:tcPr>
            <w:tcW w:w="3060" w:type="dxa"/>
            <w:shd w:val="clear" w:color="auto" w:fill="auto"/>
            <w:vAlign w:val="center"/>
          </w:tcPr>
          <w:p w:rsidR="001F14FA" w:rsidRPr="006C1EE1" w:rsidRDefault="00F93B01" w:rsidP="00E857F8">
            <w:pPr>
              <w:tabs>
                <w:tab w:val="left" w:pos="360"/>
              </w:tabs>
              <w:spacing w:after="0" w:line="240" w:lineRule="auto"/>
              <w:jc w:val="left"/>
              <w:rPr>
                <w:rFonts w:ascii="Candara" w:hAnsi="Candara"/>
                <w:b/>
              </w:rPr>
            </w:pPr>
            <w:r w:rsidRPr="006C1EE1">
              <w:rPr>
                <w:rFonts w:ascii="Candara" w:hAnsi="Candara"/>
                <w:b/>
              </w:rPr>
              <w:t>30</w:t>
            </w:r>
          </w:p>
        </w:tc>
      </w:tr>
      <w:tr w:rsidR="001F14FA" w:rsidRPr="006C1EE1" w:rsidTr="001F14FA">
        <w:trPr>
          <w:trHeight w:val="562"/>
        </w:trPr>
        <w:tc>
          <w:tcPr>
            <w:tcW w:w="2550" w:type="dxa"/>
            <w:shd w:val="clear" w:color="auto" w:fill="auto"/>
            <w:vAlign w:val="center"/>
          </w:tcPr>
          <w:p w:rsidR="001F14FA" w:rsidRPr="006C1EE1" w:rsidRDefault="001F14FA" w:rsidP="00E857F8">
            <w:pPr>
              <w:tabs>
                <w:tab w:val="left" w:pos="360"/>
              </w:tabs>
              <w:spacing w:after="0" w:line="240" w:lineRule="auto"/>
              <w:jc w:val="left"/>
              <w:rPr>
                <w:rFonts w:ascii="Candara" w:hAnsi="Candara"/>
                <w:b/>
              </w:rPr>
            </w:pPr>
            <w:r w:rsidRPr="006C1EE1">
              <w:rPr>
                <w:rFonts w:ascii="Candara" w:hAnsi="Candara"/>
                <w:b/>
              </w:rPr>
              <w:t>Teaching colloquia</w:t>
            </w:r>
          </w:p>
        </w:tc>
        <w:tc>
          <w:tcPr>
            <w:tcW w:w="1575" w:type="dxa"/>
            <w:gridSpan w:val="2"/>
            <w:shd w:val="clear" w:color="auto" w:fill="auto"/>
            <w:vAlign w:val="center"/>
          </w:tcPr>
          <w:p w:rsidR="001F14FA" w:rsidRPr="006C1EE1" w:rsidRDefault="00F93B01" w:rsidP="005C3D93">
            <w:pPr>
              <w:tabs>
                <w:tab w:val="left" w:pos="360"/>
              </w:tabs>
              <w:spacing w:after="0" w:line="240" w:lineRule="auto"/>
              <w:jc w:val="left"/>
              <w:rPr>
                <w:rFonts w:ascii="Candara" w:hAnsi="Candara"/>
                <w:b/>
              </w:rPr>
            </w:pPr>
            <w:r w:rsidRPr="006C1EE1">
              <w:rPr>
                <w:rFonts w:ascii="Candara" w:hAnsi="Candara"/>
                <w:b/>
              </w:rPr>
              <w:t>30</w:t>
            </w:r>
          </w:p>
        </w:tc>
        <w:tc>
          <w:tcPr>
            <w:tcW w:w="3255" w:type="dxa"/>
            <w:gridSpan w:val="3"/>
            <w:shd w:val="clear" w:color="auto" w:fill="auto"/>
            <w:vAlign w:val="center"/>
          </w:tcPr>
          <w:p w:rsidR="001F14FA" w:rsidRPr="006C1EE1" w:rsidRDefault="001F14FA" w:rsidP="00E857F8">
            <w:pPr>
              <w:tabs>
                <w:tab w:val="left" w:pos="360"/>
              </w:tabs>
              <w:spacing w:after="0" w:line="240" w:lineRule="auto"/>
              <w:jc w:val="left"/>
              <w:rPr>
                <w:rFonts w:ascii="Candara" w:hAnsi="Candara"/>
                <w:b/>
              </w:rPr>
            </w:pPr>
            <w:r w:rsidRPr="006C1EE1">
              <w:rPr>
                <w:rFonts w:ascii="Candara" w:hAnsi="Candara"/>
                <w:b/>
              </w:rPr>
              <w:t>OVERALL SUM</w:t>
            </w:r>
          </w:p>
        </w:tc>
        <w:tc>
          <w:tcPr>
            <w:tcW w:w="3060" w:type="dxa"/>
            <w:shd w:val="clear" w:color="auto" w:fill="auto"/>
            <w:vAlign w:val="center"/>
          </w:tcPr>
          <w:p w:rsidR="001F14FA" w:rsidRPr="006C1EE1" w:rsidRDefault="001F14FA" w:rsidP="00E857F8">
            <w:pPr>
              <w:tabs>
                <w:tab w:val="left" w:pos="360"/>
              </w:tabs>
              <w:spacing w:after="0" w:line="240" w:lineRule="auto"/>
              <w:jc w:val="left"/>
              <w:rPr>
                <w:rFonts w:ascii="Candara" w:hAnsi="Candara"/>
                <w:b/>
              </w:rPr>
            </w:pPr>
            <w:r w:rsidRPr="006C1EE1">
              <w:rPr>
                <w:rFonts w:ascii="Candara" w:hAnsi="Candara"/>
                <w:b/>
              </w:rPr>
              <w:t>100</w:t>
            </w:r>
          </w:p>
        </w:tc>
      </w:tr>
      <w:tr w:rsidR="001F14FA" w:rsidRPr="006C1EE1" w:rsidTr="002E270E">
        <w:trPr>
          <w:trHeight w:val="562"/>
        </w:trPr>
        <w:tc>
          <w:tcPr>
            <w:tcW w:w="10440" w:type="dxa"/>
            <w:gridSpan w:val="7"/>
            <w:shd w:val="clear" w:color="auto" w:fill="auto"/>
            <w:vAlign w:val="center"/>
          </w:tcPr>
          <w:p w:rsidR="001F14FA" w:rsidRPr="006C1EE1" w:rsidRDefault="005A5D38" w:rsidP="00E857F8">
            <w:pPr>
              <w:tabs>
                <w:tab w:val="left" w:pos="360"/>
              </w:tabs>
              <w:spacing w:after="0" w:line="240" w:lineRule="auto"/>
              <w:jc w:val="left"/>
              <w:rPr>
                <w:rFonts w:ascii="Candara" w:hAnsi="Candara"/>
                <w:b/>
              </w:rPr>
            </w:pPr>
            <w:r w:rsidRPr="006C1EE1">
              <w:rPr>
                <w:rFonts w:ascii="Candara" w:hAnsi="Candara"/>
                <w:b/>
              </w:rPr>
              <w:t>*</w:t>
            </w:r>
            <w:r w:rsidR="001F14FA" w:rsidRPr="006C1EE1">
              <w:rPr>
                <w:rFonts w:ascii="Candara" w:hAnsi="Candara"/>
                <w:b/>
              </w:rPr>
              <w:t xml:space="preserve">Final </w:t>
            </w:r>
            <w:r w:rsidRPr="006C1EE1">
              <w:rPr>
                <w:rFonts w:ascii="Candara" w:hAnsi="Candara"/>
                <w:b/>
              </w:rPr>
              <w:t>examination mark is formed in accordance with the Institutional documents</w:t>
            </w:r>
          </w:p>
        </w:tc>
      </w:tr>
    </w:tbl>
    <w:p w:rsidR="00E60599" w:rsidRPr="006C1EE1" w:rsidRDefault="00E60599" w:rsidP="00E71A0B">
      <w:pPr>
        <w:ind w:left="1089"/>
      </w:pPr>
    </w:p>
    <w:p w:rsidR="00E60599" w:rsidRPr="006C1EE1" w:rsidRDefault="00E60599" w:rsidP="00E71A0B">
      <w:pPr>
        <w:ind w:left="1089"/>
      </w:pPr>
    </w:p>
    <w:p w:rsidR="001F14FA" w:rsidRPr="006C1EE1" w:rsidRDefault="001F14FA" w:rsidP="00E71A0B">
      <w:pPr>
        <w:ind w:left="1089"/>
      </w:pPr>
    </w:p>
    <w:sectPr w:rsidR="001F14FA" w:rsidRPr="006C1EE1"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8A4" w:rsidRDefault="007868A4" w:rsidP="00864926">
      <w:pPr>
        <w:spacing w:after="0" w:line="240" w:lineRule="auto"/>
      </w:pPr>
      <w:r>
        <w:separator/>
      </w:r>
    </w:p>
  </w:endnote>
  <w:endnote w:type="continuationSeparator" w:id="0">
    <w:p w:rsidR="007868A4" w:rsidRDefault="007868A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8A4" w:rsidRDefault="007868A4" w:rsidP="00864926">
      <w:pPr>
        <w:spacing w:after="0" w:line="240" w:lineRule="auto"/>
      </w:pPr>
      <w:r>
        <w:separator/>
      </w:r>
    </w:p>
  </w:footnote>
  <w:footnote w:type="continuationSeparator" w:id="0">
    <w:p w:rsidR="007868A4" w:rsidRDefault="007868A4"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538A1030"/>
    <w:multiLevelType w:val="hybridMultilevel"/>
    <w:tmpl w:val="D8DE71E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B45F0"/>
    <w:rsid w:val="000F6001"/>
    <w:rsid w:val="00114E11"/>
    <w:rsid w:val="001D3BF1"/>
    <w:rsid w:val="001D64D3"/>
    <w:rsid w:val="001F14FA"/>
    <w:rsid w:val="001F60E3"/>
    <w:rsid w:val="002319B6"/>
    <w:rsid w:val="002F0C1F"/>
    <w:rsid w:val="00300196"/>
    <w:rsid w:val="00315601"/>
    <w:rsid w:val="00323176"/>
    <w:rsid w:val="00371D63"/>
    <w:rsid w:val="003B32A9"/>
    <w:rsid w:val="003C177A"/>
    <w:rsid w:val="003C4BC6"/>
    <w:rsid w:val="00406F80"/>
    <w:rsid w:val="00431EFA"/>
    <w:rsid w:val="00493925"/>
    <w:rsid w:val="004D1C7E"/>
    <w:rsid w:val="004E562D"/>
    <w:rsid w:val="00537C94"/>
    <w:rsid w:val="00593CD5"/>
    <w:rsid w:val="005A5D38"/>
    <w:rsid w:val="005B0885"/>
    <w:rsid w:val="005B64BF"/>
    <w:rsid w:val="005C3D93"/>
    <w:rsid w:val="005D46D7"/>
    <w:rsid w:val="00603117"/>
    <w:rsid w:val="00650358"/>
    <w:rsid w:val="00652A16"/>
    <w:rsid w:val="00661C66"/>
    <w:rsid w:val="00675B20"/>
    <w:rsid w:val="0069043C"/>
    <w:rsid w:val="006A0DFE"/>
    <w:rsid w:val="006B1C62"/>
    <w:rsid w:val="006C1EE1"/>
    <w:rsid w:val="006E40AE"/>
    <w:rsid w:val="006F647C"/>
    <w:rsid w:val="00745C8C"/>
    <w:rsid w:val="00783C57"/>
    <w:rsid w:val="007868A4"/>
    <w:rsid w:val="00792CB4"/>
    <w:rsid w:val="00796508"/>
    <w:rsid w:val="00797C24"/>
    <w:rsid w:val="00864926"/>
    <w:rsid w:val="008A30CE"/>
    <w:rsid w:val="008B1D6B"/>
    <w:rsid w:val="008C31B7"/>
    <w:rsid w:val="008F5462"/>
    <w:rsid w:val="009100B6"/>
    <w:rsid w:val="00911529"/>
    <w:rsid w:val="00925BC1"/>
    <w:rsid w:val="00932B21"/>
    <w:rsid w:val="0096050D"/>
    <w:rsid w:val="00972302"/>
    <w:rsid w:val="009906EA"/>
    <w:rsid w:val="009D3F5E"/>
    <w:rsid w:val="009F3F9F"/>
    <w:rsid w:val="00A10286"/>
    <w:rsid w:val="00A1335D"/>
    <w:rsid w:val="00A2448F"/>
    <w:rsid w:val="00AB11D7"/>
    <w:rsid w:val="00AF47A6"/>
    <w:rsid w:val="00B50491"/>
    <w:rsid w:val="00B54668"/>
    <w:rsid w:val="00B77412"/>
    <w:rsid w:val="00B9521A"/>
    <w:rsid w:val="00BD3504"/>
    <w:rsid w:val="00C63234"/>
    <w:rsid w:val="00CA6D81"/>
    <w:rsid w:val="00CC23C3"/>
    <w:rsid w:val="00CD17F1"/>
    <w:rsid w:val="00D73983"/>
    <w:rsid w:val="00D80F7A"/>
    <w:rsid w:val="00D8372B"/>
    <w:rsid w:val="00D92F39"/>
    <w:rsid w:val="00DB43CC"/>
    <w:rsid w:val="00E1222F"/>
    <w:rsid w:val="00E14BB5"/>
    <w:rsid w:val="00E47B95"/>
    <w:rsid w:val="00E5013A"/>
    <w:rsid w:val="00E60599"/>
    <w:rsid w:val="00E71A0B"/>
    <w:rsid w:val="00E8188A"/>
    <w:rsid w:val="00E857F8"/>
    <w:rsid w:val="00EA7E0C"/>
    <w:rsid w:val="00EC53EE"/>
    <w:rsid w:val="00F06AFA"/>
    <w:rsid w:val="00F237EB"/>
    <w:rsid w:val="00F56373"/>
    <w:rsid w:val="00F742D3"/>
    <w:rsid w:val="00F93B01"/>
    <w:rsid w:val="00FE66C2"/>
    <w:rsid w:val="00FF0B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1B528-4A1D-4577-BF97-BA4D1D17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82806">
      <w:bodyDiv w:val="1"/>
      <w:marLeft w:val="0"/>
      <w:marRight w:val="0"/>
      <w:marTop w:val="0"/>
      <w:marBottom w:val="0"/>
      <w:divBdr>
        <w:top w:val="none" w:sz="0" w:space="0" w:color="auto"/>
        <w:left w:val="none" w:sz="0" w:space="0" w:color="auto"/>
        <w:bottom w:val="none" w:sz="0" w:space="0" w:color="auto"/>
        <w:right w:val="none" w:sz="0" w:space="0" w:color="auto"/>
      </w:divBdr>
      <w:divsChild>
        <w:div w:id="945425587">
          <w:marLeft w:val="0"/>
          <w:marRight w:val="0"/>
          <w:marTop w:val="0"/>
          <w:marBottom w:val="0"/>
          <w:divBdr>
            <w:top w:val="none" w:sz="0" w:space="0" w:color="auto"/>
            <w:left w:val="none" w:sz="0" w:space="0" w:color="auto"/>
            <w:bottom w:val="none" w:sz="0" w:space="0" w:color="auto"/>
            <w:right w:val="none" w:sz="0" w:space="0" w:color="auto"/>
          </w:divBdr>
          <w:divsChild>
            <w:div w:id="395010166">
              <w:marLeft w:val="0"/>
              <w:marRight w:val="60"/>
              <w:marTop w:val="0"/>
              <w:marBottom w:val="0"/>
              <w:divBdr>
                <w:top w:val="none" w:sz="0" w:space="0" w:color="auto"/>
                <w:left w:val="none" w:sz="0" w:space="0" w:color="auto"/>
                <w:bottom w:val="none" w:sz="0" w:space="0" w:color="auto"/>
                <w:right w:val="none" w:sz="0" w:space="0" w:color="auto"/>
              </w:divBdr>
              <w:divsChild>
                <w:div w:id="1018194257">
                  <w:marLeft w:val="0"/>
                  <w:marRight w:val="0"/>
                  <w:marTop w:val="0"/>
                  <w:marBottom w:val="120"/>
                  <w:divBdr>
                    <w:top w:val="single" w:sz="6" w:space="0" w:color="C0C0C0"/>
                    <w:left w:val="single" w:sz="6" w:space="0" w:color="D9D9D9"/>
                    <w:bottom w:val="single" w:sz="6" w:space="0" w:color="D9D9D9"/>
                    <w:right w:val="single" w:sz="6" w:space="0" w:color="D9D9D9"/>
                  </w:divBdr>
                  <w:divsChild>
                    <w:div w:id="1728800843">
                      <w:marLeft w:val="0"/>
                      <w:marRight w:val="0"/>
                      <w:marTop w:val="0"/>
                      <w:marBottom w:val="0"/>
                      <w:divBdr>
                        <w:top w:val="none" w:sz="0" w:space="0" w:color="auto"/>
                        <w:left w:val="none" w:sz="0" w:space="0" w:color="auto"/>
                        <w:bottom w:val="none" w:sz="0" w:space="0" w:color="auto"/>
                        <w:right w:val="none" w:sz="0" w:space="0" w:color="auto"/>
                      </w:divBdr>
                    </w:div>
                    <w:div w:id="1059590807">
                      <w:marLeft w:val="0"/>
                      <w:marRight w:val="0"/>
                      <w:marTop w:val="0"/>
                      <w:marBottom w:val="0"/>
                      <w:divBdr>
                        <w:top w:val="none" w:sz="0" w:space="0" w:color="auto"/>
                        <w:left w:val="none" w:sz="0" w:space="0" w:color="auto"/>
                        <w:bottom w:val="none" w:sz="0" w:space="0" w:color="auto"/>
                        <w:right w:val="none" w:sz="0" w:space="0" w:color="auto"/>
                      </w:divBdr>
                    </w:div>
                  </w:divsChild>
                </w:div>
                <w:div w:id="2098358285">
                  <w:marLeft w:val="0"/>
                  <w:marRight w:val="0"/>
                  <w:marTop w:val="180"/>
                  <w:marBottom w:val="240"/>
                  <w:divBdr>
                    <w:top w:val="none" w:sz="0" w:space="0" w:color="auto"/>
                    <w:left w:val="none" w:sz="0" w:space="0" w:color="auto"/>
                    <w:bottom w:val="none" w:sz="0" w:space="0" w:color="auto"/>
                    <w:right w:val="none" w:sz="0" w:space="0" w:color="auto"/>
                  </w:divBdr>
                </w:div>
                <w:div w:id="18677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52264">
          <w:marLeft w:val="0"/>
          <w:marRight w:val="0"/>
          <w:marTop w:val="0"/>
          <w:marBottom w:val="0"/>
          <w:divBdr>
            <w:top w:val="none" w:sz="0" w:space="0" w:color="auto"/>
            <w:left w:val="none" w:sz="0" w:space="0" w:color="auto"/>
            <w:bottom w:val="none" w:sz="0" w:space="0" w:color="auto"/>
            <w:right w:val="none" w:sz="0" w:space="0" w:color="auto"/>
          </w:divBdr>
          <w:divsChild>
            <w:div w:id="375007953">
              <w:marLeft w:val="60"/>
              <w:marRight w:val="0"/>
              <w:marTop w:val="0"/>
              <w:marBottom w:val="0"/>
              <w:divBdr>
                <w:top w:val="none" w:sz="0" w:space="0" w:color="auto"/>
                <w:left w:val="none" w:sz="0" w:space="0" w:color="auto"/>
                <w:bottom w:val="none" w:sz="0" w:space="0" w:color="auto"/>
                <w:right w:val="none" w:sz="0" w:space="0" w:color="auto"/>
              </w:divBdr>
              <w:divsChild>
                <w:div w:id="1506356838">
                  <w:marLeft w:val="0"/>
                  <w:marRight w:val="0"/>
                  <w:marTop w:val="0"/>
                  <w:marBottom w:val="0"/>
                  <w:divBdr>
                    <w:top w:val="none" w:sz="0" w:space="0" w:color="auto"/>
                    <w:left w:val="none" w:sz="0" w:space="0" w:color="auto"/>
                    <w:bottom w:val="none" w:sz="0" w:space="0" w:color="auto"/>
                    <w:right w:val="none" w:sz="0" w:space="0" w:color="auto"/>
                  </w:divBdr>
                  <w:divsChild>
                    <w:div w:id="1632053980">
                      <w:marLeft w:val="0"/>
                      <w:marRight w:val="0"/>
                      <w:marTop w:val="0"/>
                      <w:marBottom w:val="120"/>
                      <w:divBdr>
                        <w:top w:val="single" w:sz="6" w:space="0" w:color="F5F5F5"/>
                        <w:left w:val="single" w:sz="6" w:space="0" w:color="F5F5F5"/>
                        <w:bottom w:val="single" w:sz="6" w:space="0" w:color="F5F5F5"/>
                        <w:right w:val="single" w:sz="6" w:space="0" w:color="F5F5F5"/>
                      </w:divBdr>
                      <w:divsChild>
                        <w:div w:id="930578026">
                          <w:marLeft w:val="0"/>
                          <w:marRight w:val="0"/>
                          <w:marTop w:val="0"/>
                          <w:marBottom w:val="0"/>
                          <w:divBdr>
                            <w:top w:val="none" w:sz="0" w:space="0" w:color="auto"/>
                            <w:left w:val="none" w:sz="0" w:space="0" w:color="auto"/>
                            <w:bottom w:val="none" w:sz="0" w:space="0" w:color="auto"/>
                            <w:right w:val="none" w:sz="0" w:space="0" w:color="auto"/>
                          </w:divBdr>
                          <w:divsChild>
                            <w:div w:id="9259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0A5F9-9328-4D99-AD3E-1A5B42C7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17</cp:revision>
  <cp:lastPrinted>2015-12-23T11:47:00Z</cp:lastPrinted>
  <dcterms:created xsi:type="dcterms:W3CDTF">2017-03-22T15:49:00Z</dcterms:created>
  <dcterms:modified xsi:type="dcterms:W3CDTF">2018-05-10T11:56:00Z</dcterms:modified>
</cp:coreProperties>
</file>