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52900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E47B95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B54668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F52900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52900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71AB8E6" w:rsidR="00F52900" w:rsidRPr="00B54668" w:rsidRDefault="00BE34DC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Serbian Language and Literature</w:t>
            </w:r>
          </w:p>
        </w:tc>
      </w:tr>
      <w:tr w:rsidR="00F52900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7340F8B" w:rsidR="00F52900" w:rsidRPr="00B54668" w:rsidRDefault="00BE34DC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F52900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505AD98" w:rsidR="00F52900" w:rsidRPr="00B54668" w:rsidRDefault="00BE34DC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E34DC">
              <w:rPr>
                <w:rFonts w:ascii="Candara" w:hAnsi="Candara"/>
              </w:rPr>
              <w:t xml:space="preserve">Reception of </w:t>
            </w:r>
            <w:r>
              <w:rPr>
                <w:rFonts w:ascii="Candara" w:hAnsi="Candara"/>
              </w:rPr>
              <w:t>B</w:t>
            </w:r>
            <w:r w:rsidRPr="00BE34DC">
              <w:rPr>
                <w:rFonts w:ascii="Candara" w:hAnsi="Candara"/>
              </w:rPr>
              <w:t xml:space="preserve">iblical and </w:t>
            </w:r>
            <w:r>
              <w:rPr>
                <w:rFonts w:ascii="Candara" w:hAnsi="Candara"/>
              </w:rPr>
              <w:t>S</w:t>
            </w:r>
            <w:r w:rsidRPr="00BE34DC">
              <w:rPr>
                <w:rFonts w:ascii="Candara" w:hAnsi="Candara"/>
              </w:rPr>
              <w:t xml:space="preserve">acred </w:t>
            </w:r>
            <w:r>
              <w:rPr>
                <w:rFonts w:ascii="Candara" w:hAnsi="Candara"/>
              </w:rPr>
              <w:t>L</w:t>
            </w:r>
            <w:r w:rsidRPr="00BE34DC">
              <w:rPr>
                <w:rFonts w:ascii="Candara" w:hAnsi="Candara"/>
              </w:rPr>
              <w:t>iterature</w:t>
            </w:r>
          </w:p>
        </w:tc>
      </w:tr>
      <w:tr w:rsidR="00F52900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0882616" w:rsidR="00F52900" w:rsidRPr="00B54668" w:rsidRDefault="00DB18B8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Doctoral</w:t>
            </w:r>
          </w:p>
        </w:tc>
      </w:tr>
      <w:tr w:rsidR="00F52900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854CAED" w:rsidR="00F52900" w:rsidRPr="00B54668" w:rsidRDefault="00DB18B8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 Elective</w:t>
            </w:r>
          </w:p>
        </w:tc>
      </w:tr>
      <w:tr w:rsidR="00F52900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764B3FD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D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2900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676C31" w:rsidR="00F52900" w:rsidRPr="00BE34DC" w:rsidRDefault="00BE34DC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I</w:t>
            </w:r>
          </w:p>
        </w:tc>
      </w:tr>
      <w:tr w:rsidR="00F52900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7F99F88" w:rsidR="00F52900" w:rsidRPr="00B54668" w:rsidRDefault="00BE34DC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F52900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DF2FF27" w:rsidR="00F52900" w:rsidRPr="00B54668" w:rsidRDefault="00BE34DC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Latn-RS"/>
              </w:rPr>
              <w:t>Bojović P. Dragiša</w:t>
            </w:r>
          </w:p>
        </w:tc>
      </w:tr>
      <w:tr w:rsidR="00F52900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406F8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23816F7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1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C5DDE23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2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9928913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2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52900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9ACF166" w14:textId="56B0BAC3" w:rsidR="00F52900" w:rsidRDefault="00BE34DC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Purpose of the course – acquainting the students with</w:t>
            </w:r>
            <w:r w:rsidR="00CB32D5">
              <w:rPr>
                <w:rFonts w:ascii="Candara" w:hAnsi="Candara"/>
              </w:rPr>
              <w:t xml:space="preserve"> </w:t>
            </w:r>
            <w:r w:rsidR="00CB32D5" w:rsidRPr="00CB32D5">
              <w:rPr>
                <w:rFonts w:ascii="Candara" w:hAnsi="Candara"/>
              </w:rPr>
              <w:t xml:space="preserve">the basic principles of the reception of biblical and </w:t>
            </w:r>
            <w:r w:rsidR="00CB32D5" w:rsidRPr="00CB32D5">
              <w:rPr>
                <w:rFonts w:ascii="Candara" w:hAnsi="Candara"/>
              </w:rPr>
              <w:t xml:space="preserve">sacred </w:t>
            </w:r>
            <w:r w:rsidR="00CB32D5" w:rsidRPr="00CB32D5">
              <w:rPr>
                <w:rFonts w:ascii="Candara" w:hAnsi="Candara"/>
              </w:rPr>
              <w:t>literature among the Serbs in the Middle Ages and the recognition of concrete influences on the works of the most important Serbian authors of that period.</w:t>
            </w:r>
            <w:r w:rsidR="00E2545E">
              <w:rPr>
                <w:rFonts w:ascii="Candara" w:hAnsi="Candara"/>
              </w:rPr>
              <w:t xml:space="preserve"> </w:t>
            </w:r>
          </w:p>
          <w:p w14:paraId="23A6C870" w14:textId="06E7C7A1" w:rsidR="00BE34DC" w:rsidRPr="00B54668" w:rsidRDefault="00BE34DC" w:rsidP="00F5290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O</w:t>
            </w:r>
            <w:r w:rsidRPr="00D25D1E">
              <w:rPr>
                <w:rFonts w:ascii="Candara" w:hAnsi="Candara"/>
              </w:rPr>
              <w:t>utcome of the course</w:t>
            </w:r>
            <w:r>
              <w:rPr>
                <w:rFonts w:ascii="Candara" w:hAnsi="Candara"/>
              </w:rPr>
              <w:t xml:space="preserve"> –the students should a</w:t>
            </w:r>
            <w:r w:rsidRPr="002362A8">
              <w:rPr>
                <w:rFonts w:ascii="Candara" w:hAnsi="Candara"/>
              </w:rPr>
              <w:t>cquir</w:t>
            </w:r>
            <w:r>
              <w:rPr>
                <w:rFonts w:ascii="Candara" w:hAnsi="Candara"/>
              </w:rPr>
              <w:t>e the</w:t>
            </w:r>
            <w:r w:rsidRPr="002362A8">
              <w:rPr>
                <w:rFonts w:ascii="Candara" w:hAnsi="Candara"/>
              </w:rPr>
              <w:t xml:space="preserve"> knowledge </w:t>
            </w:r>
            <w:r>
              <w:rPr>
                <w:rFonts w:ascii="Candara" w:hAnsi="Candara"/>
              </w:rPr>
              <w:t>on</w:t>
            </w:r>
            <w:r w:rsidR="00CB32D5">
              <w:rPr>
                <w:rFonts w:ascii="Candara" w:hAnsi="Candara"/>
              </w:rPr>
              <w:t xml:space="preserve"> the </w:t>
            </w:r>
            <w:r w:rsidR="00CB32D5" w:rsidRPr="00CB32D5">
              <w:rPr>
                <w:rFonts w:ascii="Candara" w:hAnsi="Candara"/>
              </w:rPr>
              <w:t>unbreakable unity of biblical, sacred and Serbian ecclesiastical literature and identification of the most important reception models</w:t>
            </w:r>
            <w:r w:rsidR="00E2545E" w:rsidRPr="00E2545E">
              <w:rPr>
                <w:rFonts w:ascii="Candara" w:hAnsi="Candara"/>
              </w:rPr>
              <w:t>.</w:t>
            </w:r>
          </w:p>
        </w:tc>
      </w:tr>
      <w:tr w:rsidR="00F52900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EE014E8" w14:textId="77777777" w:rsidR="00F52900" w:rsidRDefault="00E2545E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094C">
              <w:rPr>
                <w:rFonts w:ascii="Candara" w:hAnsi="Candara"/>
              </w:rPr>
              <w:t>Theoretical classes</w:t>
            </w:r>
          </w:p>
          <w:p w14:paraId="1107C4AB" w14:textId="1FDA4BA0" w:rsidR="00E2545E" w:rsidRDefault="00E2545E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2545E">
              <w:rPr>
                <w:rFonts w:ascii="Candara" w:hAnsi="Candara"/>
              </w:rPr>
              <w:t xml:space="preserve">1. </w:t>
            </w:r>
            <w:r w:rsidR="00C95F32" w:rsidRPr="00C95F32">
              <w:rPr>
                <w:rFonts w:ascii="Candara" w:hAnsi="Candara"/>
              </w:rPr>
              <w:t>Triple literary holiness</w:t>
            </w:r>
            <w:r w:rsidRPr="00E2545E">
              <w:rPr>
                <w:rFonts w:ascii="Candara" w:hAnsi="Candara"/>
              </w:rPr>
              <w:t>. 2.</w:t>
            </w:r>
            <w:r w:rsidR="00C95F32">
              <w:t xml:space="preserve"> </w:t>
            </w:r>
            <w:r w:rsidR="00C95F32" w:rsidRPr="00C95F32">
              <w:rPr>
                <w:rFonts w:ascii="Candara" w:hAnsi="Candara"/>
              </w:rPr>
              <w:t xml:space="preserve">The Bible: Old Testament - general </w:t>
            </w:r>
            <w:r w:rsidR="00C95F32">
              <w:rPr>
                <w:rFonts w:ascii="Candara" w:hAnsi="Candara"/>
              </w:rPr>
              <w:t>over</w:t>
            </w:r>
            <w:r w:rsidR="00C95F32" w:rsidRPr="00C95F32">
              <w:rPr>
                <w:rFonts w:ascii="Candara" w:hAnsi="Candara"/>
              </w:rPr>
              <w:t>view and history</w:t>
            </w:r>
            <w:r w:rsidRPr="00E2545E">
              <w:rPr>
                <w:rFonts w:ascii="Candara" w:hAnsi="Candara"/>
              </w:rPr>
              <w:t xml:space="preserve">. </w:t>
            </w:r>
            <w:r w:rsidR="00C95F32">
              <w:rPr>
                <w:rFonts w:ascii="Candara" w:hAnsi="Candara"/>
              </w:rPr>
              <w:t xml:space="preserve">Educative </w:t>
            </w:r>
            <w:r w:rsidR="00C95F32" w:rsidRPr="00C95F32">
              <w:rPr>
                <w:rFonts w:ascii="Candara" w:hAnsi="Candara"/>
              </w:rPr>
              <w:t>books of the Old Testament</w:t>
            </w:r>
            <w:r w:rsidRPr="00E2545E">
              <w:rPr>
                <w:rFonts w:ascii="Candara" w:hAnsi="Candara"/>
              </w:rPr>
              <w:t>. 3.</w:t>
            </w:r>
            <w:r w:rsidR="00C95F32">
              <w:t xml:space="preserve"> </w:t>
            </w:r>
            <w:r w:rsidR="00C95F32" w:rsidRPr="00C95F32">
              <w:rPr>
                <w:rFonts w:ascii="Candara" w:hAnsi="Candara"/>
              </w:rPr>
              <w:t>The New Testament and the New Testament parables</w:t>
            </w:r>
            <w:r w:rsidRPr="00E2545E">
              <w:rPr>
                <w:rFonts w:ascii="Candara" w:hAnsi="Candara"/>
              </w:rPr>
              <w:t>. 4.</w:t>
            </w:r>
            <w:r w:rsidR="00C95F32">
              <w:t xml:space="preserve"> </w:t>
            </w:r>
            <w:r w:rsidR="00C95F32" w:rsidRPr="00C95F32">
              <w:rPr>
                <w:rFonts w:ascii="Candara" w:hAnsi="Candara"/>
              </w:rPr>
              <w:t xml:space="preserve">The Bible and Serbian Church Literature: The </w:t>
            </w:r>
            <w:r w:rsidR="00C95F32" w:rsidRPr="00C95F32">
              <w:rPr>
                <w:rFonts w:ascii="Candara" w:hAnsi="Candara"/>
              </w:rPr>
              <w:t>Citation</w:t>
            </w:r>
            <w:r w:rsidR="00C95F32">
              <w:rPr>
                <w:rFonts w:ascii="Candara" w:hAnsi="Candara"/>
              </w:rPr>
              <w:t xml:space="preserve"> of the</w:t>
            </w:r>
            <w:r w:rsidR="00C95F32" w:rsidRPr="00C95F32">
              <w:rPr>
                <w:rFonts w:ascii="Candara" w:hAnsi="Candara"/>
              </w:rPr>
              <w:t xml:space="preserve"> Bible</w:t>
            </w:r>
            <w:r w:rsidRPr="00E2545E">
              <w:rPr>
                <w:rFonts w:ascii="Candara" w:hAnsi="Candara"/>
              </w:rPr>
              <w:t>. 5.</w:t>
            </w:r>
            <w:r w:rsidR="00C95F32">
              <w:t xml:space="preserve"> </w:t>
            </w:r>
            <w:r w:rsidR="00C95F32">
              <w:rPr>
                <w:rFonts w:ascii="Candara" w:hAnsi="Candara"/>
              </w:rPr>
              <w:t>The</w:t>
            </w:r>
            <w:r w:rsidR="00C95F32" w:rsidRPr="00C95F32">
              <w:rPr>
                <w:rFonts w:ascii="Candara" w:hAnsi="Candara"/>
              </w:rPr>
              <w:t xml:space="preserve"> biblical phenomenon of inspiration and creativity</w:t>
            </w:r>
            <w:r w:rsidRPr="00E2545E">
              <w:rPr>
                <w:rFonts w:ascii="Candara" w:hAnsi="Candara"/>
              </w:rPr>
              <w:t>. 6.</w:t>
            </w:r>
            <w:r w:rsidR="00C95F32">
              <w:rPr>
                <w:rFonts w:ascii="Candara" w:hAnsi="Candara"/>
              </w:rPr>
              <w:t xml:space="preserve">Biblical </w:t>
            </w:r>
            <w:r w:rsidR="00C95F32" w:rsidRPr="00C95F32">
              <w:rPr>
                <w:rFonts w:ascii="Candara" w:hAnsi="Candara"/>
              </w:rPr>
              <w:t>inspiration</w:t>
            </w:r>
            <w:r w:rsidR="00C95F32">
              <w:rPr>
                <w:rFonts w:ascii="Candara" w:hAnsi="Candara"/>
              </w:rPr>
              <w:t xml:space="preserve"> in old Serbian texts</w:t>
            </w:r>
            <w:r w:rsidRPr="00E2545E">
              <w:rPr>
                <w:rFonts w:ascii="Candara" w:hAnsi="Candara"/>
              </w:rPr>
              <w:t>. 7.</w:t>
            </w:r>
            <w:r w:rsidR="00C95F32">
              <w:rPr>
                <w:rFonts w:ascii="Candara" w:hAnsi="Candara"/>
              </w:rPr>
              <w:t xml:space="preserve">Saint Sava and </w:t>
            </w:r>
            <w:r w:rsidR="00C95F32" w:rsidRPr="00C95F32">
              <w:rPr>
                <w:rFonts w:ascii="Candara" w:hAnsi="Candara"/>
              </w:rPr>
              <w:t>Psalter</w:t>
            </w:r>
            <w:r w:rsidR="00C95F32">
              <w:rPr>
                <w:rFonts w:ascii="Candara" w:hAnsi="Candara"/>
              </w:rPr>
              <w:t>. 8.Domentijan and</w:t>
            </w:r>
            <w:r w:rsidRPr="00E2545E">
              <w:rPr>
                <w:rFonts w:ascii="Candara" w:hAnsi="Candara"/>
              </w:rPr>
              <w:t xml:space="preserve"> </w:t>
            </w:r>
            <w:r w:rsidR="00C95F32">
              <w:rPr>
                <w:rFonts w:ascii="Candara" w:hAnsi="Candara"/>
              </w:rPr>
              <w:t>the holy poet</w:t>
            </w:r>
            <w:r w:rsidRPr="00E2545E">
              <w:rPr>
                <w:rFonts w:ascii="Candara" w:hAnsi="Candara"/>
              </w:rPr>
              <w:t xml:space="preserve"> Dav</w:t>
            </w:r>
            <w:r w:rsidR="00C95F32">
              <w:rPr>
                <w:rFonts w:ascii="Candara" w:hAnsi="Candara"/>
              </w:rPr>
              <w:t>id. 9.</w:t>
            </w:r>
            <w:r w:rsidR="00C95F32">
              <w:t xml:space="preserve"> </w:t>
            </w:r>
            <w:r w:rsidR="00C95F32" w:rsidRPr="00C95F32">
              <w:rPr>
                <w:rFonts w:ascii="Candara" w:hAnsi="Candara"/>
              </w:rPr>
              <w:t xml:space="preserve">The Old Testament cross </w:t>
            </w:r>
            <w:r w:rsidR="00C95F32">
              <w:rPr>
                <w:rFonts w:ascii="Candara" w:hAnsi="Candara"/>
              </w:rPr>
              <w:t>and 13</w:t>
            </w:r>
            <w:r w:rsidR="00C95F32" w:rsidRPr="00C95F32">
              <w:rPr>
                <w:rFonts w:ascii="Candara" w:hAnsi="Candara"/>
                <w:vertAlign w:val="superscript"/>
              </w:rPr>
              <w:t>th</w:t>
            </w:r>
            <w:r w:rsidR="00C95F32">
              <w:rPr>
                <w:rFonts w:ascii="Candara" w:hAnsi="Candara"/>
              </w:rPr>
              <w:t xml:space="preserve"> century Serbian literature</w:t>
            </w:r>
            <w:r w:rsidRPr="00E2545E">
              <w:rPr>
                <w:rFonts w:ascii="Candara" w:hAnsi="Candara"/>
              </w:rPr>
              <w:t>. 10.</w:t>
            </w:r>
            <w:r w:rsidR="00421B85">
              <w:t xml:space="preserve"> </w:t>
            </w:r>
            <w:r w:rsidR="00421B85" w:rsidRPr="00421B85">
              <w:rPr>
                <w:rFonts w:ascii="Candara" w:hAnsi="Candara"/>
              </w:rPr>
              <w:t xml:space="preserve">The symbolism of winning </w:t>
            </w:r>
            <w:r w:rsidR="00421B85">
              <w:rPr>
                <w:rFonts w:ascii="Candara" w:hAnsi="Candara"/>
              </w:rPr>
              <w:t>battle</w:t>
            </w:r>
            <w:r w:rsidR="00421B85" w:rsidRPr="00421B85">
              <w:rPr>
                <w:rFonts w:ascii="Candara" w:hAnsi="Candara"/>
              </w:rPr>
              <w:t xml:space="preserve"> </w:t>
            </w:r>
            <w:r w:rsidR="00421B85">
              <w:rPr>
                <w:rFonts w:ascii="Candara" w:hAnsi="Candara"/>
              </w:rPr>
              <w:t>–</w:t>
            </w:r>
            <w:r w:rsidR="00421B85" w:rsidRPr="00421B85">
              <w:rPr>
                <w:rFonts w:ascii="Candara" w:hAnsi="Candara"/>
              </w:rPr>
              <w:t xml:space="preserve"> Biblical parallels</w:t>
            </w:r>
            <w:r w:rsidRPr="00E2545E">
              <w:rPr>
                <w:rFonts w:ascii="Candara" w:hAnsi="Candara"/>
              </w:rPr>
              <w:t>. 11.</w:t>
            </w:r>
            <w:r w:rsidR="00421B85">
              <w:t xml:space="preserve"> </w:t>
            </w:r>
            <w:r w:rsidR="00421B85" w:rsidRPr="00421B85">
              <w:rPr>
                <w:rFonts w:ascii="Candara" w:hAnsi="Candara"/>
              </w:rPr>
              <w:t>Byzantine literature: Literature of the Holy Fathers</w:t>
            </w:r>
            <w:r w:rsidRPr="00E2545E">
              <w:rPr>
                <w:rFonts w:ascii="Candara" w:hAnsi="Candara"/>
              </w:rPr>
              <w:t xml:space="preserve">. </w:t>
            </w:r>
            <w:r w:rsidR="00421B85">
              <w:rPr>
                <w:rFonts w:ascii="Candara" w:hAnsi="Candara"/>
              </w:rPr>
              <w:t>Holy poets</w:t>
            </w:r>
            <w:r w:rsidRPr="00E2545E">
              <w:rPr>
                <w:rFonts w:ascii="Candara" w:hAnsi="Candara"/>
              </w:rPr>
              <w:t xml:space="preserve">. </w:t>
            </w:r>
            <w:r w:rsidR="00421B85" w:rsidRPr="00421B85">
              <w:rPr>
                <w:rFonts w:ascii="Candara" w:hAnsi="Candara"/>
              </w:rPr>
              <w:t>Translations of sacr</w:t>
            </w:r>
            <w:r w:rsidR="00421B85">
              <w:rPr>
                <w:rFonts w:ascii="Candara" w:hAnsi="Candara"/>
              </w:rPr>
              <w:t>ed</w:t>
            </w:r>
            <w:r w:rsidR="00421B85" w:rsidRPr="00421B85">
              <w:rPr>
                <w:rFonts w:ascii="Candara" w:hAnsi="Candara"/>
              </w:rPr>
              <w:t xml:space="preserve"> literature</w:t>
            </w:r>
            <w:r w:rsidRPr="00E2545E">
              <w:rPr>
                <w:rFonts w:ascii="Candara" w:hAnsi="Candara"/>
              </w:rPr>
              <w:t>. 12.</w:t>
            </w:r>
            <w:r w:rsidR="00421B85">
              <w:t xml:space="preserve"> </w:t>
            </w:r>
            <w:r w:rsidR="00421B85" w:rsidRPr="00421B85">
              <w:rPr>
                <w:rFonts w:ascii="Candara" w:hAnsi="Candara"/>
              </w:rPr>
              <w:t xml:space="preserve">Holy </w:t>
            </w:r>
            <w:r w:rsidR="00421B85">
              <w:rPr>
                <w:rFonts w:ascii="Candara" w:hAnsi="Candara"/>
              </w:rPr>
              <w:t>Fathers</w:t>
            </w:r>
            <w:r w:rsidR="00421B85" w:rsidRPr="00421B85">
              <w:rPr>
                <w:rFonts w:ascii="Candara" w:hAnsi="Candara"/>
              </w:rPr>
              <w:t xml:space="preserve"> and Serbian </w:t>
            </w:r>
            <w:r w:rsidR="00421B85">
              <w:rPr>
                <w:rFonts w:ascii="Candara" w:hAnsi="Candara"/>
              </w:rPr>
              <w:t>c</w:t>
            </w:r>
            <w:r w:rsidR="00421B85" w:rsidRPr="00421B85">
              <w:rPr>
                <w:rFonts w:ascii="Candara" w:hAnsi="Candara"/>
              </w:rPr>
              <w:t xml:space="preserve">hurch </w:t>
            </w:r>
            <w:r w:rsidR="00421B85">
              <w:rPr>
                <w:rFonts w:ascii="Candara" w:hAnsi="Candara"/>
              </w:rPr>
              <w:t>l</w:t>
            </w:r>
            <w:r w:rsidR="00421B85" w:rsidRPr="00421B85">
              <w:rPr>
                <w:rFonts w:ascii="Candara" w:hAnsi="Candara"/>
              </w:rPr>
              <w:t xml:space="preserve">iterature: Serbian </w:t>
            </w:r>
            <w:r w:rsidR="00421B85">
              <w:rPr>
                <w:rFonts w:ascii="Candara" w:hAnsi="Candara"/>
              </w:rPr>
              <w:t>l</w:t>
            </w:r>
            <w:r w:rsidR="00421B85" w:rsidRPr="00421B85">
              <w:rPr>
                <w:rFonts w:ascii="Candara" w:hAnsi="Candara"/>
              </w:rPr>
              <w:t xml:space="preserve">iterature in the </w:t>
            </w:r>
            <w:r w:rsidR="00421B85">
              <w:rPr>
                <w:rFonts w:ascii="Candara" w:hAnsi="Candara"/>
              </w:rPr>
              <w:t>l</w:t>
            </w:r>
            <w:r w:rsidR="00421B85" w:rsidRPr="00421B85">
              <w:rPr>
                <w:rFonts w:ascii="Candara" w:hAnsi="Candara"/>
              </w:rPr>
              <w:t xml:space="preserve">ight of Byzantine </w:t>
            </w:r>
            <w:r w:rsidR="00421B85">
              <w:rPr>
                <w:rFonts w:ascii="Candara" w:hAnsi="Candara"/>
              </w:rPr>
              <w:t>a</w:t>
            </w:r>
            <w:r w:rsidR="00421B85" w:rsidRPr="00421B85">
              <w:rPr>
                <w:rFonts w:ascii="Candara" w:hAnsi="Candara"/>
              </w:rPr>
              <w:t>esthetics</w:t>
            </w:r>
            <w:r w:rsidRPr="00E2545E">
              <w:rPr>
                <w:rFonts w:ascii="Candara" w:hAnsi="Candara"/>
              </w:rPr>
              <w:t>. 13.</w:t>
            </w:r>
            <w:r w:rsidR="00421B85">
              <w:t xml:space="preserve"> </w:t>
            </w:r>
            <w:r w:rsidR="00421B85" w:rsidRPr="00421B85">
              <w:rPr>
                <w:rFonts w:ascii="Candara" w:hAnsi="Candara"/>
              </w:rPr>
              <w:t>Eschatology of St. Ephraim the Syrian and Serbian literature</w:t>
            </w:r>
            <w:r w:rsidRPr="00E2545E">
              <w:rPr>
                <w:rFonts w:ascii="Candara" w:hAnsi="Candara"/>
              </w:rPr>
              <w:t xml:space="preserve">. 14. </w:t>
            </w:r>
            <w:r w:rsidR="00421B85" w:rsidRPr="00421B85">
              <w:rPr>
                <w:rFonts w:ascii="Candara" w:hAnsi="Candara"/>
              </w:rPr>
              <w:t xml:space="preserve">Doctrine of </w:t>
            </w:r>
            <w:r w:rsidR="00421B85">
              <w:rPr>
                <w:rFonts w:ascii="Candara" w:hAnsi="Candara"/>
              </w:rPr>
              <w:t>„</w:t>
            </w:r>
            <w:r w:rsidR="00421B85" w:rsidRPr="00E2545E">
              <w:rPr>
                <w:rFonts w:ascii="Candara" w:hAnsi="Candara"/>
              </w:rPr>
              <w:t>Lestvic</w:t>
            </w:r>
            <w:r w:rsidR="00421B85">
              <w:rPr>
                <w:rFonts w:ascii="Candara" w:hAnsi="Candara"/>
              </w:rPr>
              <w:t>a“</w:t>
            </w:r>
            <w:r w:rsidR="00421B85" w:rsidRPr="00E2545E">
              <w:rPr>
                <w:rFonts w:ascii="Candara" w:hAnsi="Candara"/>
              </w:rPr>
              <w:t xml:space="preserve"> </w:t>
            </w:r>
            <w:r w:rsidR="00421B85" w:rsidRPr="00421B85">
              <w:rPr>
                <w:rFonts w:ascii="Candara" w:hAnsi="Candara"/>
              </w:rPr>
              <w:t xml:space="preserve">and </w:t>
            </w:r>
            <w:r w:rsidR="00421B85" w:rsidRPr="00421B85">
              <w:rPr>
                <w:rFonts w:ascii="Candara" w:hAnsi="Candara"/>
              </w:rPr>
              <w:lastRenderedPageBreak/>
              <w:t>Serbian Writers</w:t>
            </w:r>
            <w:r w:rsidRPr="00E2545E">
              <w:rPr>
                <w:rFonts w:ascii="Candara" w:hAnsi="Candara"/>
              </w:rPr>
              <w:t>. 15.</w:t>
            </w:r>
            <w:r w:rsidR="00421B85">
              <w:t xml:space="preserve"> </w:t>
            </w:r>
            <w:r w:rsidR="00421B85" w:rsidRPr="00421B85">
              <w:rPr>
                <w:rFonts w:ascii="Candara" w:hAnsi="Candara"/>
              </w:rPr>
              <w:t>Holy Fathers and the moti</w:t>
            </w:r>
            <w:r w:rsidR="00421B85">
              <w:rPr>
                <w:rFonts w:ascii="Candara" w:hAnsi="Candara"/>
              </w:rPr>
              <w:t>f</w:t>
            </w:r>
            <w:r w:rsidR="00421B85" w:rsidRPr="00421B85">
              <w:rPr>
                <w:rFonts w:ascii="Candara" w:hAnsi="Candara"/>
              </w:rPr>
              <w:t xml:space="preserve"> of love</w:t>
            </w:r>
            <w:r w:rsidRPr="00E2545E">
              <w:rPr>
                <w:rFonts w:ascii="Candara" w:hAnsi="Candara"/>
              </w:rPr>
              <w:t>.</w:t>
            </w:r>
          </w:p>
          <w:p w14:paraId="7EEF8D18" w14:textId="77777777" w:rsidR="00E2545E" w:rsidRDefault="00E2545E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  <w:p w14:paraId="12694A32" w14:textId="6C31EF5C" w:rsidR="00E2545E" w:rsidRPr="00B54668" w:rsidRDefault="00E2545E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Practical classes</w:t>
            </w:r>
            <w:r w:rsidRPr="002D723D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work on texts</w:t>
            </w:r>
            <w:r w:rsidRPr="002D723D">
              <w:rPr>
                <w:rFonts w:ascii="Candara" w:hAnsi="Candara"/>
              </w:rPr>
              <w:t>)</w:t>
            </w:r>
          </w:p>
        </w:tc>
      </w:tr>
      <w:tr w:rsidR="00F52900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52900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B9D6312" w:rsidR="00F52900" w:rsidRPr="004E562D" w:rsidRDefault="00DB18B8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4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52900" w:rsidRPr="004E562D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52900" w:rsidRPr="004E562D" w:rsidRDefault="00DB18B8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52900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2900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35F1784" w:rsidR="00F52900" w:rsidRDefault="00E2545E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3A95C0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  <w:r w:rsidR="00E2545E">
              <w:rPr>
                <w:rFonts w:ascii="Candara" w:hAnsi="Candara"/>
                <w:b/>
              </w:rPr>
              <w:t xml:space="preserve"> (seminar paper)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6604E45" w:rsidR="00F52900" w:rsidRDefault="00E2545E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F52900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E7081DD" w:rsidR="00F52900" w:rsidRDefault="00E2545E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9131E7C" w:rsidR="00F52900" w:rsidRDefault="00E2545E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F52900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52900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ADB1" w14:textId="77777777" w:rsidR="00DB18B8" w:rsidRDefault="00DB18B8" w:rsidP="00864926">
      <w:pPr>
        <w:spacing w:after="0" w:line="240" w:lineRule="auto"/>
      </w:pPr>
      <w:r>
        <w:separator/>
      </w:r>
    </w:p>
  </w:endnote>
  <w:endnote w:type="continuationSeparator" w:id="0">
    <w:p w14:paraId="522CC884" w14:textId="77777777" w:rsidR="00DB18B8" w:rsidRDefault="00DB18B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070C" w14:textId="77777777" w:rsidR="00DB18B8" w:rsidRDefault="00DB18B8" w:rsidP="00864926">
      <w:pPr>
        <w:spacing w:after="0" w:line="240" w:lineRule="auto"/>
      </w:pPr>
      <w:r>
        <w:separator/>
      </w:r>
    </w:p>
  </w:footnote>
  <w:footnote w:type="continuationSeparator" w:id="0">
    <w:p w14:paraId="6219A5EB" w14:textId="77777777" w:rsidR="00DB18B8" w:rsidRDefault="00DB18B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E4182"/>
    <w:rsid w:val="00315601"/>
    <w:rsid w:val="00323176"/>
    <w:rsid w:val="003B32A9"/>
    <w:rsid w:val="003B3405"/>
    <w:rsid w:val="003C177A"/>
    <w:rsid w:val="00406F80"/>
    <w:rsid w:val="00421B85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34DC"/>
    <w:rsid w:val="00C63234"/>
    <w:rsid w:val="00C95F32"/>
    <w:rsid w:val="00CA6D81"/>
    <w:rsid w:val="00CB32D5"/>
    <w:rsid w:val="00CC23C3"/>
    <w:rsid w:val="00CD17F1"/>
    <w:rsid w:val="00D92F39"/>
    <w:rsid w:val="00DB18B8"/>
    <w:rsid w:val="00DB43CC"/>
    <w:rsid w:val="00E1222F"/>
    <w:rsid w:val="00E2545E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60376-E045-47C2-B485-3B37C1C1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2016-03-15T09:41:00Z</dcterms:created>
  <dcterms:modified xsi:type="dcterms:W3CDTF">2018-03-17T12:43:00Z</dcterms:modified>
</cp:coreProperties>
</file>