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D69D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D69D9" w:rsidTr="00C80E5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D69D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69D9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D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D69D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D69D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D69D9" w:rsidTr="00C80E5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69D9" w:rsidRDefault="00CD17F1" w:rsidP="003D69D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69D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69D9" w:rsidRDefault="00CD17F1" w:rsidP="003D69D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D69D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69D9" w:rsidRDefault="00785F60" w:rsidP="003D69D9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D69D9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D69D9" w:rsidTr="00C80E5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D69D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D69D9" w:rsidTr="00C80E5E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D69D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D69D9" w:rsidRDefault="00DC46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D69D9">
              <w:rPr>
                <w:lang w:val="en-US"/>
              </w:rPr>
              <w:t>Serbian Language and Literature</w:t>
            </w:r>
          </w:p>
        </w:tc>
      </w:tr>
      <w:tr w:rsidR="00864926" w:rsidRPr="003D69D9" w:rsidTr="00C80E5E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69D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D69D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D69D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69D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D69D9" w:rsidTr="00C80E5E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D69D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D69D9" w:rsidRDefault="009A742B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proofErr w:type="spellStart"/>
            <w:r w:rsidRPr="003D69D9">
              <w:rPr>
                <w:b/>
                <w:lang w:val="en-US"/>
              </w:rPr>
              <w:t>Vuk</w:t>
            </w:r>
            <w:proofErr w:type="spellEnd"/>
            <w:r w:rsidRPr="003D69D9">
              <w:rPr>
                <w:b/>
                <w:lang w:val="en-US"/>
              </w:rPr>
              <w:t xml:space="preserve"> Karadzic and folk literature</w:t>
            </w:r>
          </w:p>
        </w:tc>
      </w:tr>
      <w:tr w:rsidR="006F647C" w:rsidRPr="003D69D9" w:rsidTr="00C80E5E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D69D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D69D9" w:rsidRDefault="00D442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3D69D9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3D69D9">
              <w:rPr>
                <w:rFonts w:ascii="Candara" w:hAnsi="Candara"/>
                <w:u w:val="single"/>
                <w:lang w:val="en-US"/>
              </w:rPr>
              <w:t>Bachelor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D69D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D69D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D69D9" w:rsidTr="00C80E5E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D69D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D69D9" w:rsidRDefault="00D4425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3D69D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  <w:lang w:val="en-US"/>
                </w:rPr>
                <w:id w:val="-1038746228"/>
              </w:sdtPr>
              <w:sdtEndPr/>
              <w:sdtContent>
                <w:r w:rsidR="00406F80" w:rsidRPr="003D69D9">
                  <w:rPr>
                    <w:rFonts w:ascii="MS Gothic" w:eastAsia="MS Gothic" w:hAnsi="MS Gothic"/>
                    <w:u w:val="single"/>
                    <w:lang w:val="en-US"/>
                  </w:rPr>
                  <w:t>☐</w:t>
                </w:r>
              </w:sdtContent>
            </w:sdt>
            <w:r w:rsidR="00406F80" w:rsidRPr="003D69D9">
              <w:rPr>
                <w:rFonts w:ascii="Candara" w:hAnsi="Candara"/>
                <w:u w:val="single"/>
                <w:lang w:val="en-US"/>
              </w:rPr>
              <w:t xml:space="preserve"> Elective</w:t>
            </w:r>
          </w:p>
        </w:tc>
      </w:tr>
      <w:tr w:rsidR="00864926" w:rsidRPr="003D69D9" w:rsidTr="00C80E5E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69D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69D9" w:rsidRDefault="00D4425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3D69D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D69D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EndPr/>
              <w:sdtContent>
                <w:r w:rsidR="0069043C" w:rsidRPr="003D69D9">
                  <w:rPr>
                    <w:rFonts w:ascii="MS Gothic" w:eastAsia="MS Gothic" w:hAnsi="MS Gothic" w:cs="Arial"/>
                    <w:u w:val="single"/>
                    <w:lang w:val="en-US"/>
                  </w:rPr>
                  <w:t>☐</w:t>
                </w:r>
              </w:sdtContent>
            </w:sdt>
            <w:r w:rsidR="0069043C" w:rsidRPr="003D69D9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864926" w:rsidRPr="003D69D9" w:rsidTr="00C80E5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D69D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D69D9" w:rsidRDefault="009A74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3D69D9" w:rsidTr="00C80E5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D69D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D69D9" w:rsidRDefault="009A74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3D69D9" w:rsidTr="00C80E5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D69D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D69D9" w:rsidRDefault="009A742B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D69D9">
              <w:rPr>
                <w:rFonts w:ascii="Candara" w:hAnsi="Candara" w:cs="Arial"/>
                <w:lang w:val="en-US"/>
              </w:rPr>
              <w:t>Danijela</w:t>
            </w:r>
            <w:r w:rsidR="003D69D9">
              <w:rPr>
                <w:rFonts w:ascii="Candara" w:hAnsi="Candara" w:cs="Arial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3D69D9">
              <w:rPr>
                <w:rFonts w:ascii="Candara" w:hAnsi="Candara" w:cs="Arial"/>
                <w:lang w:val="en-US"/>
              </w:rPr>
              <w:t>Popović</w:t>
            </w:r>
            <w:proofErr w:type="spellEnd"/>
            <w:r w:rsidR="003D69D9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3D69D9">
              <w:rPr>
                <w:rFonts w:ascii="Candara" w:hAnsi="Candara" w:cs="Arial"/>
                <w:lang w:val="en-US"/>
              </w:rPr>
              <w:t>Nikolić</w:t>
            </w:r>
            <w:proofErr w:type="spellEnd"/>
          </w:p>
        </w:tc>
      </w:tr>
      <w:tr w:rsidR="00B50491" w:rsidRPr="003D69D9" w:rsidTr="00C80E5E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D69D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69D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D69D9" w:rsidRDefault="00D442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  <w:proofErr w:type="spellStart"/>
              </w:sdtContent>
            </w:sdt>
            <w:r w:rsidR="00603117" w:rsidRPr="003D69D9">
              <w:rPr>
                <w:rFonts w:ascii="Candara" w:hAnsi="Candara"/>
                <w:u w:val="single"/>
                <w:lang w:val="en-US"/>
              </w:rPr>
              <w:t>Lectures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>Group</w:t>
            </w:r>
            <w:proofErr w:type="spellEnd"/>
            <w:r w:rsidR="00603117" w:rsidRPr="003D69D9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D69D9" w:rsidRDefault="00D44255" w:rsidP="00E857F8">
            <w:pPr>
              <w:spacing w:line="240" w:lineRule="auto"/>
              <w:contextualSpacing/>
              <w:jc w:val="left"/>
              <w:rPr>
                <w:rFonts w:ascii="Candara" w:hAnsi="Candara"/>
                <w:u w:val="single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3D69D9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u w:val="single"/>
                <w:lang w:val="en-US"/>
              </w:rPr>
              <w:t>Seminar</w:t>
            </w:r>
          </w:p>
          <w:p w:rsidR="00603117" w:rsidRPr="003D69D9" w:rsidRDefault="00D4425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D69D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D69D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D69D9">
              <w:rPr>
                <w:rFonts w:ascii="Candara" w:hAnsi="Candara"/>
                <w:b/>
                <w:lang w:val="en-US"/>
              </w:rPr>
              <w:t>(max</w:t>
            </w:r>
            <w:r w:rsidR="00B50491" w:rsidRPr="003D69D9">
              <w:rPr>
                <w:rFonts w:ascii="Candara" w:hAnsi="Candara"/>
                <w:b/>
                <w:lang w:val="en-US"/>
              </w:rPr>
              <w:t>.</w:t>
            </w:r>
            <w:r w:rsidR="00B54668" w:rsidRPr="003D69D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D69D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D69D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D69D9" w:rsidTr="00C80E5E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D69D9" w:rsidRDefault="009A742B" w:rsidP="009A742B">
            <w:pPr>
              <w:rPr>
                <w:rFonts w:ascii="Candara" w:hAnsi="Candara"/>
                <w:lang w:val="en-US"/>
              </w:rPr>
            </w:pPr>
            <w:r w:rsidRPr="003D69D9">
              <w:rPr>
                <w:lang w:val="en-US"/>
              </w:rPr>
              <w:t xml:space="preserve">The course aims: introducing students to the activities of </w:t>
            </w:r>
            <w:proofErr w:type="spellStart"/>
            <w:r w:rsidRPr="003D69D9">
              <w:rPr>
                <w:lang w:val="en-US"/>
              </w:rPr>
              <w:t>Vuk</w:t>
            </w:r>
            <w:proofErr w:type="spellEnd"/>
            <w:r w:rsidRPr="003D69D9">
              <w:rPr>
                <w:lang w:val="en-US"/>
              </w:rPr>
              <w:t xml:space="preserve"> </w:t>
            </w:r>
            <w:proofErr w:type="spellStart"/>
            <w:r w:rsidRPr="003D69D9">
              <w:rPr>
                <w:lang w:val="en-US"/>
              </w:rPr>
              <w:t>Stefanovic</w:t>
            </w:r>
            <w:proofErr w:type="spellEnd"/>
            <w:r w:rsidRPr="003D69D9">
              <w:rPr>
                <w:lang w:val="en-US"/>
              </w:rPr>
              <w:t xml:space="preserve"> Karadzic on the collection and publication of works of folk literature and its study.</w:t>
            </w:r>
          </w:p>
        </w:tc>
      </w:tr>
      <w:tr w:rsidR="00E857F8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D69D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D69D9">
              <w:rPr>
                <w:rFonts w:ascii="Candara" w:hAnsi="Candara"/>
                <w:b/>
                <w:lang w:val="en-US"/>
              </w:rPr>
              <w:t xml:space="preserve">brief </w:t>
            </w:r>
            <w:r w:rsidRPr="003D69D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D69D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D69D9">
              <w:rPr>
                <w:rFonts w:ascii="Candara" w:hAnsi="Candara"/>
                <w:b/>
                <w:lang w:val="en-US"/>
              </w:rPr>
              <w:t>e</w:t>
            </w:r>
            <w:r w:rsidR="00B50491" w:rsidRPr="003D69D9">
              <w:rPr>
                <w:rFonts w:ascii="Candara" w:hAnsi="Candara"/>
                <w:b/>
                <w:lang w:val="en-US"/>
              </w:rPr>
              <w:t>s</w:t>
            </w:r>
            <w:r w:rsidRPr="003D69D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D69D9" w:rsidTr="00C80E5E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D69D9" w:rsidRDefault="009A742B" w:rsidP="002D458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D69D9">
              <w:rPr>
                <w:lang w:val="en-US"/>
              </w:rPr>
              <w:t xml:space="preserve">Introduction to </w:t>
            </w:r>
            <w:proofErr w:type="spellStart"/>
            <w:r w:rsidRPr="003D69D9">
              <w:rPr>
                <w:lang w:val="en-US"/>
              </w:rPr>
              <w:t>Vuk</w:t>
            </w:r>
            <w:proofErr w:type="spellEnd"/>
            <w:r w:rsidRPr="003D69D9">
              <w:rPr>
                <w:lang w:val="en-US"/>
              </w:rPr>
              <w:t xml:space="preserve"> Karadzic’s contribution to the establishment and development of the science of Serbian folk literature: the importance of his work on the establishment of Serbian folklore, the reception of </w:t>
            </w:r>
            <w:proofErr w:type="spellStart"/>
            <w:r w:rsidRPr="003D69D9">
              <w:rPr>
                <w:lang w:val="en-US"/>
              </w:rPr>
              <w:t>Vuk's</w:t>
            </w:r>
            <w:proofErr w:type="spellEnd"/>
            <w:r w:rsidRPr="003D69D9">
              <w:rPr>
                <w:lang w:val="en-US"/>
              </w:rPr>
              <w:t xml:space="preserve"> work in European and Serbian scientific and cultural circles.</w:t>
            </w:r>
          </w:p>
        </w:tc>
      </w:tr>
      <w:tr w:rsidR="001D3BF1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D69D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D69D9" w:rsidRDefault="00D442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3D69D9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3D69D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D69D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69D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69D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D69D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D69D9" w:rsidRDefault="00D442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69D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D69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69D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D69D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D69D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3D69D9" w:rsidTr="00C80E5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D69D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D69D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D69D9" w:rsidTr="00C80E5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69D9" w:rsidRDefault="009A74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3D69D9" w:rsidTr="00C80E5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69D9" w:rsidRDefault="009A74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D69D9" w:rsidTr="00C80E5E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69D9" w:rsidRDefault="009A74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69D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D69D9" w:rsidTr="00C80E5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D69D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69D9">
              <w:rPr>
                <w:rFonts w:ascii="Candara" w:hAnsi="Candara"/>
                <w:b/>
                <w:lang w:val="en-US"/>
              </w:rPr>
              <w:t>*</w:t>
            </w:r>
            <w:r w:rsidR="001F14FA" w:rsidRPr="003D69D9">
              <w:rPr>
                <w:rFonts w:ascii="Candara" w:hAnsi="Candara"/>
                <w:b/>
                <w:lang w:val="en-US"/>
              </w:rPr>
              <w:t xml:space="preserve">Final </w:t>
            </w:r>
            <w:r w:rsidRPr="003D69D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D69D9" w:rsidRDefault="00E60599" w:rsidP="00E71A0B">
      <w:pPr>
        <w:ind w:left="1089"/>
        <w:rPr>
          <w:lang w:val="en-US"/>
        </w:rPr>
      </w:pPr>
    </w:p>
    <w:p w:rsidR="00E60599" w:rsidRPr="003D69D9" w:rsidRDefault="00E60599" w:rsidP="00E71A0B">
      <w:pPr>
        <w:ind w:left="1089"/>
        <w:rPr>
          <w:lang w:val="en-US"/>
        </w:rPr>
      </w:pPr>
    </w:p>
    <w:p w:rsidR="001F14FA" w:rsidRPr="003D69D9" w:rsidRDefault="001F14FA" w:rsidP="00E71A0B">
      <w:pPr>
        <w:ind w:left="1089"/>
        <w:rPr>
          <w:lang w:val="en-US"/>
        </w:rPr>
      </w:pPr>
    </w:p>
    <w:sectPr w:rsidR="001F14FA" w:rsidRPr="003D69D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55" w:rsidRDefault="00D44255" w:rsidP="00864926">
      <w:pPr>
        <w:spacing w:after="0" w:line="240" w:lineRule="auto"/>
      </w:pPr>
      <w:r>
        <w:separator/>
      </w:r>
    </w:p>
  </w:endnote>
  <w:endnote w:type="continuationSeparator" w:id="0">
    <w:p w:rsidR="00D44255" w:rsidRDefault="00D442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55" w:rsidRDefault="00D44255" w:rsidP="00864926">
      <w:pPr>
        <w:spacing w:after="0" w:line="240" w:lineRule="auto"/>
      </w:pPr>
      <w:r>
        <w:separator/>
      </w:r>
    </w:p>
  </w:footnote>
  <w:footnote w:type="continuationSeparator" w:id="0">
    <w:p w:rsidR="00D44255" w:rsidRDefault="00D442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1659A"/>
    <w:rsid w:val="001C6BC7"/>
    <w:rsid w:val="001D3BF1"/>
    <w:rsid w:val="001D64D3"/>
    <w:rsid w:val="001F14FA"/>
    <w:rsid w:val="001F60E3"/>
    <w:rsid w:val="002319B6"/>
    <w:rsid w:val="002A7B7F"/>
    <w:rsid w:val="002D4580"/>
    <w:rsid w:val="00315601"/>
    <w:rsid w:val="00323176"/>
    <w:rsid w:val="003B32A9"/>
    <w:rsid w:val="003C177A"/>
    <w:rsid w:val="003D69D9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668E0"/>
    <w:rsid w:val="00783C57"/>
    <w:rsid w:val="00785F60"/>
    <w:rsid w:val="00792CB4"/>
    <w:rsid w:val="00864926"/>
    <w:rsid w:val="00887550"/>
    <w:rsid w:val="008A30CE"/>
    <w:rsid w:val="008B1D6B"/>
    <w:rsid w:val="008C31B7"/>
    <w:rsid w:val="008E7796"/>
    <w:rsid w:val="00911529"/>
    <w:rsid w:val="00932B21"/>
    <w:rsid w:val="00972302"/>
    <w:rsid w:val="009906EA"/>
    <w:rsid w:val="009A742B"/>
    <w:rsid w:val="009D3F5E"/>
    <w:rsid w:val="009F3F9F"/>
    <w:rsid w:val="00A10286"/>
    <w:rsid w:val="00A1335D"/>
    <w:rsid w:val="00AF47A6"/>
    <w:rsid w:val="00B50491"/>
    <w:rsid w:val="00B54668"/>
    <w:rsid w:val="00B9521A"/>
    <w:rsid w:val="00BC6DD5"/>
    <w:rsid w:val="00BD3504"/>
    <w:rsid w:val="00C63234"/>
    <w:rsid w:val="00C80E5E"/>
    <w:rsid w:val="00CA6D81"/>
    <w:rsid w:val="00CC23C3"/>
    <w:rsid w:val="00CD17F1"/>
    <w:rsid w:val="00D44255"/>
    <w:rsid w:val="00D92F39"/>
    <w:rsid w:val="00DB43CC"/>
    <w:rsid w:val="00DC46F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D46"/>
    <w:rsid w:val="00F237EB"/>
    <w:rsid w:val="00F56373"/>
    <w:rsid w:val="00F742D3"/>
    <w:rsid w:val="00FB77A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BA73"/>
  <w15:docId w15:val="{BEC3481C-D38C-40D5-8DC4-D9A5649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B960-16D1-4E10-A689-A8ADB78A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2017-04-10T09:32:00Z</dcterms:created>
  <dcterms:modified xsi:type="dcterms:W3CDTF">2018-06-07T11:29:00Z</dcterms:modified>
</cp:coreProperties>
</file>