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459" w:type="dxa"/>
        <w:tblLook w:val="04A0" w:firstRow="1" w:lastRow="0" w:firstColumn="1" w:lastColumn="0" w:noHBand="0" w:noVBand="1"/>
      </w:tblPr>
      <w:tblGrid>
        <w:gridCol w:w="3009"/>
        <w:gridCol w:w="1251"/>
        <w:gridCol w:w="324"/>
        <w:gridCol w:w="261"/>
        <w:gridCol w:w="851"/>
        <w:gridCol w:w="2143"/>
        <w:gridCol w:w="2651"/>
      </w:tblGrid>
      <w:tr w:rsidR="00B245D2" w:rsidRPr="005C73FE" w:rsidTr="006328F7">
        <w:trPr>
          <w:trHeight w:val="1246"/>
        </w:trPr>
        <w:tc>
          <w:tcPr>
            <w:tcW w:w="10490" w:type="dxa"/>
            <w:gridSpan w:val="7"/>
            <w:tcBorders>
              <w:top w:val="double" w:sz="4" w:space="0" w:color="auto"/>
              <w:left w:val="double" w:sz="4" w:space="0" w:color="auto"/>
              <w:bottom w:val="double" w:sz="4" w:space="0" w:color="auto"/>
              <w:right w:val="double" w:sz="4" w:space="0" w:color="auto"/>
            </w:tcBorders>
            <w:vAlign w:val="center"/>
          </w:tcPr>
          <w:p w:rsidR="00B245D2" w:rsidRPr="005C73FE" w:rsidRDefault="00B245D2" w:rsidP="00845B23">
            <w:pPr>
              <w:spacing w:line="240" w:lineRule="auto"/>
              <w:jc w:val="left"/>
              <w:rPr>
                <w:rFonts w:ascii="Candara" w:hAnsi="Candara"/>
                <w:b/>
                <w:sz w:val="36"/>
                <w:szCs w:val="36"/>
              </w:rPr>
            </w:pPr>
            <w:r w:rsidRPr="005C73FE">
              <w:rPr>
                <w:rFonts w:ascii="Candara" w:hAnsi="Candara"/>
                <w:sz w:val="36"/>
                <w:szCs w:val="36"/>
                <w:lang w:eastAsia="sr-Cyrl-CS"/>
              </w:rPr>
              <w:drawing>
                <wp:inline distT="0" distB="0" distL="0" distR="0">
                  <wp:extent cx="552450" cy="54941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5C73FE">
              <w:rPr>
                <w:rFonts w:ascii="Candara" w:hAnsi="Candara"/>
                <w:b/>
                <w:sz w:val="36"/>
                <w:szCs w:val="36"/>
              </w:rPr>
              <w:t xml:space="preserve">                        </w:t>
            </w:r>
            <w:r w:rsidR="00844898" w:rsidRPr="005C73FE">
              <w:rPr>
                <w:rFonts w:ascii="Candara" w:hAnsi="Candara"/>
                <w:b/>
                <w:sz w:val="36"/>
                <w:szCs w:val="36"/>
              </w:rPr>
              <w:t xml:space="preserve">          </w:t>
            </w:r>
            <w:r w:rsidRPr="005C73FE">
              <w:rPr>
                <w:rFonts w:ascii="Candara" w:hAnsi="Candara"/>
                <w:b/>
                <w:sz w:val="36"/>
                <w:szCs w:val="36"/>
              </w:rPr>
              <w:t xml:space="preserve"> UNIVERSITY OF </w:t>
            </w:r>
            <w:proofErr w:type="spellStart"/>
            <w:r w:rsidRPr="005C73FE">
              <w:rPr>
                <w:rFonts w:ascii="Candara" w:hAnsi="Candara"/>
                <w:b/>
                <w:sz w:val="36"/>
                <w:szCs w:val="36"/>
              </w:rPr>
              <w:t>NIŠ</w:t>
            </w:r>
            <w:proofErr w:type="spellEnd"/>
          </w:p>
          <w:p w:rsidR="00B245D2" w:rsidRPr="005C73FE" w:rsidRDefault="00B245D2" w:rsidP="00845B23">
            <w:pPr>
              <w:spacing w:line="240" w:lineRule="auto"/>
              <w:jc w:val="left"/>
              <w:rPr>
                <w:rFonts w:ascii="Candara" w:hAnsi="Candara"/>
                <w:sz w:val="36"/>
                <w:szCs w:val="36"/>
              </w:rPr>
            </w:pPr>
          </w:p>
        </w:tc>
      </w:tr>
      <w:tr w:rsidR="00B245D2" w:rsidRPr="005C73FE" w:rsidTr="00C75C9F">
        <w:trPr>
          <w:trHeight w:val="487"/>
        </w:trPr>
        <w:tc>
          <w:tcPr>
            <w:tcW w:w="426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245D2" w:rsidRPr="005C73FE" w:rsidRDefault="00B245D2" w:rsidP="005C73FE">
            <w:pPr>
              <w:spacing w:after="0" w:line="240" w:lineRule="auto"/>
              <w:contextualSpacing/>
              <w:rPr>
                <w:rFonts w:ascii="Candara" w:hAnsi="Candara"/>
                <w:b/>
                <w:sz w:val="36"/>
                <w:szCs w:val="36"/>
              </w:rPr>
            </w:pPr>
            <w:r w:rsidRPr="005C73FE">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245D2" w:rsidRPr="005C73FE" w:rsidRDefault="00B245D2" w:rsidP="005C73FE">
            <w:pPr>
              <w:spacing w:after="0" w:line="240" w:lineRule="auto"/>
              <w:contextualSpacing/>
              <w:jc w:val="left"/>
              <w:rPr>
                <w:rStyle w:val="CommentReference"/>
                <w:rFonts w:ascii="Candara" w:hAnsi="Candara"/>
                <w:sz w:val="36"/>
                <w:szCs w:val="36"/>
              </w:rPr>
            </w:pPr>
            <w:r w:rsidRPr="005C73FE">
              <w:rPr>
                <w:rFonts w:ascii="Candara" w:hAnsi="Candara"/>
                <w:b/>
                <w:sz w:val="36"/>
                <w:szCs w:val="36"/>
              </w:rPr>
              <w:t>Faculty</w:t>
            </w:r>
          </w:p>
        </w:tc>
        <w:tc>
          <w:tcPr>
            <w:tcW w:w="4794"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245D2" w:rsidRPr="005C73FE" w:rsidRDefault="005C73FE" w:rsidP="005C73FE">
            <w:pPr>
              <w:tabs>
                <w:tab w:val="left" w:pos="2040"/>
              </w:tabs>
              <w:spacing w:after="0" w:line="240" w:lineRule="auto"/>
              <w:jc w:val="left"/>
              <w:rPr>
                <w:rFonts w:ascii="Candara" w:hAnsi="Candara"/>
                <w:b/>
                <w:iCs/>
              </w:rPr>
            </w:pPr>
            <w:r w:rsidRPr="005C73FE">
              <w:rPr>
                <w:rFonts w:ascii="Candara" w:hAnsi="Candara"/>
                <w:b/>
                <w:sz w:val="36"/>
                <w:szCs w:val="36"/>
              </w:rPr>
              <w:t>Faculty of Philosophy</w:t>
            </w:r>
          </w:p>
        </w:tc>
      </w:tr>
      <w:tr w:rsidR="00B245D2" w:rsidRPr="005C73FE" w:rsidTr="00D40C8C">
        <w:trPr>
          <w:trHeight w:val="269"/>
        </w:trPr>
        <w:tc>
          <w:tcPr>
            <w:tcW w:w="10490" w:type="dxa"/>
            <w:gridSpan w:val="7"/>
            <w:tcBorders>
              <w:top w:val="double" w:sz="4" w:space="0" w:color="auto"/>
              <w:bottom w:val="single" w:sz="4" w:space="0" w:color="auto"/>
            </w:tcBorders>
            <w:shd w:val="clear" w:color="auto" w:fill="B8CCE4" w:themeFill="accent1" w:themeFillTint="66"/>
            <w:vAlign w:val="center"/>
          </w:tcPr>
          <w:p w:rsidR="00B245D2" w:rsidRPr="005C73FE" w:rsidRDefault="00B245D2" w:rsidP="00845B23">
            <w:pPr>
              <w:spacing w:line="240" w:lineRule="auto"/>
              <w:contextualSpacing/>
              <w:rPr>
                <w:rFonts w:ascii="Candara" w:hAnsi="Candara"/>
                <w:b/>
              </w:rPr>
            </w:pPr>
            <w:r w:rsidRPr="005C73FE">
              <w:rPr>
                <w:rFonts w:ascii="Candara" w:hAnsi="Candara"/>
                <w:b/>
              </w:rPr>
              <w:t>GENERAL INFORMATION</w:t>
            </w:r>
          </w:p>
        </w:tc>
      </w:tr>
      <w:tr w:rsidR="00B245D2" w:rsidRPr="005C73FE" w:rsidTr="00C75C9F">
        <w:trPr>
          <w:trHeight w:val="279"/>
        </w:trPr>
        <w:tc>
          <w:tcPr>
            <w:tcW w:w="4845" w:type="dxa"/>
            <w:gridSpan w:val="4"/>
            <w:shd w:val="clear" w:color="auto" w:fill="auto"/>
            <w:vAlign w:val="center"/>
          </w:tcPr>
          <w:p w:rsidR="00B245D2" w:rsidRPr="005C73FE" w:rsidRDefault="00B245D2" w:rsidP="00845B23">
            <w:pPr>
              <w:spacing w:line="240" w:lineRule="auto"/>
              <w:contextualSpacing/>
              <w:jc w:val="left"/>
              <w:rPr>
                <w:rFonts w:ascii="Candara" w:hAnsi="Candara"/>
              </w:rPr>
            </w:pPr>
            <w:r w:rsidRPr="005C73FE">
              <w:rPr>
                <w:rFonts w:ascii="Candara" w:hAnsi="Candara"/>
              </w:rPr>
              <w:t xml:space="preserve">Study program </w:t>
            </w:r>
          </w:p>
        </w:tc>
        <w:tc>
          <w:tcPr>
            <w:tcW w:w="5645" w:type="dxa"/>
            <w:gridSpan w:val="3"/>
            <w:shd w:val="clear" w:color="auto" w:fill="auto"/>
            <w:vAlign w:val="center"/>
          </w:tcPr>
          <w:p w:rsidR="00B245D2" w:rsidRPr="005C73FE" w:rsidRDefault="00703BD1" w:rsidP="00845B23">
            <w:pPr>
              <w:spacing w:line="240" w:lineRule="auto"/>
              <w:contextualSpacing/>
              <w:jc w:val="left"/>
              <w:rPr>
                <w:rFonts w:ascii="Candara" w:hAnsi="Candara"/>
                <w:b/>
              </w:rPr>
            </w:pPr>
            <w:r w:rsidRPr="005C73FE">
              <w:rPr>
                <w:rFonts w:ascii="Candara" w:hAnsi="Candara"/>
                <w:b/>
              </w:rPr>
              <w:t>Social Policy and Social Work</w:t>
            </w:r>
          </w:p>
        </w:tc>
      </w:tr>
      <w:tr w:rsidR="00B245D2" w:rsidRPr="005C73FE" w:rsidTr="006328F7">
        <w:trPr>
          <w:trHeight w:val="279"/>
        </w:trPr>
        <w:tc>
          <w:tcPr>
            <w:tcW w:w="4845" w:type="dxa"/>
            <w:gridSpan w:val="4"/>
            <w:vAlign w:val="center"/>
          </w:tcPr>
          <w:p w:rsidR="00B245D2" w:rsidRPr="005C73FE" w:rsidRDefault="00B245D2" w:rsidP="00845B23">
            <w:pPr>
              <w:spacing w:line="240" w:lineRule="auto"/>
              <w:contextualSpacing/>
              <w:jc w:val="left"/>
              <w:rPr>
                <w:rFonts w:ascii="Candara" w:hAnsi="Candara"/>
              </w:rPr>
            </w:pPr>
            <w:r w:rsidRPr="005C73FE">
              <w:rPr>
                <w:rFonts w:ascii="Candara" w:hAnsi="Candara"/>
              </w:rPr>
              <w:t xml:space="preserve">Study </w:t>
            </w:r>
            <w:proofErr w:type="gramStart"/>
            <w:r w:rsidRPr="005C73FE">
              <w:rPr>
                <w:rFonts w:ascii="Candara" w:hAnsi="Candara"/>
              </w:rPr>
              <w:t>Module  (</w:t>
            </w:r>
            <w:proofErr w:type="gramEnd"/>
            <w:r w:rsidRPr="005C73FE">
              <w:rPr>
                <w:rFonts w:ascii="Candara" w:hAnsi="Candara"/>
              </w:rPr>
              <w:t>if applicable)</w:t>
            </w:r>
          </w:p>
        </w:tc>
        <w:tc>
          <w:tcPr>
            <w:tcW w:w="5645" w:type="dxa"/>
            <w:gridSpan w:val="3"/>
            <w:vAlign w:val="center"/>
          </w:tcPr>
          <w:p w:rsidR="00B245D2" w:rsidRPr="005C73FE" w:rsidRDefault="00B245D2" w:rsidP="00845B23">
            <w:pPr>
              <w:spacing w:line="240" w:lineRule="auto"/>
              <w:contextualSpacing/>
              <w:jc w:val="left"/>
              <w:rPr>
                <w:rFonts w:ascii="Candara" w:hAnsi="Candara"/>
              </w:rPr>
            </w:pPr>
          </w:p>
        </w:tc>
      </w:tr>
      <w:tr w:rsidR="00B245D2" w:rsidRPr="005C73FE" w:rsidTr="00C75C9F">
        <w:trPr>
          <w:trHeight w:val="259"/>
        </w:trPr>
        <w:tc>
          <w:tcPr>
            <w:tcW w:w="4845" w:type="dxa"/>
            <w:gridSpan w:val="4"/>
            <w:vAlign w:val="center"/>
          </w:tcPr>
          <w:p w:rsidR="00B245D2" w:rsidRPr="005C73FE" w:rsidRDefault="00B245D2" w:rsidP="00845B23">
            <w:pPr>
              <w:spacing w:line="240" w:lineRule="auto"/>
              <w:contextualSpacing/>
              <w:jc w:val="left"/>
              <w:rPr>
                <w:rFonts w:ascii="Candara" w:hAnsi="Candara"/>
              </w:rPr>
            </w:pPr>
            <w:r w:rsidRPr="005C73FE">
              <w:rPr>
                <w:rFonts w:ascii="Candara" w:hAnsi="Candara"/>
              </w:rPr>
              <w:t>Course title</w:t>
            </w:r>
          </w:p>
        </w:tc>
        <w:tc>
          <w:tcPr>
            <w:tcW w:w="5645" w:type="dxa"/>
            <w:gridSpan w:val="3"/>
            <w:vAlign w:val="center"/>
          </w:tcPr>
          <w:p w:rsidR="00B245D2" w:rsidRPr="005C73FE" w:rsidRDefault="00EC4ECC" w:rsidP="00845B23">
            <w:pPr>
              <w:spacing w:line="276" w:lineRule="auto"/>
              <w:rPr>
                <w:rFonts w:ascii="Candara" w:hAnsi="Candara"/>
                <w:b/>
              </w:rPr>
            </w:pPr>
            <w:r w:rsidRPr="005C73FE">
              <w:rPr>
                <w:rFonts w:ascii="Candara" w:hAnsi="Candara"/>
                <w:b/>
              </w:rPr>
              <w:t>Personal Rights</w:t>
            </w:r>
          </w:p>
        </w:tc>
      </w:tr>
      <w:tr w:rsidR="00B245D2" w:rsidRPr="005C73FE" w:rsidTr="00844898">
        <w:trPr>
          <w:trHeight w:val="310"/>
        </w:trPr>
        <w:tc>
          <w:tcPr>
            <w:tcW w:w="4845" w:type="dxa"/>
            <w:gridSpan w:val="4"/>
            <w:vAlign w:val="center"/>
          </w:tcPr>
          <w:p w:rsidR="00B245D2" w:rsidRPr="005C73FE" w:rsidRDefault="00B245D2" w:rsidP="00845B23">
            <w:pPr>
              <w:spacing w:line="240" w:lineRule="auto"/>
              <w:contextualSpacing/>
              <w:jc w:val="left"/>
              <w:rPr>
                <w:rFonts w:ascii="Candara" w:hAnsi="Candara"/>
              </w:rPr>
            </w:pPr>
            <w:r w:rsidRPr="005C73FE">
              <w:rPr>
                <w:rFonts w:ascii="Candara" w:hAnsi="Candara"/>
              </w:rPr>
              <w:t>Level of study</w:t>
            </w:r>
          </w:p>
        </w:tc>
        <w:tc>
          <w:tcPr>
            <w:tcW w:w="5645" w:type="dxa"/>
            <w:gridSpan w:val="3"/>
            <w:vAlign w:val="center"/>
          </w:tcPr>
          <w:p w:rsidR="00B245D2" w:rsidRPr="005C73FE" w:rsidRDefault="005C73FE" w:rsidP="00845B23">
            <w:pPr>
              <w:spacing w:line="240" w:lineRule="auto"/>
              <w:contextualSpacing/>
              <w:jc w:val="left"/>
              <w:rPr>
                <w:rFonts w:ascii="Candara" w:hAnsi="Candara"/>
              </w:rPr>
            </w:pPr>
            <w:sdt>
              <w:sdtPr>
                <w:rPr>
                  <w:rFonts w:ascii="Candara" w:hAnsi="Candara"/>
                  <w:shd w:val="clear" w:color="auto" w:fill="8DB3E2" w:themeFill="text2" w:themeFillTint="66"/>
                </w:rPr>
                <w:id w:val="1640849"/>
              </w:sdtPr>
              <w:sdtEndPr/>
              <w:sdtContent>
                <w:r w:rsidR="00B245D2" w:rsidRPr="005C73FE">
                  <w:rPr>
                    <w:rFonts w:ascii="Candara" w:eastAsia="MS Gothic" w:hAnsi="MS Gothic"/>
                    <w:color w:val="1F497D" w:themeColor="text2"/>
                    <w:shd w:val="clear" w:color="auto" w:fill="8DB3E2" w:themeFill="text2" w:themeFillTint="66"/>
                  </w:rPr>
                  <w:t>☐</w:t>
                </w:r>
              </w:sdtContent>
            </w:sdt>
            <w:r w:rsidR="00B245D2" w:rsidRPr="005C73FE">
              <w:rPr>
                <w:rFonts w:ascii="Candara" w:hAnsi="Candara"/>
              </w:rPr>
              <w:t xml:space="preserve">Bachelor               </w:t>
            </w:r>
            <w:sdt>
              <w:sdtPr>
                <w:rPr>
                  <w:rFonts w:ascii="Candara" w:hAnsi="Candara"/>
                </w:rPr>
                <w:id w:val="1640850"/>
              </w:sdtPr>
              <w:sdtEndPr/>
              <w:sdtContent>
                <w:r w:rsidR="00B245D2" w:rsidRPr="005C73FE">
                  <w:rPr>
                    <w:rFonts w:ascii="Candara" w:eastAsia="MS Gothic" w:hAnsi="MS Gothic"/>
                  </w:rPr>
                  <w:t>☐</w:t>
                </w:r>
              </w:sdtContent>
            </w:sdt>
            <w:r w:rsidR="00B245D2" w:rsidRPr="005C73FE">
              <w:rPr>
                <w:rFonts w:ascii="Candara" w:hAnsi="Candara"/>
              </w:rPr>
              <w:t xml:space="preserve"> Master’s                   </w:t>
            </w:r>
            <w:sdt>
              <w:sdtPr>
                <w:rPr>
                  <w:rFonts w:ascii="Candara" w:hAnsi="Candara"/>
                </w:rPr>
                <w:id w:val="1640851"/>
              </w:sdtPr>
              <w:sdtEndPr/>
              <w:sdtContent>
                <w:r w:rsidR="00B245D2" w:rsidRPr="005C73FE">
                  <w:rPr>
                    <w:rFonts w:ascii="Candara" w:eastAsia="MS Gothic" w:hAnsi="MS Gothic"/>
                  </w:rPr>
                  <w:t>☐</w:t>
                </w:r>
              </w:sdtContent>
            </w:sdt>
            <w:r w:rsidR="00B245D2" w:rsidRPr="005C73FE">
              <w:rPr>
                <w:rFonts w:ascii="Candara" w:hAnsi="Candara"/>
              </w:rPr>
              <w:t xml:space="preserve"> Doctoral</w:t>
            </w:r>
          </w:p>
        </w:tc>
      </w:tr>
      <w:tr w:rsidR="00B245D2" w:rsidRPr="005C73FE" w:rsidTr="006328F7">
        <w:trPr>
          <w:trHeight w:val="275"/>
        </w:trPr>
        <w:tc>
          <w:tcPr>
            <w:tcW w:w="4845" w:type="dxa"/>
            <w:gridSpan w:val="4"/>
            <w:vAlign w:val="center"/>
          </w:tcPr>
          <w:p w:rsidR="00B245D2" w:rsidRPr="005C73FE" w:rsidRDefault="00B245D2" w:rsidP="00845B23">
            <w:pPr>
              <w:spacing w:line="240" w:lineRule="auto"/>
              <w:contextualSpacing/>
              <w:jc w:val="left"/>
              <w:rPr>
                <w:rFonts w:ascii="Candara" w:hAnsi="Candara"/>
              </w:rPr>
            </w:pPr>
            <w:r w:rsidRPr="005C73FE">
              <w:rPr>
                <w:rFonts w:ascii="Candara" w:hAnsi="Candara"/>
              </w:rPr>
              <w:t>Type of course</w:t>
            </w:r>
          </w:p>
        </w:tc>
        <w:tc>
          <w:tcPr>
            <w:tcW w:w="5645" w:type="dxa"/>
            <w:gridSpan w:val="3"/>
            <w:vAlign w:val="center"/>
          </w:tcPr>
          <w:p w:rsidR="00B245D2" w:rsidRPr="005C73FE" w:rsidRDefault="005C73FE" w:rsidP="00845B23">
            <w:pPr>
              <w:spacing w:line="240" w:lineRule="auto"/>
              <w:contextualSpacing/>
              <w:jc w:val="left"/>
              <w:rPr>
                <w:rFonts w:ascii="Candara" w:hAnsi="Candara"/>
              </w:rPr>
            </w:pPr>
            <w:sdt>
              <w:sdtPr>
                <w:rPr>
                  <w:rFonts w:ascii="Candara" w:hAnsi="Candara"/>
                </w:rPr>
                <w:id w:val="1640852"/>
              </w:sdtPr>
              <w:sdtEndPr/>
              <w:sdtContent>
                <w:sdt>
                  <w:sdtPr>
                    <w:rPr>
                      <w:rFonts w:ascii="Candara" w:hAnsi="Candara"/>
                      <w:shd w:val="clear" w:color="auto" w:fill="8DB3E2" w:themeFill="text2" w:themeFillTint="66"/>
                    </w:rPr>
                    <w:id w:val="1640853"/>
                  </w:sdtPr>
                  <w:sdtEndPr/>
                  <w:sdtContent>
                    <w:sdt>
                      <w:sdtPr>
                        <w:rPr>
                          <w:rFonts w:ascii="Candara" w:hAnsi="Candara" w:cs="Arial"/>
                        </w:rPr>
                        <w:id w:val="1640854"/>
                      </w:sdtPr>
                      <w:sdtEndPr/>
                      <w:sdtContent>
                        <w:r w:rsidR="00B245D2" w:rsidRPr="005C73FE">
                          <w:rPr>
                            <w:rFonts w:ascii="Candara" w:eastAsia="MS Gothic" w:hAnsi="MS Gothic" w:cs="Arial"/>
                          </w:rPr>
                          <w:t>☐</w:t>
                        </w:r>
                      </w:sdtContent>
                    </w:sdt>
                  </w:sdtContent>
                </w:sdt>
              </w:sdtContent>
            </w:sdt>
            <w:r w:rsidR="00B245D2" w:rsidRPr="005C73FE">
              <w:rPr>
                <w:rFonts w:ascii="Candara" w:hAnsi="Candara"/>
              </w:rPr>
              <w:t xml:space="preserve">Obligatory            </w:t>
            </w:r>
            <w:sdt>
              <w:sdtPr>
                <w:rPr>
                  <w:rFonts w:ascii="Candara" w:hAnsi="Candara"/>
                </w:rPr>
                <w:id w:val="1640855"/>
              </w:sdtPr>
              <w:sdtEndPr/>
              <w:sdtContent>
                <w:sdt>
                  <w:sdtPr>
                    <w:rPr>
                      <w:rFonts w:ascii="Candara" w:hAnsi="Candara"/>
                      <w:shd w:val="clear" w:color="auto" w:fill="8DB3E2" w:themeFill="text2" w:themeFillTint="66"/>
                    </w:rPr>
                    <w:id w:val="1640856"/>
                  </w:sdtPr>
                  <w:sdtEndPr/>
                  <w:sdtContent>
                    <w:r w:rsidR="00B245D2" w:rsidRPr="005C73FE">
                      <w:rPr>
                        <w:rFonts w:ascii="Candara" w:eastAsia="MS Gothic" w:hAnsi="MS Gothic"/>
                        <w:color w:val="1F497D" w:themeColor="text2"/>
                        <w:shd w:val="clear" w:color="auto" w:fill="8DB3E2" w:themeFill="text2" w:themeFillTint="66"/>
                      </w:rPr>
                      <w:t>☐</w:t>
                    </w:r>
                  </w:sdtContent>
                </w:sdt>
              </w:sdtContent>
            </w:sdt>
            <w:r w:rsidR="00B245D2" w:rsidRPr="005C73FE">
              <w:rPr>
                <w:rFonts w:ascii="Candara" w:hAnsi="Candara"/>
              </w:rPr>
              <w:t xml:space="preserve"> Elective</w:t>
            </w:r>
          </w:p>
        </w:tc>
      </w:tr>
      <w:tr w:rsidR="00B245D2" w:rsidRPr="005C73FE" w:rsidTr="00844898">
        <w:trPr>
          <w:trHeight w:val="262"/>
        </w:trPr>
        <w:tc>
          <w:tcPr>
            <w:tcW w:w="4845" w:type="dxa"/>
            <w:gridSpan w:val="4"/>
            <w:vAlign w:val="center"/>
          </w:tcPr>
          <w:p w:rsidR="00B245D2" w:rsidRPr="005C73FE" w:rsidRDefault="00B245D2" w:rsidP="00845B23">
            <w:pPr>
              <w:suppressAutoHyphens w:val="0"/>
              <w:spacing w:after="0" w:line="240" w:lineRule="auto"/>
              <w:contextualSpacing/>
              <w:jc w:val="left"/>
              <w:rPr>
                <w:rFonts w:ascii="Candara" w:hAnsi="Candara" w:cs="Arial"/>
              </w:rPr>
            </w:pPr>
            <w:r w:rsidRPr="005C73FE">
              <w:rPr>
                <w:rFonts w:ascii="Candara" w:hAnsi="Candara"/>
              </w:rPr>
              <w:t xml:space="preserve">Semester </w:t>
            </w:r>
          </w:p>
        </w:tc>
        <w:tc>
          <w:tcPr>
            <w:tcW w:w="5645" w:type="dxa"/>
            <w:gridSpan w:val="3"/>
            <w:vAlign w:val="center"/>
          </w:tcPr>
          <w:p w:rsidR="00B245D2" w:rsidRPr="005C73FE" w:rsidRDefault="005C73FE" w:rsidP="00891B50">
            <w:pPr>
              <w:suppressAutoHyphens w:val="0"/>
              <w:spacing w:after="0" w:line="240" w:lineRule="auto"/>
              <w:contextualSpacing/>
              <w:jc w:val="left"/>
              <w:rPr>
                <w:rFonts w:ascii="Candara" w:hAnsi="Candara" w:cs="Arial"/>
              </w:rPr>
            </w:pPr>
            <w:sdt>
              <w:sdtPr>
                <w:rPr>
                  <w:rFonts w:ascii="Candara" w:hAnsi="Candara" w:cs="Arial"/>
                </w:rPr>
                <w:id w:val="1640857"/>
                <w:showingPlcHdr/>
              </w:sdtPr>
              <w:sdtEndPr/>
              <w:sdtContent/>
            </w:sdt>
            <w:sdt>
              <w:sdtPr>
                <w:rPr>
                  <w:rFonts w:ascii="Candara" w:hAnsi="Candara"/>
                  <w:shd w:val="clear" w:color="auto" w:fill="8DB3E2" w:themeFill="text2" w:themeFillTint="66"/>
                </w:rPr>
                <w:id w:val="1640858"/>
              </w:sdtPr>
              <w:sdtEndPr/>
              <w:sdtContent>
                <w:r w:rsidR="00891B50" w:rsidRPr="005C73FE">
                  <w:rPr>
                    <w:rFonts w:ascii="Candara" w:eastAsia="MS Gothic" w:hAnsi="MS Gothic" w:cs="Arial"/>
                  </w:rPr>
                  <w:t>☐</w:t>
                </w:r>
              </w:sdtContent>
            </w:sdt>
            <w:r w:rsidR="00B245D2" w:rsidRPr="005C73FE">
              <w:rPr>
                <w:rFonts w:ascii="Candara" w:hAnsi="Candara" w:cs="Arial"/>
              </w:rPr>
              <w:t xml:space="preserve">Autumn                 </w:t>
            </w:r>
            <w:sdt>
              <w:sdtPr>
                <w:rPr>
                  <w:rFonts w:ascii="Candara" w:hAnsi="Candara" w:cs="Arial"/>
                </w:rPr>
                <w:id w:val="1640859"/>
              </w:sdtPr>
              <w:sdtEndPr/>
              <w:sdtContent>
                <w:sdt>
                  <w:sdtPr>
                    <w:rPr>
                      <w:rFonts w:ascii="Candara" w:hAnsi="Candara"/>
                      <w:shd w:val="clear" w:color="auto" w:fill="8DB3E2" w:themeFill="text2" w:themeFillTint="66"/>
                    </w:rPr>
                    <w:id w:val="1640860"/>
                  </w:sdtPr>
                  <w:sdtEndPr/>
                  <w:sdtContent>
                    <w:sdt>
                      <w:sdtPr>
                        <w:rPr>
                          <w:rFonts w:ascii="Candara" w:hAnsi="Candara" w:cs="Arial"/>
                        </w:rPr>
                        <w:id w:val="1640861"/>
                      </w:sdtPr>
                      <w:sdtEndPr/>
                      <w:sdtContent>
                        <w:sdt>
                          <w:sdtPr>
                            <w:rPr>
                              <w:rFonts w:ascii="Candara" w:hAnsi="Candara"/>
                              <w:shd w:val="clear" w:color="auto" w:fill="8DB3E2" w:themeFill="text2" w:themeFillTint="66"/>
                            </w:rPr>
                            <w:id w:val="1640862"/>
                          </w:sdtPr>
                          <w:sdtEndPr/>
                          <w:sdtContent>
                            <w:sdt>
                              <w:sdtPr>
                                <w:rPr>
                                  <w:rFonts w:ascii="Candara" w:hAnsi="Candara" w:cs="Arial"/>
                                </w:rPr>
                                <w:id w:val="1640906"/>
                              </w:sdtPr>
                              <w:sdtEndPr/>
                              <w:sdtContent>
                                <w:sdt>
                                  <w:sdtPr>
                                    <w:rPr>
                                      <w:rFonts w:ascii="Candara" w:hAnsi="Candara"/>
                                      <w:shd w:val="clear" w:color="auto" w:fill="8DB3E2" w:themeFill="text2" w:themeFillTint="66"/>
                                    </w:rPr>
                                    <w:id w:val="11633945"/>
                                  </w:sdtPr>
                                  <w:sdtEndPr/>
                                  <w:sdtContent>
                                    <w:r w:rsidR="00891B50" w:rsidRPr="005C73FE">
                                      <w:rPr>
                                        <w:rFonts w:ascii="Candara" w:eastAsia="MS Gothic" w:hAnsi="MS Gothic"/>
                                        <w:color w:val="1F497D" w:themeColor="text2"/>
                                        <w:shd w:val="clear" w:color="auto" w:fill="8DB3E2" w:themeFill="text2" w:themeFillTint="66"/>
                                      </w:rPr>
                                      <w:t>☐</w:t>
                                    </w:r>
                                  </w:sdtContent>
                                </w:sdt>
                                <w:r w:rsidR="00891B50" w:rsidRPr="005C73FE">
                                  <w:rPr>
                                    <w:rFonts w:ascii="Candara" w:eastAsia="MS Gothic" w:hAnsi="MS Gothic" w:cs="Arial"/>
                                  </w:rPr>
                                  <w:t xml:space="preserve"> </w:t>
                                </w:r>
                              </w:sdtContent>
                            </w:sdt>
                          </w:sdtContent>
                        </w:sdt>
                      </w:sdtContent>
                    </w:sdt>
                  </w:sdtContent>
                </w:sdt>
              </w:sdtContent>
            </w:sdt>
            <w:r w:rsidR="00B245D2" w:rsidRPr="005C73FE">
              <w:rPr>
                <w:rFonts w:ascii="Candara" w:hAnsi="Candara" w:cs="Arial"/>
              </w:rPr>
              <w:t>Spring</w:t>
            </w:r>
          </w:p>
        </w:tc>
      </w:tr>
      <w:tr w:rsidR="00B245D2" w:rsidRPr="005C73FE" w:rsidTr="006328F7">
        <w:trPr>
          <w:trHeight w:val="256"/>
        </w:trPr>
        <w:tc>
          <w:tcPr>
            <w:tcW w:w="4845" w:type="dxa"/>
            <w:gridSpan w:val="4"/>
            <w:tcBorders>
              <w:bottom w:val="single" w:sz="4" w:space="0" w:color="auto"/>
            </w:tcBorders>
            <w:vAlign w:val="center"/>
          </w:tcPr>
          <w:p w:rsidR="00B245D2" w:rsidRPr="005C73FE" w:rsidRDefault="00B245D2" w:rsidP="00845B23">
            <w:pPr>
              <w:spacing w:line="240" w:lineRule="auto"/>
              <w:contextualSpacing/>
              <w:jc w:val="left"/>
              <w:rPr>
                <w:rFonts w:ascii="Candara" w:hAnsi="Candara"/>
              </w:rPr>
            </w:pPr>
            <w:r w:rsidRPr="005C73FE">
              <w:rPr>
                <w:rFonts w:ascii="Candara" w:hAnsi="Candara"/>
              </w:rPr>
              <w:t xml:space="preserve">Year of study </w:t>
            </w:r>
          </w:p>
        </w:tc>
        <w:tc>
          <w:tcPr>
            <w:tcW w:w="5645" w:type="dxa"/>
            <w:gridSpan w:val="3"/>
            <w:tcBorders>
              <w:bottom w:val="single" w:sz="4" w:space="0" w:color="auto"/>
            </w:tcBorders>
            <w:vAlign w:val="center"/>
          </w:tcPr>
          <w:p w:rsidR="001A71C8" w:rsidRPr="005C73FE" w:rsidRDefault="00891B50" w:rsidP="001A71C8">
            <w:pPr>
              <w:spacing w:line="240" w:lineRule="auto"/>
              <w:contextualSpacing/>
              <w:jc w:val="left"/>
              <w:rPr>
                <w:rFonts w:ascii="Candara" w:hAnsi="Candara"/>
              </w:rPr>
            </w:pPr>
            <w:r w:rsidRPr="005C73FE">
              <w:rPr>
                <w:rFonts w:ascii="Candara" w:hAnsi="Candara"/>
              </w:rPr>
              <w:t>IV</w:t>
            </w:r>
          </w:p>
        </w:tc>
      </w:tr>
      <w:tr w:rsidR="00B245D2" w:rsidRPr="005C73FE" w:rsidTr="006328F7">
        <w:trPr>
          <w:trHeight w:val="271"/>
        </w:trPr>
        <w:tc>
          <w:tcPr>
            <w:tcW w:w="4845" w:type="dxa"/>
            <w:gridSpan w:val="4"/>
            <w:tcBorders>
              <w:bottom w:val="single" w:sz="4" w:space="0" w:color="auto"/>
            </w:tcBorders>
            <w:vAlign w:val="center"/>
          </w:tcPr>
          <w:p w:rsidR="00B245D2" w:rsidRPr="005C73FE" w:rsidRDefault="00B245D2" w:rsidP="00845B23">
            <w:pPr>
              <w:spacing w:line="240" w:lineRule="auto"/>
              <w:contextualSpacing/>
              <w:jc w:val="left"/>
              <w:rPr>
                <w:rFonts w:ascii="Candara" w:hAnsi="Candara"/>
              </w:rPr>
            </w:pPr>
            <w:r w:rsidRPr="005C73FE">
              <w:rPr>
                <w:rFonts w:ascii="Candara" w:hAnsi="Candara"/>
              </w:rPr>
              <w:t>Number of ECTS allocated</w:t>
            </w:r>
          </w:p>
        </w:tc>
        <w:tc>
          <w:tcPr>
            <w:tcW w:w="5645" w:type="dxa"/>
            <w:gridSpan w:val="3"/>
            <w:tcBorders>
              <w:bottom w:val="single" w:sz="4" w:space="0" w:color="auto"/>
            </w:tcBorders>
            <w:vAlign w:val="center"/>
          </w:tcPr>
          <w:p w:rsidR="00B245D2" w:rsidRPr="005C73FE" w:rsidRDefault="00B245D2" w:rsidP="00845B23">
            <w:pPr>
              <w:spacing w:line="240" w:lineRule="auto"/>
              <w:contextualSpacing/>
              <w:jc w:val="left"/>
              <w:rPr>
                <w:rFonts w:ascii="Candara" w:hAnsi="Candara"/>
              </w:rPr>
            </w:pPr>
            <w:r w:rsidRPr="005C73FE">
              <w:rPr>
                <w:rFonts w:ascii="Candara" w:hAnsi="Candara"/>
              </w:rPr>
              <w:t>5</w:t>
            </w:r>
          </w:p>
        </w:tc>
      </w:tr>
      <w:tr w:rsidR="00B245D2" w:rsidRPr="005C73FE" w:rsidTr="006328F7">
        <w:trPr>
          <w:trHeight w:val="417"/>
        </w:trPr>
        <w:tc>
          <w:tcPr>
            <w:tcW w:w="4845" w:type="dxa"/>
            <w:gridSpan w:val="4"/>
            <w:tcBorders>
              <w:bottom w:val="single" w:sz="4" w:space="0" w:color="auto"/>
            </w:tcBorders>
            <w:vAlign w:val="center"/>
          </w:tcPr>
          <w:p w:rsidR="00B245D2" w:rsidRPr="005C73FE" w:rsidRDefault="00B245D2" w:rsidP="00845B23">
            <w:pPr>
              <w:spacing w:line="240" w:lineRule="auto"/>
              <w:contextualSpacing/>
              <w:jc w:val="left"/>
              <w:rPr>
                <w:rFonts w:ascii="Candara" w:hAnsi="Candara"/>
              </w:rPr>
            </w:pPr>
            <w:r w:rsidRPr="005C73FE">
              <w:rPr>
                <w:rFonts w:ascii="Candara" w:hAnsi="Candara"/>
              </w:rPr>
              <w:t>Name of lecturer/lecturers</w:t>
            </w:r>
          </w:p>
        </w:tc>
        <w:tc>
          <w:tcPr>
            <w:tcW w:w="5645" w:type="dxa"/>
            <w:gridSpan w:val="3"/>
            <w:tcBorders>
              <w:bottom w:val="single" w:sz="4" w:space="0" w:color="auto"/>
            </w:tcBorders>
            <w:vAlign w:val="center"/>
          </w:tcPr>
          <w:p w:rsidR="00B245D2" w:rsidRPr="005C73FE" w:rsidRDefault="00316A40" w:rsidP="00845B23">
            <w:pPr>
              <w:spacing w:line="240" w:lineRule="auto"/>
              <w:contextualSpacing/>
              <w:jc w:val="left"/>
              <w:rPr>
                <w:rFonts w:ascii="Candara" w:hAnsi="Candara" w:cs="Arial"/>
              </w:rPr>
            </w:pPr>
            <w:r w:rsidRPr="005C73FE">
              <w:rPr>
                <w:rFonts w:ascii="Candara" w:hAnsi="Candara" w:cs="Arial"/>
              </w:rPr>
              <w:t xml:space="preserve">Miroslav </w:t>
            </w:r>
            <w:proofErr w:type="spellStart"/>
            <w:r w:rsidRPr="005C73FE">
              <w:rPr>
                <w:rFonts w:ascii="Candara" w:hAnsi="Candara" w:cs="Arial"/>
              </w:rPr>
              <w:t>Lazić</w:t>
            </w:r>
            <w:proofErr w:type="spellEnd"/>
          </w:p>
        </w:tc>
      </w:tr>
      <w:tr w:rsidR="00B245D2" w:rsidRPr="005C73FE" w:rsidTr="00845B23">
        <w:trPr>
          <w:trHeight w:val="562"/>
        </w:trPr>
        <w:tc>
          <w:tcPr>
            <w:tcW w:w="4845" w:type="dxa"/>
            <w:gridSpan w:val="4"/>
            <w:tcBorders>
              <w:bottom w:val="single" w:sz="4" w:space="0" w:color="auto"/>
            </w:tcBorders>
            <w:vAlign w:val="center"/>
          </w:tcPr>
          <w:p w:rsidR="00B245D2" w:rsidRPr="005C73FE" w:rsidRDefault="00B245D2" w:rsidP="00845B23">
            <w:pPr>
              <w:spacing w:line="240" w:lineRule="auto"/>
              <w:contextualSpacing/>
              <w:jc w:val="left"/>
              <w:rPr>
                <w:rFonts w:ascii="Candara" w:hAnsi="Candara"/>
              </w:rPr>
            </w:pPr>
            <w:r w:rsidRPr="005C73FE">
              <w:rPr>
                <w:rFonts w:ascii="Candara" w:hAnsi="Candara"/>
              </w:rPr>
              <w:t>Teaching mode</w:t>
            </w:r>
          </w:p>
        </w:tc>
        <w:tc>
          <w:tcPr>
            <w:tcW w:w="5645" w:type="dxa"/>
            <w:gridSpan w:val="3"/>
            <w:tcBorders>
              <w:bottom w:val="single" w:sz="4" w:space="0" w:color="auto"/>
            </w:tcBorders>
            <w:vAlign w:val="center"/>
          </w:tcPr>
          <w:p w:rsidR="00B245D2" w:rsidRPr="005C73FE" w:rsidRDefault="005C73FE" w:rsidP="00845B23">
            <w:pPr>
              <w:spacing w:line="240" w:lineRule="auto"/>
              <w:contextualSpacing/>
              <w:jc w:val="left"/>
              <w:rPr>
                <w:rFonts w:ascii="Candara" w:hAnsi="Candara"/>
              </w:rPr>
            </w:pPr>
            <w:sdt>
              <w:sdtPr>
                <w:rPr>
                  <w:rFonts w:ascii="Candara" w:hAnsi="Candara"/>
                  <w:shd w:val="clear" w:color="auto" w:fill="8DB3E2" w:themeFill="text2" w:themeFillTint="66"/>
                </w:rPr>
                <w:id w:val="1640863"/>
              </w:sdtPr>
              <w:sdtEndPr/>
              <w:sdtContent>
                <w:r w:rsidR="00B245D2" w:rsidRPr="005C73FE">
                  <w:rPr>
                    <w:rFonts w:ascii="Candara" w:eastAsia="MS Gothic" w:hAnsi="MS Gothic"/>
                    <w:shd w:val="clear" w:color="auto" w:fill="8DB3E2" w:themeFill="text2" w:themeFillTint="66"/>
                  </w:rPr>
                  <w:t>☐</w:t>
                </w:r>
              </w:sdtContent>
            </w:sdt>
            <w:r w:rsidR="00B245D2" w:rsidRPr="005C73FE">
              <w:rPr>
                <w:rFonts w:ascii="Candara" w:hAnsi="Candara"/>
              </w:rPr>
              <w:t xml:space="preserve">Lectures                  </w:t>
            </w:r>
            <w:sdt>
              <w:sdtPr>
                <w:rPr>
                  <w:rFonts w:ascii="Candara" w:hAnsi="Candara"/>
                  <w:shd w:val="clear" w:color="auto" w:fill="8DB3E2" w:themeFill="text2" w:themeFillTint="66"/>
                </w:rPr>
                <w:id w:val="1640864"/>
              </w:sdtPr>
              <w:sdtEndPr/>
              <w:sdtContent>
                <w:r w:rsidR="00B245D2" w:rsidRPr="005C73FE">
                  <w:rPr>
                    <w:rFonts w:ascii="Candara" w:eastAsia="MS Gothic" w:hAnsi="MS Gothic"/>
                    <w:shd w:val="clear" w:color="auto" w:fill="8DB3E2" w:themeFill="text2" w:themeFillTint="66"/>
                  </w:rPr>
                  <w:t>☐</w:t>
                </w:r>
              </w:sdtContent>
            </w:sdt>
            <w:r w:rsidR="00B245D2" w:rsidRPr="005C73FE">
              <w:rPr>
                <w:rFonts w:ascii="Candara" w:hAnsi="Candara"/>
              </w:rPr>
              <w:t xml:space="preserve">Group tutorials         </w:t>
            </w:r>
            <w:sdt>
              <w:sdtPr>
                <w:rPr>
                  <w:rFonts w:ascii="Candara" w:hAnsi="Candara"/>
                  <w:shd w:val="clear" w:color="auto" w:fill="8DB3E2" w:themeFill="text2" w:themeFillTint="66"/>
                </w:rPr>
                <w:id w:val="1640865"/>
              </w:sdtPr>
              <w:sdtEndPr/>
              <w:sdtContent>
                <w:r w:rsidR="00B245D2" w:rsidRPr="005C73FE">
                  <w:rPr>
                    <w:rFonts w:ascii="Candara" w:eastAsia="MS Gothic" w:hAnsi="MS Gothic"/>
                    <w:shd w:val="clear" w:color="auto" w:fill="8DB3E2" w:themeFill="text2" w:themeFillTint="66"/>
                  </w:rPr>
                  <w:t>☐</w:t>
                </w:r>
              </w:sdtContent>
            </w:sdt>
            <w:r w:rsidR="00B245D2" w:rsidRPr="005C73FE">
              <w:rPr>
                <w:rFonts w:ascii="Candara" w:hAnsi="Candara"/>
              </w:rPr>
              <w:t xml:space="preserve"> Individual tutorials</w:t>
            </w:r>
          </w:p>
          <w:p w:rsidR="00B245D2" w:rsidRPr="005C73FE" w:rsidRDefault="005C73FE" w:rsidP="00845B23">
            <w:pPr>
              <w:spacing w:line="240" w:lineRule="auto"/>
              <w:contextualSpacing/>
              <w:jc w:val="left"/>
              <w:rPr>
                <w:rFonts w:ascii="Candara" w:hAnsi="Candara"/>
              </w:rPr>
            </w:pPr>
            <w:sdt>
              <w:sdtPr>
                <w:rPr>
                  <w:rFonts w:ascii="Candara" w:hAnsi="Candara"/>
                </w:rPr>
                <w:id w:val="1640866"/>
              </w:sdtPr>
              <w:sdtEndPr/>
              <w:sdtContent>
                <w:r w:rsidR="00B245D2" w:rsidRPr="005C73FE">
                  <w:rPr>
                    <w:rFonts w:ascii="Candara" w:eastAsia="MS Gothic" w:hAnsi="MS Gothic"/>
                  </w:rPr>
                  <w:t>☐</w:t>
                </w:r>
              </w:sdtContent>
            </w:sdt>
            <w:r w:rsidR="00B245D2" w:rsidRPr="005C73FE">
              <w:rPr>
                <w:rFonts w:ascii="Candara" w:hAnsi="Candara"/>
              </w:rPr>
              <w:t xml:space="preserve">Laboratory work </w:t>
            </w:r>
            <w:sdt>
              <w:sdtPr>
                <w:rPr>
                  <w:rFonts w:ascii="Candara" w:hAnsi="Candara"/>
                </w:rPr>
                <w:id w:val="1640867"/>
              </w:sdtPr>
              <w:sdtEndPr/>
              <w:sdtContent>
                <w:r w:rsidR="00B245D2" w:rsidRPr="005C73FE">
                  <w:rPr>
                    <w:rFonts w:ascii="Candara" w:hAnsi="Candara"/>
                  </w:rPr>
                  <w:t xml:space="preserve">  </w:t>
                </w:r>
                <w:r w:rsidR="00B245D2" w:rsidRPr="005C73FE">
                  <w:rPr>
                    <w:rFonts w:ascii="Candara" w:eastAsia="MS Gothic" w:hAnsi="MS Gothic"/>
                  </w:rPr>
                  <w:t>☐</w:t>
                </w:r>
              </w:sdtContent>
            </w:sdt>
            <w:r w:rsidR="00B245D2" w:rsidRPr="005C73FE">
              <w:rPr>
                <w:rFonts w:ascii="Candara" w:hAnsi="Candara"/>
              </w:rPr>
              <w:t xml:space="preserve">  Project work </w:t>
            </w:r>
            <w:r w:rsidR="001A0710" w:rsidRPr="005C73FE">
              <w:rPr>
                <w:rFonts w:ascii="Candara" w:hAnsi="Candara"/>
              </w:rPr>
              <w:t xml:space="preserve"> </w:t>
            </w:r>
            <w:r w:rsidR="00B245D2" w:rsidRPr="005C73FE">
              <w:rPr>
                <w:rFonts w:ascii="Candara" w:hAnsi="Candara"/>
              </w:rPr>
              <w:t xml:space="preserve">  </w:t>
            </w:r>
            <w:r w:rsidR="001A0710" w:rsidRPr="005C73FE">
              <w:rPr>
                <w:rFonts w:ascii="Candara" w:hAnsi="Candara"/>
              </w:rPr>
              <w:t xml:space="preserve"> </w:t>
            </w:r>
            <w:r w:rsidR="00B245D2" w:rsidRPr="005C73FE">
              <w:rPr>
                <w:rFonts w:ascii="Candara" w:hAnsi="Candara"/>
              </w:rPr>
              <w:t xml:space="preserve">      </w:t>
            </w:r>
            <w:sdt>
              <w:sdtPr>
                <w:rPr>
                  <w:rFonts w:ascii="Candara" w:hAnsi="Candara"/>
                  <w:shd w:val="clear" w:color="auto" w:fill="8DB3E2" w:themeFill="text2" w:themeFillTint="66"/>
                </w:rPr>
                <w:id w:val="1640868"/>
              </w:sdtPr>
              <w:sdtEndPr/>
              <w:sdtContent>
                <w:sdt>
                  <w:sdtPr>
                    <w:rPr>
                      <w:rFonts w:ascii="Candara" w:hAnsi="Candara"/>
                      <w:shd w:val="clear" w:color="auto" w:fill="8DB3E2" w:themeFill="text2" w:themeFillTint="66"/>
                    </w:rPr>
                    <w:id w:val="14631770"/>
                  </w:sdtPr>
                  <w:sdtEndPr/>
                  <w:sdtContent>
                    <w:r w:rsidR="001A0710" w:rsidRPr="005C73FE">
                      <w:rPr>
                        <w:rFonts w:ascii="Candara" w:eastAsia="MS Gothic" w:hAnsi="MS Gothic"/>
                        <w:shd w:val="clear" w:color="auto" w:fill="8DB3E2" w:themeFill="text2" w:themeFillTint="66"/>
                      </w:rPr>
                      <w:t>☐</w:t>
                    </w:r>
                  </w:sdtContent>
                </w:sdt>
              </w:sdtContent>
            </w:sdt>
            <w:r w:rsidR="00B245D2" w:rsidRPr="005C73FE">
              <w:rPr>
                <w:rFonts w:ascii="Candara" w:hAnsi="Candara"/>
              </w:rPr>
              <w:t xml:space="preserve"> Seminar</w:t>
            </w:r>
          </w:p>
          <w:p w:rsidR="00B245D2" w:rsidRPr="005C73FE" w:rsidRDefault="005C73FE" w:rsidP="00845B23">
            <w:pPr>
              <w:spacing w:line="240" w:lineRule="auto"/>
              <w:contextualSpacing/>
              <w:jc w:val="left"/>
              <w:rPr>
                <w:rFonts w:ascii="Candara" w:hAnsi="Candara"/>
              </w:rPr>
            </w:pPr>
            <w:sdt>
              <w:sdtPr>
                <w:rPr>
                  <w:rFonts w:ascii="Candara" w:hAnsi="Candara"/>
                </w:rPr>
                <w:id w:val="1640869"/>
              </w:sdtPr>
              <w:sdtEndPr/>
              <w:sdtContent>
                <w:r w:rsidR="00B245D2" w:rsidRPr="005C73FE">
                  <w:rPr>
                    <w:rFonts w:ascii="Candara" w:eastAsia="MS Gothic" w:hAnsi="MS Gothic"/>
                  </w:rPr>
                  <w:t>☐</w:t>
                </w:r>
              </w:sdtContent>
            </w:sdt>
            <w:r w:rsidR="00B245D2" w:rsidRPr="005C73FE">
              <w:rPr>
                <w:rFonts w:ascii="Candara" w:hAnsi="Candara"/>
              </w:rPr>
              <w:t xml:space="preserve">Distance learning  </w:t>
            </w:r>
            <w:sdt>
              <w:sdtPr>
                <w:rPr>
                  <w:rFonts w:ascii="Candara" w:hAnsi="Candara"/>
                </w:rPr>
                <w:id w:val="1640870"/>
              </w:sdtPr>
              <w:sdtEndPr/>
              <w:sdtContent>
                <w:r w:rsidR="00B245D2" w:rsidRPr="005C73FE">
                  <w:rPr>
                    <w:rFonts w:ascii="Candara" w:eastAsia="MS Gothic" w:hAnsi="MS Gothic"/>
                  </w:rPr>
                  <w:t>☐</w:t>
                </w:r>
              </w:sdtContent>
            </w:sdt>
            <w:r w:rsidR="00B245D2" w:rsidRPr="005C73FE">
              <w:rPr>
                <w:rFonts w:ascii="Candara" w:hAnsi="Candara"/>
              </w:rPr>
              <w:t xml:space="preserve"> Blended learning    </w:t>
            </w:r>
            <w:sdt>
              <w:sdtPr>
                <w:rPr>
                  <w:rFonts w:ascii="Candara" w:hAnsi="Candara"/>
                </w:rPr>
                <w:id w:val="1640871"/>
              </w:sdtPr>
              <w:sdtEndPr/>
              <w:sdtContent>
                <w:r w:rsidR="00B245D2" w:rsidRPr="005C73FE">
                  <w:rPr>
                    <w:rFonts w:ascii="Candara" w:eastAsia="MS Gothic" w:hAnsi="MS Gothic"/>
                  </w:rPr>
                  <w:t>☐</w:t>
                </w:r>
              </w:sdtContent>
            </w:sdt>
            <w:r w:rsidR="00B245D2" w:rsidRPr="005C73FE">
              <w:rPr>
                <w:rFonts w:ascii="Candara" w:hAnsi="Candara"/>
              </w:rPr>
              <w:t xml:space="preserve">  Other</w:t>
            </w:r>
          </w:p>
        </w:tc>
      </w:tr>
      <w:tr w:rsidR="00B245D2" w:rsidRPr="005C73FE" w:rsidTr="001825CA">
        <w:trPr>
          <w:trHeight w:val="331"/>
        </w:trPr>
        <w:tc>
          <w:tcPr>
            <w:tcW w:w="10490" w:type="dxa"/>
            <w:gridSpan w:val="7"/>
            <w:shd w:val="clear" w:color="auto" w:fill="B8CCE4" w:themeFill="accent1" w:themeFillTint="66"/>
          </w:tcPr>
          <w:p w:rsidR="00B245D2" w:rsidRPr="005C73FE" w:rsidRDefault="00B245D2" w:rsidP="001825CA">
            <w:pPr>
              <w:spacing w:after="0" w:line="240" w:lineRule="auto"/>
              <w:contextualSpacing/>
              <w:jc w:val="left"/>
              <w:rPr>
                <w:rFonts w:ascii="Candara" w:hAnsi="Candara"/>
                <w:b/>
              </w:rPr>
            </w:pPr>
            <w:r w:rsidRPr="005C73FE">
              <w:rPr>
                <w:rFonts w:ascii="Candara" w:hAnsi="Candara"/>
                <w:b/>
              </w:rPr>
              <w:t>PURPOSE AND OVERVIEW (max. 5 sentences)</w:t>
            </w:r>
          </w:p>
        </w:tc>
      </w:tr>
      <w:tr w:rsidR="00B245D2" w:rsidRPr="005C73FE" w:rsidTr="001825CA">
        <w:trPr>
          <w:trHeight w:val="2136"/>
        </w:trPr>
        <w:tc>
          <w:tcPr>
            <w:tcW w:w="10490" w:type="dxa"/>
            <w:gridSpan w:val="7"/>
          </w:tcPr>
          <w:p w:rsidR="00B245D2" w:rsidRPr="005C73FE" w:rsidRDefault="001825CA" w:rsidP="001825CA">
            <w:pPr>
              <w:spacing w:after="0" w:line="240" w:lineRule="auto"/>
              <w:rPr>
                <w:rFonts w:ascii="Candara" w:hAnsi="Candara"/>
              </w:rPr>
            </w:pPr>
            <w:r w:rsidRPr="005C73FE">
              <w:rPr>
                <w:rFonts w:ascii="Candara" w:hAnsi="Candara"/>
              </w:rPr>
              <w:t>Goal of the course</w:t>
            </w:r>
            <w:r w:rsidRPr="005C73FE">
              <w:rPr>
                <w:rFonts w:ascii="Candara" w:hAnsi="Candara"/>
                <w:bCs/>
              </w:rPr>
              <w:t>:</w:t>
            </w:r>
            <w:r w:rsidRPr="005C73FE">
              <w:rPr>
                <w:rFonts w:ascii="Candara" w:hAnsi="Candara"/>
                <w:b/>
              </w:rPr>
              <w:t xml:space="preserve"> </w:t>
            </w:r>
            <w:r w:rsidRPr="005C73FE">
              <w:rPr>
                <w:rFonts w:ascii="Candara" w:hAnsi="Candara"/>
              </w:rPr>
              <w:t xml:space="preserve">Gaining knowledge about basic notions of  personal rights; gaining and developing scientific knowledge and practical  skills in interpretation and application of legal rules on personal rights; understanding of  meaning, goals and importance of civil law protection of personal rights; </w:t>
            </w:r>
            <w:r w:rsidR="005C73FE" w:rsidRPr="005C73FE">
              <w:rPr>
                <w:rFonts w:ascii="Candara" w:hAnsi="Candara"/>
              </w:rPr>
              <w:t>understanding</w:t>
            </w:r>
            <w:r w:rsidRPr="005C73FE">
              <w:rPr>
                <w:rFonts w:ascii="Candara" w:hAnsi="Candara"/>
              </w:rPr>
              <w:t xml:space="preserve"> reasons for and significance of  special statutory  guarantees of respect human personality and personal rights; introducing with methods of  civil law protection of civil rights and with rules about responsibility for damage which is caused by hurting someone</w:t>
            </w:r>
            <w:r w:rsidR="005C73FE">
              <w:rPr>
                <w:rFonts w:ascii="Candara" w:hAnsi="Candara"/>
              </w:rPr>
              <w:t>'</w:t>
            </w:r>
            <w:r w:rsidRPr="005C73FE">
              <w:rPr>
                <w:rFonts w:ascii="Candara" w:hAnsi="Candara"/>
              </w:rPr>
              <w:t xml:space="preserve">s personal rights; gaining knowledge about European standards of protection of personal rights; preparing for following closely with  statutory changes in the field of legal </w:t>
            </w:r>
            <w:r w:rsidR="005C73FE" w:rsidRPr="005C73FE">
              <w:rPr>
                <w:rFonts w:ascii="Candara" w:hAnsi="Candara"/>
              </w:rPr>
              <w:t>guarantees</w:t>
            </w:r>
            <w:r w:rsidRPr="005C73FE">
              <w:rPr>
                <w:rFonts w:ascii="Candara" w:hAnsi="Candara"/>
              </w:rPr>
              <w:t xml:space="preserve"> and protection of personal rights (on national and international level).</w:t>
            </w:r>
          </w:p>
        </w:tc>
      </w:tr>
      <w:tr w:rsidR="00B245D2" w:rsidRPr="005C73FE" w:rsidTr="001825CA">
        <w:trPr>
          <w:trHeight w:val="311"/>
        </w:trPr>
        <w:tc>
          <w:tcPr>
            <w:tcW w:w="10490" w:type="dxa"/>
            <w:gridSpan w:val="7"/>
            <w:shd w:val="clear" w:color="auto" w:fill="B8CCE4" w:themeFill="accent1" w:themeFillTint="66"/>
          </w:tcPr>
          <w:p w:rsidR="00B245D2" w:rsidRPr="005C73FE" w:rsidRDefault="00B245D2" w:rsidP="001825CA">
            <w:pPr>
              <w:tabs>
                <w:tab w:val="left" w:pos="360"/>
              </w:tabs>
              <w:spacing w:after="0" w:line="240" w:lineRule="auto"/>
              <w:jc w:val="left"/>
              <w:rPr>
                <w:rFonts w:ascii="Candara" w:hAnsi="Candara"/>
                <w:b/>
              </w:rPr>
            </w:pPr>
            <w:r w:rsidRPr="005C73FE">
              <w:rPr>
                <w:rFonts w:ascii="Candara" w:hAnsi="Candara"/>
                <w:b/>
              </w:rPr>
              <w:t>SYLLABUS (brief outline and summary of topics, max. 10 sentences)</w:t>
            </w:r>
          </w:p>
        </w:tc>
      </w:tr>
      <w:tr w:rsidR="00B245D2" w:rsidRPr="005C73FE" w:rsidTr="00844898">
        <w:trPr>
          <w:trHeight w:val="2395"/>
        </w:trPr>
        <w:tc>
          <w:tcPr>
            <w:tcW w:w="10490" w:type="dxa"/>
            <w:gridSpan w:val="7"/>
            <w:shd w:val="clear" w:color="auto" w:fill="auto"/>
            <w:vAlign w:val="center"/>
          </w:tcPr>
          <w:p w:rsidR="005C73FE" w:rsidRDefault="001825CA" w:rsidP="00CB3B2B">
            <w:pPr>
              <w:spacing w:after="0" w:line="240" w:lineRule="auto"/>
              <w:rPr>
                <w:rFonts w:ascii="Candara" w:hAnsi="Candara"/>
              </w:rPr>
            </w:pPr>
            <w:r w:rsidRPr="005C73FE">
              <w:rPr>
                <w:rFonts w:ascii="Candara" w:hAnsi="Candara"/>
                <w:b/>
              </w:rPr>
              <w:t xml:space="preserve">Theoretical study: </w:t>
            </w:r>
            <w:r w:rsidRPr="005C73FE">
              <w:rPr>
                <w:rFonts w:ascii="Candara" w:hAnsi="Candara"/>
                <w:iCs/>
              </w:rPr>
              <w:t>Notion and characteristics of personal rights.</w:t>
            </w:r>
            <w:r w:rsidR="00CB3B2B" w:rsidRPr="005C73FE">
              <w:rPr>
                <w:rFonts w:ascii="Candara" w:hAnsi="Candara"/>
                <w:iCs/>
              </w:rPr>
              <w:t xml:space="preserve"> </w:t>
            </w:r>
            <w:r w:rsidRPr="005C73FE">
              <w:rPr>
                <w:rFonts w:ascii="Candara" w:hAnsi="Candara"/>
                <w:iCs/>
              </w:rPr>
              <w:t>Personal rights in comparative law. Legal sources on personal rights (national and international). Types of personal rights.</w:t>
            </w:r>
            <w:r w:rsidR="005C73FE">
              <w:rPr>
                <w:rFonts w:ascii="Candara" w:hAnsi="Candara"/>
                <w:iCs/>
              </w:rPr>
              <w:t xml:space="preserve"> </w:t>
            </w:r>
            <w:r w:rsidRPr="005C73FE">
              <w:rPr>
                <w:rFonts w:ascii="Candara" w:hAnsi="Candara"/>
                <w:iCs/>
              </w:rPr>
              <w:t>Subjects and objects of personal rights. Contents of personal rights. Structure of legal/personal relationship. Acquiring, duration and cessation of personal rights. Performance of one</w:t>
            </w:r>
            <w:r w:rsidR="005C73FE">
              <w:rPr>
                <w:rFonts w:ascii="Candara" w:hAnsi="Candara"/>
                <w:iCs/>
              </w:rPr>
              <w:t>'</w:t>
            </w:r>
            <w:r w:rsidRPr="005C73FE">
              <w:rPr>
                <w:rFonts w:ascii="Candara" w:hAnsi="Candara"/>
                <w:iCs/>
              </w:rPr>
              <w:t xml:space="preserve">s personal rights. Limitations of personal rights. </w:t>
            </w:r>
            <w:r w:rsidRPr="005C73FE">
              <w:rPr>
                <w:rFonts w:ascii="Candara" w:hAnsi="Candara"/>
              </w:rPr>
              <w:t>Some personal rights. Right to physical integrity. Right to life. Right to freedom of movement.</w:t>
            </w:r>
            <w:r w:rsidR="005C73FE">
              <w:rPr>
                <w:rFonts w:ascii="Candara" w:hAnsi="Candara"/>
              </w:rPr>
              <w:t xml:space="preserve"> </w:t>
            </w:r>
            <w:r w:rsidRPr="005C73FE">
              <w:rPr>
                <w:rFonts w:ascii="Candara" w:hAnsi="Candara"/>
              </w:rPr>
              <w:t xml:space="preserve">Right to </w:t>
            </w:r>
            <w:r w:rsidRPr="005C73FE">
              <w:rPr>
                <w:rFonts w:ascii="Candara" w:hAnsi="Candara"/>
                <w:lang w:val="en-US"/>
              </w:rPr>
              <w:t>honor</w:t>
            </w:r>
            <w:r w:rsidRPr="005C73FE">
              <w:rPr>
                <w:rFonts w:ascii="Candara" w:hAnsi="Candara"/>
              </w:rPr>
              <w:t xml:space="preserve"> and reputation. Right to privacy. Civil law protection of personal rights. Judicial protection/preventive and reactive (</w:t>
            </w:r>
            <w:proofErr w:type="spellStart"/>
            <w:r w:rsidRPr="005C73FE">
              <w:rPr>
                <w:rFonts w:ascii="Candara" w:hAnsi="Candara"/>
              </w:rPr>
              <w:t>postventive</w:t>
            </w:r>
            <w:proofErr w:type="spellEnd"/>
            <w:r w:rsidRPr="005C73FE">
              <w:rPr>
                <w:rFonts w:ascii="Candara" w:hAnsi="Candara"/>
              </w:rPr>
              <w:t xml:space="preserve">). Right to damages. Procedure of judicial protection. European standards of personal right protection. </w:t>
            </w:r>
            <w:proofErr w:type="spellStart"/>
            <w:r w:rsidRPr="005C73FE">
              <w:rPr>
                <w:rFonts w:ascii="Candara" w:hAnsi="Candara"/>
              </w:rPr>
              <w:t>Selfhelp</w:t>
            </w:r>
            <w:proofErr w:type="spellEnd"/>
            <w:r w:rsidRPr="005C73FE">
              <w:rPr>
                <w:rFonts w:ascii="Candara" w:hAnsi="Candara"/>
              </w:rPr>
              <w:t xml:space="preserve">. </w:t>
            </w:r>
          </w:p>
          <w:p w:rsidR="00B245D2" w:rsidRPr="005C73FE" w:rsidRDefault="001825CA" w:rsidP="00CB3B2B">
            <w:pPr>
              <w:spacing w:after="0" w:line="240" w:lineRule="auto"/>
              <w:rPr>
                <w:rFonts w:ascii="Candara" w:hAnsi="Candara"/>
              </w:rPr>
            </w:pPr>
            <w:bookmarkStart w:id="0" w:name="_GoBack"/>
            <w:bookmarkEnd w:id="0"/>
            <w:r w:rsidRPr="005C73FE">
              <w:rPr>
                <w:rFonts w:ascii="Candara" w:hAnsi="Candara"/>
                <w:b/>
              </w:rPr>
              <w:t xml:space="preserve">Practical study: </w:t>
            </w:r>
            <w:r w:rsidRPr="005C73FE">
              <w:rPr>
                <w:rFonts w:ascii="Candara" w:hAnsi="Candara"/>
              </w:rPr>
              <w:t xml:space="preserve">Civil law protection of some personal rights/subjects, objects and procedure of legal protection/are being practically studied </w:t>
            </w:r>
            <w:r w:rsidR="005C73FE" w:rsidRPr="005C73FE">
              <w:rPr>
                <w:rFonts w:ascii="Candara" w:hAnsi="Candara"/>
              </w:rPr>
              <w:t>through</w:t>
            </w:r>
            <w:r w:rsidRPr="005C73FE">
              <w:rPr>
                <w:rFonts w:ascii="Candara" w:hAnsi="Candara"/>
              </w:rPr>
              <w:t xml:space="preserve"> analysis of decisions of national courts and European court for protection of human rights. </w:t>
            </w:r>
            <w:r w:rsidR="005C73FE" w:rsidRPr="005C73FE">
              <w:rPr>
                <w:rFonts w:ascii="Candara" w:hAnsi="Candara"/>
              </w:rPr>
              <w:t>Through</w:t>
            </w:r>
            <w:r w:rsidRPr="005C73FE">
              <w:rPr>
                <w:rFonts w:ascii="Candara" w:hAnsi="Candara"/>
              </w:rPr>
              <w:t xml:space="preserve"> comparation of national judicial practice with practice of European court for protection of human rights student make conclusions about attained standards in protection of personal rights, advantages and shortcomings of national legislation on </w:t>
            </w:r>
            <w:r w:rsidR="005C73FE" w:rsidRPr="005C73FE">
              <w:rPr>
                <w:rFonts w:ascii="Candara" w:hAnsi="Candara"/>
              </w:rPr>
              <w:t>guarantees</w:t>
            </w:r>
            <w:r w:rsidRPr="005C73FE">
              <w:rPr>
                <w:rFonts w:ascii="Candara" w:hAnsi="Candara"/>
              </w:rPr>
              <w:t xml:space="preserve"> and protection </w:t>
            </w:r>
            <w:proofErr w:type="gramStart"/>
            <w:r w:rsidRPr="005C73FE">
              <w:rPr>
                <w:rFonts w:ascii="Candara" w:hAnsi="Candara"/>
              </w:rPr>
              <w:t>of  personal</w:t>
            </w:r>
            <w:proofErr w:type="gramEnd"/>
            <w:r w:rsidRPr="005C73FE">
              <w:rPr>
                <w:rFonts w:ascii="Candara" w:hAnsi="Candara"/>
              </w:rPr>
              <w:t xml:space="preserve"> rights.</w:t>
            </w:r>
          </w:p>
        </w:tc>
      </w:tr>
      <w:tr w:rsidR="00B245D2" w:rsidRPr="005C73FE" w:rsidTr="006328F7">
        <w:trPr>
          <w:trHeight w:val="312"/>
        </w:trPr>
        <w:tc>
          <w:tcPr>
            <w:tcW w:w="10490" w:type="dxa"/>
            <w:gridSpan w:val="7"/>
            <w:shd w:val="clear" w:color="auto" w:fill="B8CCE4" w:themeFill="accent1" w:themeFillTint="66"/>
            <w:vAlign w:val="center"/>
          </w:tcPr>
          <w:p w:rsidR="00B245D2" w:rsidRPr="005C73FE" w:rsidRDefault="00B245D2" w:rsidP="00845B23">
            <w:pPr>
              <w:tabs>
                <w:tab w:val="left" w:pos="360"/>
              </w:tabs>
              <w:spacing w:after="0" w:line="240" w:lineRule="auto"/>
              <w:jc w:val="left"/>
              <w:rPr>
                <w:rFonts w:ascii="Candara" w:hAnsi="Candara"/>
                <w:b/>
              </w:rPr>
            </w:pPr>
            <w:r w:rsidRPr="005C73FE">
              <w:rPr>
                <w:rFonts w:ascii="Candara" w:hAnsi="Candara"/>
                <w:b/>
              </w:rPr>
              <w:t>LANGUAGE OF INSTRUCTION</w:t>
            </w:r>
          </w:p>
        </w:tc>
      </w:tr>
      <w:tr w:rsidR="00B245D2" w:rsidRPr="005C73FE" w:rsidTr="007D757E">
        <w:trPr>
          <w:trHeight w:val="841"/>
        </w:trPr>
        <w:tc>
          <w:tcPr>
            <w:tcW w:w="10490" w:type="dxa"/>
            <w:gridSpan w:val="7"/>
            <w:shd w:val="clear" w:color="auto" w:fill="auto"/>
            <w:vAlign w:val="center"/>
          </w:tcPr>
          <w:p w:rsidR="00B245D2" w:rsidRPr="005C73FE" w:rsidRDefault="005C73FE" w:rsidP="00845B23">
            <w:pPr>
              <w:tabs>
                <w:tab w:val="left" w:pos="360"/>
              </w:tabs>
              <w:spacing w:after="0" w:line="240" w:lineRule="auto"/>
              <w:jc w:val="left"/>
              <w:rPr>
                <w:rFonts w:ascii="Candara" w:hAnsi="Candara"/>
              </w:rPr>
            </w:pPr>
            <w:sdt>
              <w:sdtPr>
                <w:rPr>
                  <w:rFonts w:ascii="Candara" w:hAnsi="Candara"/>
                  <w:shd w:val="clear" w:color="auto" w:fill="8DB3E2" w:themeFill="text2" w:themeFillTint="66"/>
                </w:rPr>
                <w:id w:val="1640872"/>
              </w:sdtPr>
              <w:sdtEndPr/>
              <w:sdtContent>
                <w:r w:rsidR="00B245D2" w:rsidRPr="005C73FE">
                  <w:rPr>
                    <w:rFonts w:ascii="Candara" w:eastAsia="MS Gothic" w:hAnsi="MS Gothic"/>
                    <w:shd w:val="clear" w:color="auto" w:fill="8DB3E2" w:themeFill="text2" w:themeFillTint="66"/>
                  </w:rPr>
                  <w:t>☐</w:t>
                </w:r>
              </w:sdtContent>
            </w:sdt>
            <w:proofErr w:type="gramStart"/>
            <w:r w:rsidR="00B245D2" w:rsidRPr="005C73FE">
              <w:rPr>
                <w:rFonts w:ascii="Candara" w:hAnsi="Candara"/>
              </w:rPr>
              <w:t>Serbian  (</w:t>
            </w:r>
            <w:proofErr w:type="gramEnd"/>
            <w:r w:rsidR="00B245D2" w:rsidRPr="005C73FE">
              <w:rPr>
                <w:rFonts w:ascii="Candara" w:hAnsi="Candara"/>
              </w:rPr>
              <w:t xml:space="preserve">complete course)              </w:t>
            </w:r>
            <w:sdt>
              <w:sdtPr>
                <w:rPr>
                  <w:rFonts w:ascii="Candara" w:hAnsi="Candara"/>
                </w:rPr>
                <w:id w:val="1640873"/>
              </w:sdtPr>
              <w:sdtEndPr/>
              <w:sdtContent>
                <w:r w:rsidR="00B245D2" w:rsidRPr="005C73FE">
                  <w:rPr>
                    <w:rFonts w:ascii="Candara" w:eastAsia="MS Gothic" w:hAnsi="MS Gothic"/>
                  </w:rPr>
                  <w:t>☐</w:t>
                </w:r>
              </w:sdtContent>
            </w:sdt>
            <w:r w:rsidR="00B245D2" w:rsidRPr="005C73FE">
              <w:rPr>
                <w:rFonts w:ascii="Candara" w:hAnsi="Candara"/>
              </w:rPr>
              <w:t xml:space="preserve"> English (complete course)               </w:t>
            </w:r>
            <w:sdt>
              <w:sdtPr>
                <w:rPr>
                  <w:rFonts w:ascii="Candara" w:hAnsi="Candara"/>
                </w:rPr>
                <w:id w:val="1640874"/>
              </w:sdtPr>
              <w:sdtEndPr/>
              <w:sdtContent>
                <w:r w:rsidR="00B245D2" w:rsidRPr="005C73FE">
                  <w:rPr>
                    <w:rFonts w:ascii="Candara" w:eastAsia="MS Gothic" w:hAnsi="MS Gothic"/>
                  </w:rPr>
                  <w:t>☐</w:t>
                </w:r>
              </w:sdtContent>
            </w:sdt>
            <w:r w:rsidR="00B245D2" w:rsidRPr="005C73FE">
              <w:rPr>
                <w:rFonts w:ascii="Candara" w:hAnsi="Candara"/>
              </w:rPr>
              <w:t xml:space="preserve">  Other _____________ (complete course)</w:t>
            </w:r>
          </w:p>
          <w:p w:rsidR="00B245D2" w:rsidRPr="005C73FE" w:rsidRDefault="00B245D2" w:rsidP="00845B23">
            <w:pPr>
              <w:tabs>
                <w:tab w:val="left" w:pos="360"/>
              </w:tabs>
              <w:spacing w:after="0" w:line="240" w:lineRule="auto"/>
              <w:jc w:val="left"/>
              <w:rPr>
                <w:rFonts w:ascii="Candara" w:hAnsi="Candara"/>
              </w:rPr>
            </w:pPr>
          </w:p>
          <w:p w:rsidR="00B245D2" w:rsidRPr="005C73FE" w:rsidRDefault="005C73FE" w:rsidP="00845B23">
            <w:pPr>
              <w:tabs>
                <w:tab w:val="left" w:pos="360"/>
              </w:tabs>
              <w:spacing w:after="0" w:line="240" w:lineRule="auto"/>
              <w:jc w:val="left"/>
              <w:rPr>
                <w:rFonts w:ascii="Candara" w:hAnsi="Candara"/>
              </w:rPr>
            </w:pPr>
            <w:sdt>
              <w:sdtPr>
                <w:rPr>
                  <w:rFonts w:ascii="Candara" w:hAnsi="Candara"/>
                </w:rPr>
                <w:id w:val="1640875"/>
              </w:sdtPr>
              <w:sdtEndPr/>
              <w:sdtContent>
                <w:r w:rsidR="00B245D2" w:rsidRPr="005C73FE">
                  <w:rPr>
                    <w:rFonts w:ascii="Candara" w:eastAsia="MS Gothic" w:hAnsi="MS Gothic"/>
                  </w:rPr>
                  <w:t>☐</w:t>
                </w:r>
              </w:sdtContent>
            </w:sdt>
            <w:r w:rsidR="00B245D2" w:rsidRPr="005C73FE">
              <w:rPr>
                <w:rFonts w:ascii="Candara" w:hAnsi="Candara"/>
              </w:rPr>
              <w:t xml:space="preserve">Serbian with English mentoring      </w:t>
            </w:r>
            <w:sdt>
              <w:sdtPr>
                <w:rPr>
                  <w:rFonts w:ascii="Candara" w:hAnsi="Candara"/>
                </w:rPr>
                <w:id w:val="1640876"/>
              </w:sdtPr>
              <w:sdtEndPr/>
              <w:sdtContent>
                <w:r w:rsidR="00B245D2" w:rsidRPr="005C73FE">
                  <w:rPr>
                    <w:rFonts w:ascii="Candara" w:eastAsia="MS Gothic" w:hAnsi="MS Gothic"/>
                  </w:rPr>
                  <w:t>☐</w:t>
                </w:r>
              </w:sdtContent>
            </w:sdt>
            <w:r w:rsidR="00B245D2" w:rsidRPr="005C73FE">
              <w:rPr>
                <w:rFonts w:ascii="Candara" w:hAnsi="Candara"/>
              </w:rPr>
              <w:t>Serbian with other mentoring ______________</w:t>
            </w:r>
          </w:p>
          <w:p w:rsidR="00B245D2" w:rsidRPr="005C73FE" w:rsidRDefault="00B245D2" w:rsidP="00845B23">
            <w:pPr>
              <w:tabs>
                <w:tab w:val="left" w:pos="360"/>
              </w:tabs>
              <w:spacing w:after="0" w:line="240" w:lineRule="auto"/>
              <w:jc w:val="left"/>
              <w:rPr>
                <w:rFonts w:ascii="Candara" w:hAnsi="Candara"/>
                <w:b/>
              </w:rPr>
            </w:pPr>
          </w:p>
        </w:tc>
      </w:tr>
      <w:tr w:rsidR="00B245D2" w:rsidRPr="005C73FE" w:rsidTr="00844898">
        <w:trPr>
          <w:trHeight w:val="244"/>
        </w:trPr>
        <w:tc>
          <w:tcPr>
            <w:tcW w:w="10490" w:type="dxa"/>
            <w:gridSpan w:val="7"/>
            <w:shd w:val="clear" w:color="auto" w:fill="B8CCE4" w:themeFill="accent1" w:themeFillTint="66"/>
            <w:vAlign w:val="center"/>
          </w:tcPr>
          <w:p w:rsidR="00B245D2" w:rsidRPr="005C73FE" w:rsidRDefault="00B245D2" w:rsidP="00845B23">
            <w:pPr>
              <w:tabs>
                <w:tab w:val="left" w:pos="360"/>
              </w:tabs>
              <w:spacing w:after="0" w:line="240" w:lineRule="auto"/>
              <w:jc w:val="left"/>
              <w:rPr>
                <w:rFonts w:ascii="Candara" w:hAnsi="Candara"/>
                <w:b/>
              </w:rPr>
            </w:pPr>
            <w:r w:rsidRPr="005C73FE">
              <w:rPr>
                <w:rFonts w:ascii="Candara" w:hAnsi="Candara"/>
                <w:b/>
              </w:rPr>
              <w:t>ASSESSMENT METHODS AND CRITERIA</w:t>
            </w:r>
          </w:p>
        </w:tc>
      </w:tr>
      <w:tr w:rsidR="00B245D2" w:rsidRPr="005C73FE" w:rsidTr="003A311A">
        <w:trPr>
          <w:trHeight w:val="280"/>
        </w:trPr>
        <w:tc>
          <w:tcPr>
            <w:tcW w:w="3009" w:type="dxa"/>
            <w:shd w:val="clear" w:color="auto" w:fill="auto"/>
            <w:vAlign w:val="center"/>
          </w:tcPr>
          <w:p w:rsidR="00B245D2" w:rsidRPr="005C73FE" w:rsidRDefault="00B245D2" w:rsidP="00845B23">
            <w:pPr>
              <w:tabs>
                <w:tab w:val="left" w:pos="360"/>
              </w:tabs>
              <w:spacing w:after="0" w:line="240" w:lineRule="auto"/>
              <w:jc w:val="left"/>
              <w:rPr>
                <w:rFonts w:ascii="Candara" w:hAnsi="Candara"/>
                <w:b/>
              </w:rPr>
            </w:pPr>
            <w:proofErr w:type="gramStart"/>
            <w:r w:rsidRPr="005C73FE">
              <w:rPr>
                <w:rFonts w:ascii="Candara" w:hAnsi="Candara"/>
                <w:b/>
              </w:rPr>
              <w:t>Pre exam</w:t>
            </w:r>
            <w:proofErr w:type="gramEnd"/>
            <w:r w:rsidRPr="005C73FE">
              <w:rPr>
                <w:rFonts w:ascii="Candara" w:hAnsi="Candara"/>
                <w:b/>
              </w:rPr>
              <w:t xml:space="preserve"> duties</w:t>
            </w:r>
          </w:p>
        </w:tc>
        <w:tc>
          <w:tcPr>
            <w:tcW w:w="1575" w:type="dxa"/>
            <w:gridSpan w:val="2"/>
            <w:shd w:val="clear" w:color="auto" w:fill="auto"/>
            <w:vAlign w:val="center"/>
          </w:tcPr>
          <w:p w:rsidR="00B245D2" w:rsidRPr="005C73FE" w:rsidRDefault="00B245D2" w:rsidP="00845B23">
            <w:pPr>
              <w:tabs>
                <w:tab w:val="left" w:pos="360"/>
              </w:tabs>
              <w:spacing w:after="0" w:line="240" w:lineRule="auto"/>
              <w:jc w:val="left"/>
              <w:rPr>
                <w:rFonts w:ascii="Candara" w:hAnsi="Candara"/>
                <w:b/>
              </w:rPr>
            </w:pPr>
            <w:r w:rsidRPr="005C73FE">
              <w:rPr>
                <w:rFonts w:ascii="Candara" w:hAnsi="Candara"/>
                <w:b/>
              </w:rPr>
              <w:t>Points</w:t>
            </w:r>
          </w:p>
        </w:tc>
        <w:tc>
          <w:tcPr>
            <w:tcW w:w="3255" w:type="dxa"/>
            <w:gridSpan w:val="3"/>
            <w:shd w:val="clear" w:color="auto" w:fill="auto"/>
            <w:vAlign w:val="center"/>
          </w:tcPr>
          <w:p w:rsidR="00B245D2" w:rsidRPr="005C73FE" w:rsidRDefault="00B245D2" w:rsidP="00845B23">
            <w:pPr>
              <w:tabs>
                <w:tab w:val="left" w:pos="360"/>
              </w:tabs>
              <w:spacing w:after="0" w:line="240" w:lineRule="auto"/>
              <w:jc w:val="left"/>
              <w:rPr>
                <w:rFonts w:ascii="Candara" w:hAnsi="Candara"/>
                <w:b/>
              </w:rPr>
            </w:pPr>
            <w:r w:rsidRPr="005C73FE">
              <w:rPr>
                <w:rFonts w:ascii="Candara" w:hAnsi="Candara"/>
                <w:b/>
              </w:rPr>
              <w:t>Final exam</w:t>
            </w:r>
          </w:p>
        </w:tc>
        <w:tc>
          <w:tcPr>
            <w:tcW w:w="2651" w:type="dxa"/>
            <w:shd w:val="clear" w:color="auto" w:fill="auto"/>
            <w:vAlign w:val="center"/>
          </w:tcPr>
          <w:p w:rsidR="00B245D2" w:rsidRPr="005C73FE" w:rsidRDefault="00B245D2" w:rsidP="00845B23">
            <w:pPr>
              <w:tabs>
                <w:tab w:val="left" w:pos="360"/>
              </w:tabs>
              <w:spacing w:after="0" w:line="240" w:lineRule="auto"/>
              <w:jc w:val="left"/>
              <w:rPr>
                <w:rFonts w:ascii="Candara" w:hAnsi="Candara"/>
                <w:b/>
              </w:rPr>
            </w:pPr>
            <w:r w:rsidRPr="005C73FE">
              <w:rPr>
                <w:rFonts w:ascii="Candara" w:hAnsi="Candara"/>
                <w:b/>
              </w:rPr>
              <w:t>Points</w:t>
            </w:r>
          </w:p>
        </w:tc>
      </w:tr>
      <w:tr w:rsidR="00B245D2" w:rsidRPr="005C73FE" w:rsidTr="00844898">
        <w:trPr>
          <w:trHeight w:val="138"/>
        </w:trPr>
        <w:tc>
          <w:tcPr>
            <w:tcW w:w="3009" w:type="dxa"/>
            <w:shd w:val="clear" w:color="auto" w:fill="auto"/>
            <w:vAlign w:val="center"/>
          </w:tcPr>
          <w:p w:rsidR="00B245D2" w:rsidRPr="005C73FE" w:rsidRDefault="00B245D2" w:rsidP="00845B23">
            <w:pPr>
              <w:tabs>
                <w:tab w:val="left" w:pos="360"/>
              </w:tabs>
              <w:spacing w:after="0" w:line="240" w:lineRule="auto"/>
              <w:jc w:val="left"/>
              <w:rPr>
                <w:rFonts w:ascii="Candara" w:hAnsi="Candara"/>
                <w:b/>
              </w:rPr>
            </w:pPr>
            <w:r w:rsidRPr="005C73FE">
              <w:rPr>
                <w:rFonts w:ascii="Candara" w:hAnsi="Candara"/>
                <w:b/>
              </w:rPr>
              <w:t>Activity during lectures</w:t>
            </w:r>
          </w:p>
        </w:tc>
        <w:tc>
          <w:tcPr>
            <w:tcW w:w="1575" w:type="dxa"/>
            <w:gridSpan w:val="2"/>
            <w:shd w:val="clear" w:color="auto" w:fill="auto"/>
            <w:vAlign w:val="center"/>
          </w:tcPr>
          <w:p w:rsidR="00B245D2" w:rsidRPr="005C73FE" w:rsidRDefault="0034414E" w:rsidP="00845B23">
            <w:pPr>
              <w:tabs>
                <w:tab w:val="left" w:pos="360"/>
              </w:tabs>
              <w:spacing w:after="0" w:line="240" w:lineRule="auto"/>
              <w:jc w:val="left"/>
              <w:rPr>
                <w:rFonts w:ascii="Candara" w:hAnsi="Candara"/>
                <w:b/>
              </w:rPr>
            </w:pPr>
            <w:r w:rsidRPr="005C73FE">
              <w:rPr>
                <w:rFonts w:ascii="Candara" w:hAnsi="Candara"/>
                <w:b/>
              </w:rPr>
              <w:t>15</w:t>
            </w:r>
          </w:p>
        </w:tc>
        <w:tc>
          <w:tcPr>
            <w:tcW w:w="3255" w:type="dxa"/>
            <w:gridSpan w:val="3"/>
            <w:shd w:val="clear" w:color="auto" w:fill="auto"/>
            <w:vAlign w:val="center"/>
          </w:tcPr>
          <w:p w:rsidR="00B245D2" w:rsidRPr="005C73FE" w:rsidRDefault="00B245D2" w:rsidP="00845B23">
            <w:pPr>
              <w:tabs>
                <w:tab w:val="left" w:pos="360"/>
              </w:tabs>
              <w:spacing w:after="0" w:line="240" w:lineRule="auto"/>
              <w:jc w:val="left"/>
              <w:rPr>
                <w:rFonts w:ascii="Candara" w:hAnsi="Candara"/>
                <w:b/>
              </w:rPr>
            </w:pPr>
            <w:r w:rsidRPr="005C73FE">
              <w:rPr>
                <w:rFonts w:ascii="Candara" w:hAnsi="Candara"/>
                <w:b/>
              </w:rPr>
              <w:t>Written examination</w:t>
            </w:r>
          </w:p>
        </w:tc>
        <w:tc>
          <w:tcPr>
            <w:tcW w:w="2651" w:type="dxa"/>
            <w:shd w:val="clear" w:color="auto" w:fill="auto"/>
            <w:vAlign w:val="center"/>
          </w:tcPr>
          <w:p w:rsidR="00B245D2" w:rsidRPr="005C73FE" w:rsidRDefault="00B245D2" w:rsidP="00845B23">
            <w:pPr>
              <w:tabs>
                <w:tab w:val="left" w:pos="360"/>
              </w:tabs>
              <w:spacing w:after="0" w:line="240" w:lineRule="auto"/>
              <w:jc w:val="left"/>
              <w:rPr>
                <w:rFonts w:ascii="Candara" w:hAnsi="Candara"/>
                <w:b/>
              </w:rPr>
            </w:pPr>
          </w:p>
        </w:tc>
      </w:tr>
      <w:tr w:rsidR="00B245D2" w:rsidRPr="005C73FE" w:rsidTr="0034414E">
        <w:trPr>
          <w:trHeight w:val="297"/>
        </w:trPr>
        <w:tc>
          <w:tcPr>
            <w:tcW w:w="3009" w:type="dxa"/>
            <w:shd w:val="clear" w:color="auto" w:fill="auto"/>
            <w:vAlign w:val="center"/>
          </w:tcPr>
          <w:p w:rsidR="00B245D2" w:rsidRPr="005C73FE" w:rsidRDefault="00B245D2" w:rsidP="00845B23">
            <w:pPr>
              <w:tabs>
                <w:tab w:val="left" w:pos="360"/>
              </w:tabs>
              <w:spacing w:after="0" w:line="240" w:lineRule="auto"/>
              <w:jc w:val="left"/>
              <w:rPr>
                <w:rFonts w:ascii="Candara" w:hAnsi="Candara"/>
                <w:b/>
              </w:rPr>
            </w:pPr>
            <w:r w:rsidRPr="005C73FE">
              <w:rPr>
                <w:rFonts w:ascii="Candara" w:hAnsi="Candara"/>
                <w:b/>
              </w:rPr>
              <w:t xml:space="preserve">Practical teaching </w:t>
            </w:r>
          </w:p>
        </w:tc>
        <w:tc>
          <w:tcPr>
            <w:tcW w:w="1575" w:type="dxa"/>
            <w:gridSpan w:val="2"/>
            <w:shd w:val="clear" w:color="auto" w:fill="auto"/>
            <w:vAlign w:val="center"/>
          </w:tcPr>
          <w:p w:rsidR="00B245D2" w:rsidRPr="005C73FE" w:rsidRDefault="0034414E" w:rsidP="00845B23">
            <w:pPr>
              <w:tabs>
                <w:tab w:val="left" w:pos="360"/>
              </w:tabs>
              <w:spacing w:after="0" w:line="240" w:lineRule="auto"/>
              <w:jc w:val="left"/>
              <w:rPr>
                <w:rFonts w:ascii="Candara" w:hAnsi="Candara"/>
                <w:b/>
              </w:rPr>
            </w:pPr>
            <w:r w:rsidRPr="005C73FE">
              <w:rPr>
                <w:rFonts w:ascii="Candara" w:hAnsi="Candara"/>
                <w:b/>
              </w:rPr>
              <w:t>15</w:t>
            </w:r>
          </w:p>
        </w:tc>
        <w:tc>
          <w:tcPr>
            <w:tcW w:w="3255" w:type="dxa"/>
            <w:gridSpan w:val="3"/>
            <w:shd w:val="clear" w:color="auto" w:fill="auto"/>
            <w:vAlign w:val="center"/>
          </w:tcPr>
          <w:p w:rsidR="00B245D2" w:rsidRPr="005C73FE" w:rsidRDefault="00B245D2" w:rsidP="00845B23">
            <w:pPr>
              <w:tabs>
                <w:tab w:val="left" w:pos="360"/>
              </w:tabs>
              <w:spacing w:after="0" w:line="240" w:lineRule="auto"/>
              <w:jc w:val="left"/>
              <w:rPr>
                <w:rFonts w:ascii="Candara" w:hAnsi="Candara"/>
                <w:b/>
              </w:rPr>
            </w:pPr>
            <w:r w:rsidRPr="005C73FE">
              <w:rPr>
                <w:rFonts w:ascii="Candara" w:hAnsi="Candara"/>
                <w:b/>
              </w:rPr>
              <w:t>Oral examination</w:t>
            </w:r>
          </w:p>
        </w:tc>
        <w:tc>
          <w:tcPr>
            <w:tcW w:w="2651" w:type="dxa"/>
            <w:shd w:val="clear" w:color="auto" w:fill="auto"/>
            <w:vAlign w:val="center"/>
          </w:tcPr>
          <w:p w:rsidR="00B245D2" w:rsidRPr="005C73FE" w:rsidRDefault="0034414E" w:rsidP="00845B23">
            <w:pPr>
              <w:tabs>
                <w:tab w:val="left" w:pos="360"/>
              </w:tabs>
              <w:spacing w:after="0" w:line="240" w:lineRule="auto"/>
              <w:jc w:val="left"/>
              <w:rPr>
                <w:rFonts w:ascii="Candara" w:hAnsi="Candara"/>
                <w:b/>
              </w:rPr>
            </w:pPr>
            <w:r w:rsidRPr="005C73FE">
              <w:rPr>
                <w:rFonts w:ascii="Candara" w:hAnsi="Candara"/>
                <w:b/>
              </w:rPr>
              <w:t>50</w:t>
            </w:r>
          </w:p>
        </w:tc>
      </w:tr>
      <w:tr w:rsidR="0034414E" w:rsidRPr="005C73FE" w:rsidTr="00CB3B2B">
        <w:trPr>
          <w:trHeight w:val="133"/>
        </w:trPr>
        <w:tc>
          <w:tcPr>
            <w:tcW w:w="3009" w:type="dxa"/>
            <w:shd w:val="clear" w:color="auto" w:fill="auto"/>
            <w:vAlign w:val="center"/>
          </w:tcPr>
          <w:p w:rsidR="0034414E" w:rsidRPr="005C73FE" w:rsidRDefault="0034414E" w:rsidP="00845B23">
            <w:pPr>
              <w:tabs>
                <w:tab w:val="left" w:pos="360"/>
              </w:tabs>
              <w:spacing w:after="0" w:line="240" w:lineRule="auto"/>
              <w:jc w:val="left"/>
              <w:rPr>
                <w:rFonts w:ascii="Candara" w:hAnsi="Candara"/>
                <w:b/>
              </w:rPr>
            </w:pPr>
            <w:r w:rsidRPr="005C73FE">
              <w:rPr>
                <w:rFonts w:ascii="Candara" w:hAnsi="Candara"/>
                <w:b/>
              </w:rPr>
              <w:t>Seminars</w:t>
            </w:r>
          </w:p>
        </w:tc>
        <w:tc>
          <w:tcPr>
            <w:tcW w:w="1575" w:type="dxa"/>
            <w:gridSpan w:val="2"/>
            <w:shd w:val="clear" w:color="auto" w:fill="auto"/>
            <w:vAlign w:val="center"/>
          </w:tcPr>
          <w:p w:rsidR="0034414E" w:rsidRPr="005C73FE" w:rsidRDefault="0034414E" w:rsidP="00845B23">
            <w:pPr>
              <w:tabs>
                <w:tab w:val="left" w:pos="360"/>
              </w:tabs>
              <w:spacing w:after="0" w:line="240" w:lineRule="auto"/>
              <w:jc w:val="left"/>
              <w:rPr>
                <w:rFonts w:ascii="Candara" w:hAnsi="Candara"/>
                <w:b/>
              </w:rPr>
            </w:pPr>
            <w:r w:rsidRPr="005C73FE">
              <w:rPr>
                <w:rFonts w:ascii="Candara" w:hAnsi="Candara"/>
                <w:b/>
              </w:rPr>
              <w:t>10</w:t>
            </w:r>
          </w:p>
        </w:tc>
        <w:tc>
          <w:tcPr>
            <w:tcW w:w="3255" w:type="dxa"/>
            <w:gridSpan w:val="3"/>
            <w:shd w:val="clear" w:color="auto" w:fill="auto"/>
            <w:vAlign w:val="center"/>
          </w:tcPr>
          <w:p w:rsidR="0034414E" w:rsidRPr="005C73FE" w:rsidRDefault="0034414E" w:rsidP="00845B23">
            <w:pPr>
              <w:tabs>
                <w:tab w:val="left" w:pos="360"/>
              </w:tabs>
              <w:spacing w:after="0" w:line="240" w:lineRule="auto"/>
              <w:jc w:val="left"/>
              <w:rPr>
                <w:rFonts w:ascii="Candara" w:hAnsi="Candara"/>
                <w:b/>
              </w:rPr>
            </w:pPr>
          </w:p>
        </w:tc>
        <w:tc>
          <w:tcPr>
            <w:tcW w:w="2651" w:type="dxa"/>
            <w:shd w:val="clear" w:color="auto" w:fill="auto"/>
            <w:vAlign w:val="center"/>
          </w:tcPr>
          <w:p w:rsidR="0034414E" w:rsidRPr="005C73FE" w:rsidRDefault="0034414E" w:rsidP="00845B23">
            <w:pPr>
              <w:tabs>
                <w:tab w:val="left" w:pos="360"/>
              </w:tabs>
              <w:spacing w:after="0" w:line="240" w:lineRule="auto"/>
              <w:jc w:val="left"/>
              <w:rPr>
                <w:rFonts w:ascii="Candara" w:hAnsi="Candara"/>
                <w:b/>
              </w:rPr>
            </w:pPr>
          </w:p>
        </w:tc>
      </w:tr>
      <w:tr w:rsidR="00B245D2" w:rsidRPr="005C73FE" w:rsidTr="003A311A">
        <w:trPr>
          <w:trHeight w:val="225"/>
        </w:trPr>
        <w:tc>
          <w:tcPr>
            <w:tcW w:w="3009" w:type="dxa"/>
            <w:shd w:val="clear" w:color="auto" w:fill="auto"/>
            <w:vAlign w:val="center"/>
          </w:tcPr>
          <w:p w:rsidR="00B245D2" w:rsidRPr="005C73FE" w:rsidRDefault="00B245D2" w:rsidP="00845B23">
            <w:pPr>
              <w:tabs>
                <w:tab w:val="left" w:pos="360"/>
              </w:tabs>
              <w:spacing w:after="0" w:line="240" w:lineRule="auto"/>
              <w:jc w:val="left"/>
              <w:rPr>
                <w:rFonts w:ascii="Candara" w:hAnsi="Candara"/>
                <w:b/>
              </w:rPr>
            </w:pPr>
            <w:r w:rsidRPr="005C73FE">
              <w:rPr>
                <w:rFonts w:ascii="Candara" w:hAnsi="Candara"/>
                <w:b/>
              </w:rPr>
              <w:t>Teaching colloquia</w:t>
            </w:r>
          </w:p>
        </w:tc>
        <w:tc>
          <w:tcPr>
            <w:tcW w:w="1575" w:type="dxa"/>
            <w:gridSpan w:val="2"/>
            <w:shd w:val="clear" w:color="auto" w:fill="auto"/>
            <w:vAlign w:val="center"/>
          </w:tcPr>
          <w:p w:rsidR="00B245D2" w:rsidRPr="005C73FE" w:rsidRDefault="0034414E" w:rsidP="00845B23">
            <w:pPr>
              <w:tabs>
                <w:tab w:val="left" w:pos="360"/>
              </w:tabs>
              <w:spacing w:after="0" w:line="240" w:lineRule="auto"/>
              <w:jc w:val="left"/>
              <w:rPr>
                <w:rFonts w:ascii="Candara" w:hAnsi="Candara"/>
                <w:b/>
              </w:rPr>
            </w:pPr>
            <w:r w:rsidRPr="005C73FE">
              <w:rPr>
                <w:rFonts w:ascii="Candara" w:hAnsi="Candara"/>
                <w:b/>
              </w:rPr>
              <w:t>10</w:t>
            </w:r>
          </w:p>
        </w:tc>
        <w:tc>
          <w:tcPr>
            <w:tcW w:w="3255" w:type="dxa"/>
            <w:gridSpan w:val="3"/>
            <w:shd w:val="clear" w:color="auto" w:fill="auto"/>
            <w:vAlign w:val="center"/>
          </w:tcPr>
          <w:p w:rsidR="00B245D2" w:rsidRPr="005C73FE" w:rsidRDefault="00B245D2" w:rsidP="00845B23">
            <w:pPr>
              <w:tabs>
                <w:tab w:val="left" w:pos="360"/>
              </w:tabs>
              <w:spacing w:after="0" w:line="240" w:lineRule="auto"/>
              <w:jc w:val="left"/>
              <w:rPr>
                <w:rFonts w:ascii="Candara" w:hAnsi="Candara"/>
                <w:b/>
              </w:rPr>
            </w:pPr>
            <w:r w:rsidRPr="005C73FE">
              <w:rPr>
                <w:rFonts w:ascii="Candara" w:hAnsi="Candara"/>
                <w:b/>
              </w:rPr>
              <w:t>OVERALL SUM</w:t>
            </w:r>
          </w:p>
        </w:tc>
        <w:tc>
          <w:tcPr>
            <w:tcW w:w="2651" w:type="dxa"/>
            <w:shd w:val="clear" w:color="auto" w:fill="auto"/>
            <w:vAlign w:val="center"/>
          </w:tcPr>
          <w:p w:rsidR="00B245D2" w:rsidRPr="005C73FE" w:rsidRDefault="00B245D2" w:rsidP="00845B23">
            <w:pPr>
              <w:tabs>
                <w:tab w:val="left" w:pos="360"/>
              </w:tabs>
              <w:spacing w:after="0" w:line="240" w:lineRule="auto"/>
              <w:jc w:val="left"/>
              <w:rPr>
                <w:rFonts w:ascii="Candara" w:hAnsi="Candara"/>
                <w:b/>
              </w:rPr>
            </w:pPr>
            <w:r w:rsidRPr="005C73FE">
              <w:rPr>
                <w:rFonts w:ascii="Candara" w:hAnsi="Candara"/>
                <w:b/>
              </w:rPr>
              <w:t>100</w:t>
            </w:r>
          </w:p>
        </w:tc>
      </w:tr>
      <w:tr w:rsidR="00B245D2" w:rsidRPr="005C73FE" w:rsidTr="003A311A">
        <w:trPr>
          <w:trHeight w:val="257"/>
        </w:trPr>
        <w:tc>
          <w:tcPr>
            <w:tcW w:w="10490" w:type="dxa"/>
            <w:gridSpan w:val="7"/>
            <w:shd w:val="clear" w:color="auto" w:fill="auto"/>
            <w:vAlign w:val="center"/>
          </w:tcPr>
          <w:p w:rsidR="00B245D2" w:rsidRPr="005C73FE" w:rsidRDefault="00B245D2" w:rsidP="00845B23">
            <w:pPr>
              <w:tabs>
                <w:tab w:val="left" w:pos="360"/>
              </w:tabs>
              <w:spacing w:after="0" w:line="240" w:lineRule="auto"/>
              <w:jc w:val="left"/>
              <w:rPr>
                <w:rFonts w:ascii="Candara" w:hAnsi="Candara"/>
                <w:b/>
              </w:rPr>
            </w:pPr>
            <w:r w:rsidRPr="005C73FE">
              <w:rPr>
                <w:rFonts w:ascii="Candara" w:hAnsi="Candara"/>
                <w:b/>
              </w:rPr>
              <w:t>*Final examination mark is formed in accordance with the Institutional documents</w:t>
            </w:r>
          </w:p>
        </w:tc>
      </w:tr>
    </w:tbl>
    <w:p w:rsidR="0075176D" w:rsidRPr="005C73FE" w:rsidRDefault="005C73FE">
      <w:pPr>
        <w:rPr>
          <w:rFonts w:ascii="Candara" w:hAnsi="Candara"/>
        </w:rPr>
      </w:pPr>
    </w:p>
    <w:sectPr w:rsidR="0075176D" w:rsidRPr="005C73FE" w:rsidSect="004C6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45D2"/>
    <w:rsid w:val="00102B78"/>
    <w:rsid w:val="001825CA"/>
    <w:rsid w:val="001A0710"/>
    <w:rsid w:val="001A71C8"/>
    <w:rsid w:val="001F117C"/>
    <w:rsid w:val="00203ECE"/>
    <w:rsid w:val="00222781"/>
    <w:rsid w:val="00296CCE"/>
    <w:rsid w:val="00316A40"/>
    <w:rsid w:val="0034414E"/>
    <w:rsid w:val="003A311A"/>
    <w:rsid w:val="004C61C5"/>
    <w:rsid w:val="004C6E91"/>
    <w:rsid w:val="004D1C2B"/>
    <w:rsid w:val="004E5084"/>
    <w:rsid w:val="00500DE3"/>
    <w:rsid w:val="00503B41"/>
    <w:rsid w:val="00547C82"/>
    <w:rsid w:val="005C73FE"/>
    <w:rsid w:val="005D05EE"/>
    <w:rsid w:val="005F2014"/>
    <w:rsid w:val="005F38C6"/>
    <w:rsid w:val="006328F7"/>
    <w:rsid w:val="00643B35"/>
    <w:rsid w:val="0068167A"/>
    <w:rsid w:val="006F5CC8"/>
    <w:rsid w:val="00703BD1"/>
    <w:rsid w:val="007D757E"/>
    <w:rsid w:val="00844898"/>
    <w:rsid w:val="00891B50"/>
    <w:rsid w:val="00954115"/>
    <w:rsid w:val="00962D3F"/>
    <w:rsid w:val="009661C0"/>
    <w:rsid w:val="00B20F3D"/>
    <w:rsid w:val="00B245D2"/>
    <w:rsid w:val="00C75C9F"/>
    <w:rsid w:val="00C85A07"/>
    <w:rsid w:val="00CB3B2B"/>
    <w:rsid w:val="00CC0509"/>
    <w:rsid w:val="00D40C8C"/>
    <w:rsid w:val="00D671C5"/>
    <w:rsid w:val="00D96800"/>
    <w:rsid w:val="00EC4ECC"/>
    <w:rsid w:val="00EC64AC"/>
    <w:rsid w:val="00ED744F"/>
    <w:rsid w:val="00EF74EE"/>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A456"/>
  <w15:docId w15:val="{91C0A92F-ACE5-4E39-A477-595CF5B9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5D2"/>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45D2"/>
    <w:rPr>
      <w:sz w:val="16"/>
      <w:szCs w:val="16"/>
    </w:rPr>
  </w:style>
  <w:style w:type="paragraph" w:styleId="BalloonText">
    <w:name w:val="Balloon Text"/>
    <w:basedOn w:val="Normal"/>
    <w:link w:val="BalloonTextChar"/>
    <w:uiPriority w:val="99"/>
    <w:semiHidden/>
    <w:unhideWhenUsed/>
    <w:rsid w:val="00B24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D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533</Words>
  <Characters>3044</Characters>
  <Application>Microsoft Office Word</Application>
  <DocSecurity>0</DocSecurity>
  <Lines>25</Lines>
  <Paragraphs>7</Paragraphs>
  <ScaleCrop>false</ScaleCrop>
  <Company>TOSHIBA</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ST</cp:lastModifiedBy>
  <cp:revision>11</cp:revision>
  <dcterms:created xsi:type="dcterms:W3CDTF">2017-04-02T19:25:00Z</dcterms:created>
  <dcterms:modified xsi:type="dcterms:W3CDTF">2018-06-01T07:47:00Z</dcterms:modified>
</cp:coreProperties>
</file>