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AB3B2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AB3B2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27DF8" w:rsidP="00D27DF8">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AB3B25">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AB3B25">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B3B25"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AB3B25">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AB3B25">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B3B25" w:rsidP="005A6C49">
            <w:pPr>
              <w:spacing w:line="240" w:lineRule="auto"/>
              <w:contextualSpacing/>
              <w:jc w:val="left"/>
              <w:rPr>
                <w:rFonts w:ascii="Candara" w:hAnsi="Candara"/>
              </w:rPr>
            </w:pPr>
            <w:r>
              <w:rPr>
                <w:rFonts w:ascii="Candara" w:hAnsi="Candara"/>
              </w:rPr>
              <w:t xml:space="preserve">History of </w:t>
            </w:r>
            <w:r w:rsidR="0056340F">
              <w:rPr>
                <w:rFonts w:ascii="Candara" w:hAnsi="Candara"/>
              </w:rPr>
              <w:t>ph</w:t>
            </w:r>
            <w:r w:rsidR="005A6C49">
              <w:rPr>
                <w:rFonts w:ascii="Candara" w:hAnsi="Candara"/>
              </w:rPr>
              <w:t>y</w:t>
            </w:r>
            <w:r w:rsidR="0056340F">
              <w:rPr>
                <w:rFonts w:ascii="Candara" w:hAnsi="Candara"/>
              </w:rPr>
              <w:t>sical culture</w:t>
            </w:r>
          </w:p>
        </w:tc>
      </w:tr>
      <w:tr w:rsidR="006F647C" w:rsidRPr="00B54668" w:rsidTr="00AB3B25">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345295" w:rsidP="005A79CB">
            <w:pPr>
              <w:spacing w:line="240" w:lineRule="auto"/>
              <w:contextualSpacing/>
              <w:jc w:val="left"/>
              <w:rPr>
                <w:rFonts w:ascii="Candara" w:hAnsi="Candara"/>
              </w:rPr>
            </w:pPr>
            <w:sdt>
              <w:sdtPr>
                <w:rPr>
                  <w:rFonts w:ascii="Candara" w:hAnsi="Candara"/>
                </w:rPr>
                <w:id w:val="-503286888"/>
              </w:sdtPr>
              <w:sdtContent>
                <w:r w:rsidR="00AB3B25">
                  <w:rPr>
                    <w:rFonts w:ascii="MS Gothic" w:eastAsia="MS Gothic" w:hAnsi="MS Gothic" w:hint="eastAsia"/>
                  </w:rPr>
                  <w:t>☒</w:t>
                </w:r>
              </w:sdtContent>
            </w:sdt>
            <w:r w:rsidR="00E5013A">
              <w:rPr>
                <w:rFonts w:ascii="Candara" w:hAnsi="Candara"/>
              </w:rPr>
              <w:t>Bachelor</w:t>
            </w:r>
            <w:r w:rsidR="005A79CB">
              <w:rPr>
                <w:rFonts w:ascii="Candara" w:hAnsi="Candara"/>
              </w:rPr>
              <w:t xml:space="preserve"> 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AB3B25">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45295" w:rsidP="0069043C">
            <w:pPr>
              <w:spacing w:line="240" w:lineRule="auto"/>
              <w:contextualSpacing/>
              <w:jc w:val="left"/>
              <w:rPr>
                <w:rFonts w:ascii="Candara" w:hAnsi="Candara"/>
              </w:rPr>
            </w:pPr>
            <w:sdt>
              <w:sdtPr>
                <w:rPr>
                  <w:rFonts w:ascii="Candara" w:hAnsi="Candara"/>
                </w:rPr>
                <w:id w:val="485128928"/>
              </w:sdtPr>
              <w:sdtContent>
                <w:r w:rsidR="00AB3B2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AB3B25">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AB3B25">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AB3B25">
                  <w:rPr>
                    <w:rFonts w:ascii="MS Gothic" w:eastAsia="MS Gothic" w:hAnsi="MS Gothic" w:cs="Arial" w:hint="eastAsia"/>
                    <w:lang w:val="en-US"/>
                  </w:rPr>
                  <w:t>☒</w:t>
                </w:r>
              </w:sdtContent>
            </w:sdt>
            <w:r>
              <w:rPr>
                <w:rFonts w:ascii="Candara" w:hAnsi="Candara" w:cs="Arial"/>
                <w:lang w:val="en-US"/>
              </w:rPr>
              <w:t>Spring</w:t>
            </w:r>
          </w:p>
        </w:tc>
      </w:tr>
      <w:tr w:rsidR="00864926" w:rsidRPr="00B54668" w:rsidTr="00AB3B25">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B3B25" w:rsidP="007E309E">
            <w:pPr>
              <w:spacing w:line="240" w:lineRule="auto"/>
              <w:contextualSpacing/>
              <w:jc w:val="left"/>
              <w:rPr>
                <w:rFonts w:ascii="Candara" w:hAnsi="Candara"/>
              </w:rPr>
            </w:pPr>
            <w:r>
              <w:rPr>
                <w:rFonts w:ascii="Candara" w:hAnsi="Candara"/>
              </w:rPr>
              <w:t xml:space="preserve">First </w:t>
            </w:r>
          </w:p>
        </w:tc>
      </w:tr>
      <w:tr w:rsidR="00A1335D" w:rsidRPr="00B54668" w:rsidTr="00AB3B25">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20279F" w:rsidP="00E857F8">
            <w:pPr>
              <w:spacing w:line="240" w:lineRule="auto"/>
              <w:contextualSpacing/>
              <w:jc w:val="left"/>
              <w:rPr>
                <w:rFonts w:ascii="Candara" w:hAnsi="Candara"/>
              </w:rPr>
            </w:pPr>
            <w:r>
              <w:rPr>
                <w:rFonts w:ascii="Candara" w:hAnsi="Candara"/>
              </w:rPr>
              <w:t>4</w:t>
            </w:r>
          </w:p>
        </w:tc>
      </w:tr>
      <w:tr w:rsidR="00E857F8" w:rsidRPr="00B54668" w:rsidTr="00AB3B25">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12D21" w:rsidP="005A79CB">
            <w:pPr>
              <w:spacing w:line="240" w:lineRule="auto"/>
              <w:contextualSpacing/>
              <w:jc w:val="left"/>
              <w:rPr>
                <w:rFonts w:ascii="Candara" w:hAnsi="Candara"/>
              </w:rPr>
            </w:pPr>
            <w:r>
              <w:rPr>
                <w:rFonts w:ascii="Candara" w:hAnsi="Candara"/>
                <w:lang/>
              </w:rPr>
              <w:t>Zvezdan Savić, Ph.D, full professor</w:t>
            </w:r>
            <w:r w:rsidR="0020279F">
              <w:rPr>
                <w:rFonts w:ascii="Candara" w:hAnsi="Candara"/>
                <w:lang/>
              </w:rPr>
              <w:t>; Nikola Stojanović</w:t>
            </w:r>
            <w:r w:rsidR="0020279F" w:rsidRPr="001C293B">
              <w:rPr>
                <w:rFonts w:ascii="Candara" w:hAnsi="Candara"/>
              </w:rPr>
              <w:t xml:space="preserve">, Ph.D, </w:t>
            </w:r>
            <w:r w:rsidR="0020279F">
              <w:rPr>
                <w:rFonts w:ascii="Candara" w:hAnsi="Candara"/>
              </w:rPr>
              <w:t>assistant professor</w:t>
            </w:r>
            <w:bookmarkStart w:id="0" w:name="_GoBack"/>
            <w:bookmarkEnd w:id="0"/>
          </w:p>
        </w:tc>
      </w:tr>
      <w:tr w:rsidR="00B50491" w:rsidRPr="00B54668" w:rsidTr="00AB3B25">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5A79C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5A79CB">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5A79CB">
                  <w:rPr>
                    <w:rFonts w:ascii="MS Gothic" w:eastAsia="MS Gothic" w:hAnsi="MS Gothic" w:hint="eastAsia"/>
                  </w:rPr>
                  <w:t>☒</w:t>
                </w:r>
              </w:sdtContent>
            </w:sdt>
            <w:r>
              <w:rPr>
                <w:rFonts w:ascii="Candara" w:hAnsi="Candara"/>
              </w:rPr>
              <w:t xml:space="preserve">  Other</w:t>
            </w:r>
          </w:p>
        </w:tc>
      </w:tr>
      <w:tr w:rsidR="00911529" w:rsidRPr="00B54668" w:rsidTr="00AB3B25">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B3B25">
        <w:trPr>
          <w:trHeight w:val="562"/>
        </w:trPr>
        <w:tc>
          <w:tcPr>
            <w:tcW w:w="10440" w:type="dxa"/>
            <w:gridSpan w:val="7"/>
            <w:vAlign w:val="center"/>
          </w:tcPr>
          <w:p w:rsidR="00911529" w:rsidRPr="00B54668" w:rsidRDefault="00AB3B25" w:rsidP="000D7BBF">
            <w:pPr>
              <w:spacing w:line="240" w:lineRule="auto"/>
              <w:contextualSpacing/>
              <w:rPr>
                <w:rFonts w:ascii="Candara" w:hAnsi="Candara"/>
                <w:i/>
              </w:rPr>
            </w:pPr>
            <w:r w:rsidRPr="00AB3B25">
              <w:rPr>
                <w:rFonts w:ascii="Candara" w:hAnsi="Candara"/>
                <w:i/>
              </w:rPr>
              <w:t>Students will gain knowledge to prompt general culture, professional education and the development of critical consciousness. Acquired knowledge in the History of Physical Education will serve students to cope with other study program exams at the university, to enable them to operationalize their knowledge in practice, but also to encourage research relationship with the theory and practice of the History of Physical Education course.</w:t>
            </w:r>
          </w:p>
        </w:tc>
      </w:tr>
      <w:tr w:rsidR="00E857F8" w:rsidRPr="00B54668" w:rsidTr="00AB3B25">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AB3B25">
        <w:trPr>
          <w:trHeight w:val="562"/>
        </w:trPr>
        <w:tc>
          <w:tcPr>
            <w:tcW w:w="10440" w:type="dxa"/>
            <w:gridSpan w:val="7"/>
            <w:shd w:val="clear" w:color="auto" w:fill="auto"/>
            <w:vAlign w:val="center"/>
          </w:tcPr>
          <w:p w:rsidR="00B54668" w:rsidRPr="00B54668" w:rsidRDefault="00412D21" w:rsidP="000D7BBF">
            <w:pPr>
              <w:tabs>
                <w:tab w:val="left" w:pos="360"/>
              </w:tabs>
              <w:spacing w:after="0" w:line="240" w:lineRule="auto"/>
              <w:rPr>
                <w:rFonts w:ascii="Candara" w:hAnsi="Candara"/>
                <w:b/>
              </w:rPr>
            </w:pPr>
            <w:r w:rsidRPr="00AB3B25">
              <w:rPr>
                <w:rFonts w:ascii="Candara" w:hAnsi="Candara"/>
                <w:b/>
              </w:rPr>
              <w:t>Historical methods. Historical sources. The forms of physical exercise in the prehistoric times. Physical education in the ancient times (Mesopotamia, Egypt, Crete and Mycenae). Physical education in the ancient Greece, Rome and Etruria. The significance of the ancient Olympic, circus and gladiatorial games. Early Middle Ages. Physical exercise of the Vikings</w:t>
            </w:r>
            <w:r>
              <w:rPr>
                <w:rFonts w:ascii="Candara" w:hAnsi="Candara"/>
                <w:b/>
              </w:rPr>
              <w:t xml:space="preserve"> and </w:t>
            </w:r>
            <w:r w:rsidRPr="00AB3B25">
              <w:rPr>
                <w:rFonts w:ascii="Candara" w:hAnsi="Candara"/>
                <w:b/>
              </w:rPr>
              <w:t>Late Middle Ages: the Renaissance and Reformation. The modern Olympic Games. Development of physical exercise on the territory of Serbia.</w:t>
            </w:r>
          </w:p>
        </w:tc>
      </w:tr>
      <w:tr w:rsidR="001D3BF1" w:rsidRPr="00B54668" w:rsidTr="00AB3B25">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AB3B25">
        <w:trPr>
          <w:trHeight w:val="562"/>
        </w:trPr>
        <w:tc>
          <w:tcPr>
            <w:tcW w:w="10440" w:type="dxa"/>
            <w:gridSpan w:val="7"/>
            <w:shd w:val="clear" w:color="auto" w:fill="auto"/>
            <w:vAlign w:val="center"/>
          </w:tcPr>
          <w:p w:rsidR="001D3BF1" w:rsidRPr="004E562D" w:rsidRDefault="00345295" w:rsidP="00E857F8">
            <w:pPr>
              <w:tabs>
                <w:tab w:val="left" w:pos="360"/>
              </w:tabs>
              <w:spacing w:after="0" w:line="240" w:lineRule="auto"/>
              <w:jc w:val="left"/>
              <w:rPr>
                <w:rFonts w:ascii="Candara" w:hAnsi="Candara"/>
              </w:rPr>
            </w:pPr>
            <w:sdt>
              <w:sdtPr>
                <w:rPr>
                  <w:rFonts w:ascii="Candara" w:hAnsi="Candara"/>
                </w:rPr>
                <w:id w:val="99386002"/>
              </w:sdtPr>
              <w:sdtContent>
                <w:r w:rsidR="00412D2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412D2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4529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AB3B25">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AB3B25">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AB3B25" w:rsidRPr="00B54668" w:rsidTr="00AB3B25">
        <w:trPr>
          <w:trHeight w:val="562"/>
        </w:trPr>
        <w:tc>
          <w:tcPr>
            <w:tcW w:w="2550" w:type="dxa"/>
            <w:shd w:val="clear" w:color="auto" w:fill="auto"/>
            <w:vAlign w:val="center"/>
          </w:tcPr>
          <w:p w:rsidR="00AB3B25" w:rsidRDefault="00AB3B25" w:rsidP="00AB3B25">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AB3B25" w:rsidRDefault="00AB3B25" w:rsidP="00AB3B25">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B3B25" w:rsidRDefault="00AB3B25" w:rsidP="00AB3B25">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AB3B25" w:rsidRDefault="003F012F" w:rsidP="00AB3B25">
            <w:pPr>
              <w:tabs>
                <w:tab w:val="left" w:pos="360"/>
              </w:tabs>
              <w:spacing w:after="0" w:line="240" w:lineRule="auto"/>
              <w:jc w:val="left"/>
              <w:rPr>
                <w:rFonts w:ascii="Candara" w:hAnsi="Candara"/>
                <w:b/>
              </w:rPr>
            </w:pPr>
            <w:r>
              <w:rPr>
                <w:rFonts w:ascii="Candara" w:hAnsi="Candara"/>
                <w:b/>
              </w:rPr>
              <w:t>4</w:t>
            </w:r>
            <w:r w:rsidR="00AB3B25">
              <w:rPr>
                <w:rFonts w:ascii="Candara" w:hAnsi="Candara"/>
                <w:b/>
              </w:rPr>
              <w:t>0</w:t>
            </w:r>
          </w:p>
        </w:tc>
      </w:tr>
      <w:tr w:rsidR="00AB3B25" w:rsidRPr="00B54668" w:rsidTr="00AB3B25">
        <w:trPr>
          <w:trHeight w:val="562"/>
        </w:trPr>
        <w:tc>
          <w:tcPr>
            <w:tcW w:w="2550" w:type="dxa"/>
            <w:shd w:val="clear" w:color="auto" w:fill="auto"/>
            <w:vAlign w:val="center"/>
          </w:tcPr>
          <w:p w:rsidR="00AB3B25" w:rsidRPr="00AB3B25" w:rsidRDefault="00412D21" w:rsidP="00AB3B25">
            <w:pPr>
              <w:tabs>
                <w:tab w:val="left" w:pos="360"/>
              </w:tabs>
              <w:spacing w:after="0" w:line="240" w:lineRule="auto"/>
              <w:jc w:val="left"/>
              <w:rPr>
                <w:rFonts w:ascii="Candara" w:hAnsi="Candara"/>
                <w:b/>
                <w:lang w:val="en-US"/>
              </w:rPr>
            </w:pPr>
            <w:r w:rsidRPr="00A10738">
              <w:rPr>
                <w:rFonts w:ascii="Candara" w:hAnsi="Candara"/>
                <w:b/>
                <w:lang w:val="en-US"/>
              </w:rPr>
              <w:t>Theoretical exercises</w:t>
            </w:r>
          </w:p>
        </w:tc>
        <w:tc>
          <w:tcPr>
            <w:tcW w:w="1575" w:type="dxa"/>
            <w:gridSpan w:val="2"/>
            <w:shd w:val="clear" w:color="auto" w:fill="auto"/>
            <w:vAlign w:val="center"/>
          </w:tcPr>
          <w:p w:rsidR="00AB3B25" w:rsidRDefault="00AB3B25" w:rsidP="00AB3B25">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B3B25" w:rsidRDefault="00AB3B25" w:rsidP="00AB3B25">
            <w:pPr>
              <w:tabs>
                <w:tab w:val="left" w:pos="360"/>
              </w:tabs>
              <w:spacing w:after="0" w:line="240" w:lineRule="auto"/>
              <w:jc w:val="left"/>
              <w:rPr>
                <w:rFonts w:ascii="Candara" w:hAnsi="Candara"/>
                <w:b/>
              </w:rPr>
            </w:pPr>
          </w:p>
        </w:tc>
        <w:tc>
          <w:tcPr>
            <w:tcW w:w="3060" w:type="dxa"/>
            <w:shd w:val="clear" w:color="auto" w:fill="auto"/>
            <w:vAlign w:val="center"/>
          </w:tcPr>
          <w:p w:rsidR="00AB3B25" w:rsidRDefault="00AB3B25" w:rsidP="00AB3B25">
            <w:pPr>
              <w:tabs>
                <w:tab w:val="left" w:pos="360"/>
              </w:tabs>
              <w:spacing w:after="0" w:line="240" w:lineRule="auto"/>
              <w:jc w:val="left"/>
              <w:rPr>
                <w:rFonts w:ascii="Candara" w:hAnsi="Candara"/>
                <w:b/>
              </w:rPr>
            </w:pPr>
          </w:p>
        </w:tc>
      </w:tr>
      <w:tr w:rsidR="00AB3B25" w:rsidRPr="00B54668" w:rsidTr="00AB3B25">
        <w:trPr>
          <w:trHeight w:val="562"/>
        </w:trPr>
        <w:tc>
          <w:tcPr>
            <w:tcW w:w="2550" w:type="dxa"/>
            <w:shd w:val="clear" w:color="auto" w:fill="auto"/>
            <w:vAlign w:val="center"/>
          </w:tcPr>
          <w:p w:rsidR="00AB3B25" w:rsidRDefault="00AB3B25" w:rsidP="00AB3B25">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rsidR="00AB3B25" w:rsidRDefault="00AB3B25" w:rsidP="00AB3B25">
            <w:pPr>
              <w:tabs>
                <w:tab w:val="left" w:pos="360"/>
              </w:tabs>
              <w:spacing w:after="0" w:line="240" w:lineRule="auto"/>
              <w:jc w:val="left"/>
              <w:rPr>
                <w:rFonts w:ascii="Candara" w:hAnsi="Candara"/>
                <w:b/>
              </w:rPr>
            </w:pPr>
            <w:r>
              <w:rPr>
                <w:rFonts w:ascii="Candara" w:hAnsi="Candara"/>
                <w:b/>
              </w:rPr>
              <w:t>2</w:t>
            </w:r>
            <w:r w:rsidR="003F012F">
              <w:rPr>
                <w:rFonts w:ascii="Candara" w:hAnsi="Candara"/>
                <w:b/>
              </w:rPr>
              <w:t>0</w:t>
            </w:r>
          </w:p>
        </w:tc>
        <w:tc>
          <w:tcPr>
            <w:tcW w:w="3255" w:type="dxa"/>
            <w:gridSpan w:val="3"/>
            <w:shd w:val="clear" w:color="auto" w:fill="auto"/>
            <w:vAlign w:val="center"/>
          </w:tcPr>
          <w:p w:rsidR="00AB3B25" w:rsidRDefault="00AB3B25" w:rsidP="00AB3B25">
            <w:pPr>
              <w:tabs>
                <w:tab w:val="left" w:pos="360"/>
              </w:tabs>
              <w:spacing w:after="0" w:line="240" w:lineRule="auto"/>
              <w:jc w:val="left"/>
              <w:rPr>
                <w:rFonts w:ascii="Candara" w:hAnsi="Candara"/>
                <w:b/>
              </w:rPr>
            </w:pPr>
          </w:p>
        </w:tc>
        <w:tc>
          <w:tcPr>
            <w:tcW w:w="3060" w:type="dxa"/>
            <w:shd w:val="clear" w:color="auto" w:fill="auto"/>
            <w:vAlign w:val="center"/>
          </w:tcPr>
          <w:p w:rsidR="00AB3B25" w:rsidRDefault="00AB3B25" w:rsidP="00AB3B25">
            <w:pPr>
              <w:tabs>
                <w:tab w:val="left" w:pos="360"/>
              </w:tabs>
              <w:spacing w:after="0" w:line="240" w:lineRule="auto"/>
              <w:jc w:val="left"/>
              <w:rPr>
                <w:rFonts w:ascii="Candara" w:hAnsi="Candara"/>
                <w:b/>
              </w:rPr>
            </w:pPr>
          </w:p>
        </w:tc>
      </w:tr>
      <w:tr w:rsidR="00AB3B25" w:rsidRPr="00B54668" w:rsidTr="00AB3B25">
        <w:trPr>
          <w:trHeight w:val="562"/>
        </w:trPr>
        <w:tc>
          <w:tcPr>
            <w:tcW w:w="2550" w:type="dxa"/>
            <w:shd w:val="clear" w:color="auto" w:fill="auto"/>
            <w:vAlign w:val="center"/>
          </w:tcPr>
          <w:p w:rsidR="00AB3B25" w:rsidRDefault="00AB3B25" w:rsidP="00AB3B25">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AB3B25" w:rsidRDefault="00AB3B25" w:rsidP="00AB3B25">
            <w:pPr>
              <w:tabs>
                <w:tab w:val="left" w:pos="360"/>
              </w:tabs>
              <w:spacing w:after="0" w:line="240" w:lineRule="auto"/>
              <w:jc w:val="left"/>
              <w:rPr>
                <w:rFonts w:ascii="Candara" w:hAnsi="Candara"/>
                <w:b/>
              </w:rPr>
            </w:pPr>
            <w:r>
              <w:rPr>
                <w:rFonts w:ascii="Candara" w:hAnsi="Candara"/>
                <w:b/>
              </w:rPr>
              <w:t>2</w:t>
            </w:r>
            <w:r w:rsidR="003F012F">
              <w:rPr>
                <w:rFonts w:ascii="Candara" w:hAnsi="Candara"/>
                <w:b/>
              </w:rPr>
              <w:t>0</w:t>
            </w:r>
          </w:p>
        </w:tc>
        <w:tc>
          <w:tcPr>
            <w:tcW w:w="3255" w:type="dxa"/>
            <w:gridSpan w:val="3"/>
            <w:shd w:val="clear" w:color="auto" w:fill="auto"/>
            <w:vAlign w:val="center"/>
          </w:tcPr>
          <w:p w:rsidR="00AB3B25" w:rsidRDefault="00AB3B25" w:rsidP="00AB3B25">
            <w:pPr>
              <w:tabs>
                <w:tab w:val="left" w:pos="360"/>
              </w:tabs>
              <w:spacing w:after="0" w:line="240" w:lineRule="auto"/>
              <w:jc w:val="left"/>
              <w:rPr>
                <w:rFonts w:ascii="Candara" w:hAnsi="Candara"/>
                <w:b/>
              </w:rPr>
            </w:pPr>
          </w:p>
        </w:tc>
        <w:tc>
          <w:tcPr>
            <w:tcW w:w="3060" w:type="dxa"/>
            <w:shd w:val="clear" w:color="auto" w:fill="auto"/>
            <w:vAlign w:val="center"/>
          </w:tcPr>
          <w:p w:rsidR="00AB3B25" w:rsidRDefault="00AB3B25" w:rsidP="00AB3B25">
            <w:pPr>
              <w:tabs>
                <w:tab w:val="left" w:pos="360"/>
              </w:tabs>
              <w:spacing w:after="0" w:line="240" w:lineRule="auto"/>
              <w:jc w:val="left"/>
              <w:rPr>
                <w:rFonts w:ascii="Candara" w:hAnsi="Candara"/>
                <w:b/>
              </w:rPr>
            </w:pPr>
          </w:p>
        </w:tc>
      </w:tr>
      <w:tr w:rsidR="003F012F" w:rsidRPr="00B54668" w:rsidTr="003F012F">
        <w:trPr>
          <w:trHeight w:val="278"/>
        </w:trPr>
        <w:tc>
          <w:tcPr>
            <w:tcW w:w="2550" w:type="dxa"/>
            <w:shd w:val="clear" w:color="auto" w:fill="auto"/>
            <w:vAlign w:val="center"/>
          </w:tcPr>
          <w:p w:rsidR="003F012F" w:rsidRDefault="003F012F" w:rsidP="00AB3B25">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r>
              <w:rPr>
                <w:rFonts w:ascii="Candara" w:hAnsi="Candara"/>
                <w:b/>
              </w:rPr>
              <w:t>/</w:t>
            </w:r>
            <w:r w:rsidRPr="001964FB">
              <w:rPr>
                <w:rFonts w:ascii="Candara" w:hAnsi="Candara"/>
                <w:b/>
              </w:rPr>
              <w:t xml:space="preserve"> </w:t>
            </w:r>
          </w:p>
          <w:p w:rsidR="003F012F" w:rsidRDefault="003F012F" w:rsidP="00AB3B25">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3F012F" w:rsidRDefault="003F012F" w:rsidP="00AB3B25">
            <w:pPr>
              <w:tabs>
                <w:tab w:val="left" w:pos="360"/>
              </w:tabs>
              <w:spacing w:after="0" w:line="240" w:lineRule="auto"/>
              <w:jc w:val="left"/>
              <w:rPr>
                <w:rFonts w:ascii="Candara" w:hAnsi="Candara"/>
                <w:b/>
              </w:rPr>
            </w:pPr>
            <w:r>
              <w:rPr>
                <w:rFonts w:ascii="Candara" w:hAnsi="Candara"/>
                <w:b/>
              </w:rPr>
              <w:t>8</w:t>
            </w:r>
          </w:p>
        </w:tc>
        <w:tc>
          <w:tcPr>
            <w:tcW w:w="3255" w:type="dxa"/>
            <w:gridSpan w:val="3"/>
            <w:vMerge w:val="restart"/>
            <w:shd w:val="clear" w:color="auto" w:fill="auto"/>
            <w:vAlign w:val="center"/>
          </w:tcPr>
          <w:p w:rsidR="003F012F" w:rsidRDefault="003F012F" w:rsidP="00AB3B25">
            <w:pPr>
              <w:tabs>
                <w:tab w:val="left" w:pos="360"/>
              </w:tabs>
              <w:spacing w:after="0" w:line="240" w:lineRule="auto"/>
              <w:jc w:val="left"/>
              <w:rPr>
                <w:rFonts w:ascii="Candara" w:hAnsi="Candara"/>
                <w:b/>
              </w:rPr>
            </w:pPr>
            <w:r>
              <w:rPr>
                <w:rFonts w:ascii="Candara" w:hAnsi="Candara"/>
                <w:b/>
              </w:rPr>
              <w:t>OVERALL SUM</w:t>
            </w:r>
          </w:p>
        </w:tc>
        <w:tc>
          <w:tcPr>
            <w:tcW w:w="3060" w:type="dxa"/>
            <w:vMerge w:val="restart"/>
            <w:shd w:val="clear" w:color="auto" w:fill="auto"/>
            <w:vAlign w:val="center"/>
          </w:tcPr>
          <w:p w:rsidR="003F012F" w:rsidRDefault="003F012F" w:rsidP="00AB3B25">
            <w:pPr>
              <w:tabs>
                <w:tab w:val="left" w:pos="360"/>
              </w:tabs>
              <w:spacing w:after="0" w:line="240" w:lineRule="auto"/>
              <w:jc w:val="left"/>
              <w:rPr>
                <w:rFonts w:ascii="Candara" w:hAnsi="Candara"/>
                <w:b/>
              </w:rPr>
            </w:pPr>
            <w:r>
              <w:rPr>
                <w:rFonts w:ascii="Candara" w:hAnsi="Candara"/>
                <w:b/>
              </w:rPr>
              <w:t>100</w:t>
            </w:r>
          </w:p>
        </w:tc>
      </w:tr>
      <w:tr w:rsidR="003F012F" w:rsidRPr="00B54668" w:rsidTr="00AB3B25">
        <w:trPr>
          <w:trHeight w:val="277"/>
        </w:trPr>
        <w:tc>
          <w:tcPr>
            <w:tcW w:w="2550" w:type="dxa"/>
            <w:shd w:val="clear" w:color="auto" w:fill="auto"/>
            <w:vAlign w:val="center"/>
          </w:tcPr>
          <w:p w:rsidR="003F012F" w:rsidRPr="003F012F" w:rsidRDefault="003F012F" w:rsidP="00AB3B25">
            <w:pPr>
              <w:tabs>
                <w:tab w:val="left" w:pos="360"/>
              </w:tabs>
              <w:spacing w:after="0" w:line="240" w:lineRule="auto"/>
              <w:jc w:val="left"/>
              <w:rPr>
                <w:rFonts w:ascii="Candara" w:hAnsi="Candara"/>
                <w:b/>
                <w:lang w:val="en-US"/>
              </w:rPr>
            </w:pPr>
            <w:r>
              <w:rPr>
                <w:rFonts w:ascii="Candara" w:hAnsi="Candara"/>
                <w:b/>
                <w:lang w:val="en-US"/>
              </w:rPr>
              <w:t>Other</w:t>
            </w:r>
          </w:p>
        </w:tc>
        <w:tc>
          <w:tcPr>
            <w:tcW w:w="1575" w:type="dxa"/>
            <w:gridSpan w:val="2"/>
            <w:shd w:val="clear" w:color="auto" w:fill="auto"/>
            <w:vAlign w:val="center"/>
          </w:tcPr>
          <w:p w:rsidR="003F012F" w:rsidRDefault="003F012F" w:rsidP="00AB3B25">
            <w:pPr>
              <w:tabs>
                <w:tab w:val="left" w:pos="360"/>
              </w:tabs>
              <w:spacing w:after="0" w:line="240" w:lineRule="auto"/>
              <w:jc w:val="left"/>
              <w:rPr>
                <w:rFonts w:ascii="Candara" w:hAnsi="Candara"/>
                <w:b/>
              </w:rPr>
            </w:pPr>
            <w:r>
              <w:rPr>
                <w:rFonts w:ascii="Candara" w:hAnsi="Candara"/>
                <w:b/>
              </w:rPr>
              <w:t>2</w:t>
            </w:r>
          </w:p>
        </w:tc>
        <w:tc>
          <w:tcPr>
            <w:tcW w:w="3255" w:type="dxa"/>
            <w:gridSpan w:val="3"/>
            <w:vMerge/>
            <w:shd w:val="clear" w:color="auto" w:fill="auto"/>
            <w:vAlign w:val="center"/>
          </w:tcPr>
          <w:p w:rsidR="003F012F" w:rsidRDefault="003F012F" w:rsidP="00AB3B25">
            <w:pPr>
              <w:tabs>
                <w:tab w:val="left" w:pos="360"/>
              </w:tabs>
              <w:spacing w:after="0" w:line="240" w:lineRule="auto"/>
              <w:jc w:val="left"/>
              <w:rPr>
                <w:rFonts w:ascii="Candara" w:hAnsi="Candara"/>
                <w:b/>
              </w:rPr>
            </w:pPr>
          </w:p>
        </w:tc>
        <w:tc>
          <w:tcPr>
            <w:tcW w:w="3060" w:type="dxa"/>
            <w:vMerge/>
            <w:shd w:val="clear" w:color="auto" w:fill="auto"/>
            <w:vAlign w:val="center"/>
          </w:tcPr>
          <w:p w:rsidR="003F012F" w:rsidRDefault="003F012F" w:rsidP="00AB3B25">
            <w:pPr>
              <w:tabs>
                <w:tab w:val="left" w:pos="360"/>
              </w:tabs>
              <w:spacing w:after="0" w:line="240" w:lineRule="auto"/>
              <w:jc w:val="left"/>
              <w:rPr>
                <w:rFonts w:ascii="Candara" w:hAnsi="Candara"/>
                <w:b/>
              </w:rPr>
            </w:pPr>
          </w:p>
        </w:tc>
      </w:tr>
      <w:tr w:rsidR="001F14FA" w:rsidRPr="00B54668" w:rsidTr="00AB3B25">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2C" w:rsidRDefault="0075052C" w:rsidP="00864926">
      <w:pPr>
        <w:spacing w:after="0" w:line="240" w:lineRule="auto"/>
      </w:pPr>
      <w:r>
        <w:separator/>
      </w:r>
    </w:p>
  </w:endnote>
  <w:endnote w:type="continuationSeparator" w:id="0">
    <w:p w:rsidR="0075052C" w:rsidRDefault="0075052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2C" w:rsidRDefault="0075052C" w:rsidP="00864926">
      <w:pPr>
        <w:spacing w:after="0" w:line="240" w:lineRule="auto"/>
      </w:pPr>
      <w:r>
        <w:separator/>
      </w:r>
    </w:p>
  </w:footnote>
  <w:footnote w:type="continuationSeparator" w:id="0">
    <w:p w:rsidR="0075052C" w:rsidRDefault="0075052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576F6"/>
    <w:rsid w:val="00074462"/>
    <w:rsid w:val="000D7BBF"/>
    <w:rsid w:val="000F5E45"/>
    <w:rsid w:val="000F6001"/>
    <w:rsid w:val="001D3BF1"/>
    <w:rsid w:val="001D64D3"/>
    <w:rsid w:val="001F14FA"/>
    <w:rsid w:val="001F60E3"/>
    <w:rsid w:val="0020279F"/>
    <w:rsid w:val="002319B6"/>
    <w:rsid w:val="00315601"/>
    <w:rsid w:val="00323176"/>
    <w:rsid w:val="00345295"/>
    <w:rsid w:val="003B32A9"/>
    <w:rsid w:val="003C177A"/>
    <w:rsid w:val="003F012F"/>
    <w:rsid w:val="00406F80"/>
    <w:rsid w:val="00412D21"/>
    <w:rsid w:val="00431EFA"/>
    <w:rsid w:val="00493925"/>
    <w:rsid w:val="004D1C7E"/>
    <w:rsid w:val="004E562D"/>
    <w:rsid w:val="0056340F"/>
    <w:rsid w:val="005A5D38"/>
    <w:rsid w:val="005A6C49"/>
    <w:rsid w:val="005A79CB"/>
    <w:rsid w:val="005B0885"/>
    <w:rsid w:val="005B64BF"/>
    <w:rsid w:val="005D2853"/>
    <w:rsid w:val="005D46D7"/>
    <w:rsid w:val="00603117"/>
    <w:rsid w:val="0069043C"/>
    <w:rsid w:val="006E40AE"/>
    <w:rsid w:val="006F647C"/>
    <w:rsid w:val="0075052C"/>
    <w:rsid w:val="00783C57"/>
    <w:rsid w:val="00792CB4"/>
    <w:rsid w:val="0079471B"/>
    <w:rsid w:val="007E309E"/>
    <w:rsid w:val="00864926"/>
    <w:rsid w:val="008A30CE"/>
    <w:rsid w:val="008B1D6B"/>
    <w:rsid w:val="008C31B7"/>
    <w:rsid w:val="00911529"/>
    <w:rsid w:val="00932B21"/>
    <w:rsid w:val="00972302"/>
    <w:rsid w:val="00982EED"/>
    <w:rsid w:val="009906EA"/>
    <w:rsid w:val="009D3F5E"/>
    <w:rsid w:val="009F3F9F"/>
    <w:rsid w:val="009F7F7C"/>
    <w:rsid w:val="00A10286"/>
    <w:rsid w:val="00A1335D"/>
    <w:rsid w:val="00AB3B25"/>
    <w:rsid w:val="00AF47A6"/>
    <w:rsid w:val="00B50491"/>
    <w:rsid w:val="00B54668"/>
    <w:rsid w:val="00B75ABA"/>
    <w:rsid w:val="00B9521A"/>
    <w:rsid w:val="00BD3504"/>
    <w:rsid w:val="00C34A15"/>
    <w:rsid w:val="00C63234"/>
    <w:rsid w:val="00C91541"/>
    <w:rsid w:val="00CA6D81"/>
    <w:rsid w:val="00CC23C3"/>
    <w:rsid w:val="00CD17F1"/>
    <w:rsid w:val="00D27DF8"/>
    <w:rsid w:val="00D92F39"/>
    <w:rsid w:val="00DB43CC"/>
    <w:rsid w:val="00E1222F"/>
    <w:rsid w:val="00E435BF"/>
    <w:rsid w:val="00E47B95"/>
    <w:rsid w:val="00E5013A"/>
    <w:rsid w:val="00E60599"/>
    <w:rsid w:val="00E71A0B"/>
    <w:rsid w:val="00E8188A"/>
    <w:rsid w:val="00E857F8"/>
    <w:rsid w:val="00EA7E0C"/>
    <w:rsid w:val="00EC53EE"/>
    <w:rsid w:val="00F06AFA"/>
    <w:rsid w:val="00F237EB"/>
    <w:rsid w:val="00F56373"/>
    <w:rsid w:val="00F742D3"/>
    <w:rsid w:val="00F8285F"/>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AB3B25"/>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6CE95-0756-4D25-B866-00231560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13</cp:revision>
  <cp:lastPrinted>2015-12-23T11:47:00Z</cp:lastPrinted>
  <dcterms:created xsi:type="dcterms:W3CDTF">2016-04-08T06:18:00Z</dcterms:created>
  <dcterms:modified xsi:type="dcterms:W3CDTF">2018-10-22T12:34:00Z</dcterms:modified>
</cp:coreProperties>
</file>