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52" w:type="dxa"/>
        <w:tblLook w:val="04A0"/>
      </w:tblPr>
      <w:tblGrid>
        <w:gridCol w:w="2550"/>
        <w:gridCol w:w="1251"/>
        <w:gridCol w:w="324"/>
        <w:gridCol w:w="261"/>
        <w:gridCol w:w="851"/>
        <w:gridCol w:w="2143"/>
        <w:gridCol w:w="3060"/>
      </w:tblGrid>
      <w:tr w:rsidR="00CD17F1" w:rsidRPr="00B54668" w:rsidTr="0032679E">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32679E">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rsidTr="0032679E">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32679E">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456203" w:rsidP="00E857F8">
            <w:pPr>
              <w:spacing w:line="240" w:lineRule="auto"/>
              <w:contextualSpacing/>
              <w:jc w:val="left"/>
              <w:rPr>
                <w:rFonts w:ascii="Candara" w:hAnsi="Candara"/>
                <w:b/>
                <w:color w:val="548DD4" w:themeColor="text2" w:themeTint="99"/>
                <w:sz w:val="24"/>
                <w:szCs w:val="24"/>
              </w:rPr>
            </w:pPr>
            <w:r w:rsidRPr="000B0216">
              <w:rPr>
                <w:rFonts w:ascii="Candara" w:hAnsi="Candara"/>
                <w:b/>
                <w:color w:val="548DD4" w:themeColor="text2" w:themeTint="99"/>
                <w:sz w:val="24"/>
                <w:szCs w:val="24"/>
              </w:rPr>
              <w:t>Basic Academic Studies, Physical Education and Sport</w:t>
            </w:r>
          </w:p>
        </w:tc>
      </w:tr>
      <w:tr w:rsidR="00864926" w:rsidRPr="00B54668" w:rsidTr="0032679E">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32679E">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32679E" w:rsidP="00E857F8">
            <w:pPr>
              <w:spacing w:line="240" w:lineRule="auto"/>
              <w:contextualSpacing/>
              <w:jc w:val="left"/>
              <w:rPr>
                <w:rFonts w:ascii="Candara" w:hAnsi="Candara"/>
              </w:rPr>
            </w:pPr>
            <w:r>
              <w:rPr>
                <w:rFonts w:ascii="Candara" w:hAnsi="Candara"/>
              </w:rPr>
              <w:t>Basketball</w:t>
            </w:r>
          </w:p>
        </w:tc>
      </w:tr>
      <w:tr w:rsidR="006F647C" w:rsidRPr="00B54668" w:rsidTr="0032679E">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B63009" w:rsidP="00456203">
            <w:pPr>
              <w:spacing w:line="240" w:lineRule="auto"/>
              <w:contextualSpacing/>
              <w:jc w:val="left"/>
              <w:rPr>
                <w:rFonts w:ascii="Candara" w:hAnsi="Candara"/>
              </w:rPr>
            </w:pPr>
            <w:sdt>
              <w:sdtPr>
                <w:rPr>
                  <w:rFonts w:ascii="Candara" w:hAnsi="Candara"/>
                </w:rPr>
                <w:id w:val="-503286888"/>
              </w:sdtPr>
              <w:sdtContent>
                <w:r w:rsidR="00456203">
                  <w:rPr>
                    <w:rFonts w:ascii="MS Gothic" w:eastAsia="MS Gothic" w:hAnsi="MS Gothic" w:hint="eastAsia"/>
                  </w:rPr>
                  <w:t>☒</w:t>
                </w:r>
              </w:sdtContent>
            </w:sdt>
            <w:r w:rsidR="00E5013A">
              <w:rPr>
                <w:rFonts w:ascii="Candara" w:hAnsi="Candara"/>
              </w:rPr>
              <w:t xml:space="preserve">Bachelor </w:t>
            </w:r>
            <w:r w:rsidR="00456203">
              <w:rPr>
                <w:rFonts w:ascii="Candara" w:hAnsi="Candara"/>
              </w:rPr>
              <w:t xml:space="preserve">academic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32679E">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B63009" w:rsidP="00456203">
            <w:pPr>
              <w:spacing w:line="240" w:lineRule="auto"/>
              <w:contextualSpacing/>
              <w:jc w:val="left"/>
              <w:rPr>
                <w:rFonts w:ascii="Candara" w:hAnsi="Candara"/>
              </w:rPr>
            </w:pPr>
            <w:sdt>
              <w:sdtPr>
                <w:rPr>
                  <w:rFonts w:ascii="Candara" w:hAnsi="Candara"/>
                </w:rPr>
                <w:id w:val="485128928"/>
              </w:sdtPr>
              <w:sdtContent>
                <w:r w:rsidR="00456203">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32679E">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B63009"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32679E">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32679E">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32679E" w:rsidP="00E857F8">
            <w:pPr>
              <w:spacing w:line="240" w:lineRule="auto"/>
              <w:contextualSpacing/>
              <w:jc w:val="left"/>
              <w:rPr>
                <w:rFonts w:ascii="Candara" w:hAnsi="Candara"/>
              </w:rPr>
            </w:pPr>
            <w:r>
              <w:rPr>
                <w:rFonts w:ascii="Candara" w:hAnsi="Candara"/>
              </w:rPr>
              <w:t>Fourth</w:t>
            </w:r>
          </w:p>
        </w:tc>
      </w:tr>
      <w:tr w:rsidR="00A1335D" w:rsidRPr="00B54668" w:rsidTr="0032679E">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32679E" w:rsidP="00E857F8">
            <w:pPr>
              <w:spacing w:line="240" w:lineRule="auto"/>
              <w:contextualSpacing/>
              <w:jc w:val="left"/>
              <w:rPr>
                <w:rFonts w:ascii="Candara" w:hAnsi="Candara"/>
              </w:rPr>
            </w:pPr>
            <w:r>
              <w:rPr>
                <w:rFonts w:ascii="Candara" w:hAnsi="Candara"/>
              </w:rPr>
              <w:t>7</w:t>
            </w:r>
          </w:p>
        </w:tc>
      </w:tr>
      <w:tr w:rsidR="00E857F8" w:rsidRPr="00B54668" w:rsidTr="0032679E">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32679E" w:rsidP="00166491">
            <w:pPr>
              <w:spacing w:line="240" w:lineRule="auto"/>
              <w:contextualSpacing/>
              <w:jc w:val="left"/>
              <w:rPr>
                <w:rFonts w:ascii="Candara" w:hAnsi="Candara"/>
              </w:rPr>
            </w:pPr>
            <w:r>
              <w:rPr>
                <w:rFonts w:ascii="Candara" w:hAnsi="Candara"/>
              </w:rPr>
              <w:t>Dragana Berić</w:t>
            </w:r>
            <w:r w:rsidR="00C00E0D">
              <w:rPr>
                <w:rFonts w:ascii="Candara" w:hAnsi="Candara"/>
              </w:rPr>
              <w:t>,</w:t>
            </w:r>
            <w:r>
              <w:rPr>
                <w:rFonts w:ascii="Candara" w:hAnsi="Candara"/>
              </w:rPr>
              <w:t xml:space="preserve"> Ph</w:t>
            </w:r>
            <w:r w:rsidR="00C00E0D">
              <w:rPr>
                <w:rFonts w:ascii="Candara" w:hAnsi="Candara"/>
              </w:rPr>
              <w:t>.</w:t>
            </w:r>
            <w:r>
              <w:rPr>
                <w:rFonts w:ascii="Candara" w:hAnsi="Candara"/>
              </w:rPr>
              <w:t>D</w:t>
            </w:r>
            <w:r w:rsidR="00C00E0D">
              <w:rPr>
                <w:rFonts w:ascii="Candara" w:hAnsi="Candara"/>
              </w:rPr>
              <w:t>, full professor</w:t>
            </w:r>
            <w:r>
              <w:rPr>
                <w:rFonts w:ascii="Candara" w:hAnsi="Candara"/>
              </w:rPr>
              <w:t>; Miodrag Kocić</w:t>
            </w:r>
            <w:r w:rsidR="00C00E0D">
              <w:rPr>
                <w:rFonts w:ascii="Candara" w:hAnsi="Candara"/>
              </w:rPr>
              <w:t>,</w:t>
            </w:r>
            <w:r>
              <w:rPr>
                <w:rFonts w:ascii="Candara" w:hAnsi="Candara"/>
              </w:rPr>
              <w:t xml:space="preserve"> Ph</w:t>
            </w:r>
            <w:r w:rsidR="00C00E0D">
              <w:rPr>
                <w:rFonts w:ascii="Candara" w:hAnsi="Candara"/>
              </w:rPr>
              <w:t>.</w:t>
            </w:r>
            <w:r>
              <w:rPr>
                <w:rFonts w:ascii="Candara" w:hAnsi="Candara"/>
              </w:rPr>
              <w:t>D</w:t>
            </w:r>
            <w:r w:rsidR="00C00E0D">
              <w:rPr>
                <w:rFonts w:ascii="Candara" w:hAnsi="Candara"/>
              </w:rPr>
              <w:t xml:space="preserve">, </w:t>
            </w:r>
            <w:r w:rsidR="00166491">
              <w:rPr>
                <w:rFonts w:ascii="Candara" w:hAnsi="Candara"/>
              </w:rPr>
              <w:t>full</w:t>
            </w:r>
            <w:bookmarkStart w:id="0" w:name="_GoBack"/>
            <w:bookmarkEnd w:id="0"/>
            <w:r w:rsidR="00C00E0D">
              <w:rPr>
                <w:rFonts w:ascii="Candara" w:hAnsi="Candara"/>
              </w:rPr>
              <w:t xml:space="preserve"> professor</w:t>
            </w:r>
          </w:p>
        </w:tc>
      </w:tr>
      <w:tr w:rsidR="00B50491" w:rsidRPr="00B54668" w:rsidTr="0032679E">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B63009" w:rsidP="00E857F8">
            <w:pPr>
              <w:spacing w:line="240" w:lineRule="auto"/>
              <w:contextualSpacing/>
              <w:jc w:val="left"/>
              <w:rPr>
                <w:rFonts w:ascii="Candara" w:hAnsi="Candara"/>
              </w:rPr>
            </w:pPr>
            <w:sdt>
              <w:sdtPr>
                <w:rPr>
                  <w:rFonts w:ascii="Candara" w:hAnsi="Candara"/>
                </w:rPr>
                <w:id w:val="-1185278396"/>
              </w:sdtPr>
              <w:sdtContent>
                <w:r w:rsidR="00456203">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456203">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B63009"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B63009"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456203">
                  <w:rPr>
                    <w:rFonts w:ascii="MS Gothic" w:eastAsia="MS Gothic" w:hAnsi="MS Gothic" w:hint="eastAsia"/>
                  </w:rPr>
                  <w:t>☒</w:t>
                </w:r>
              </w:sdtContent>
            </w:sdt>
            <w:r w:rsidR="00603117">
              <w:rPr>
                <w:rFonts w:ascii="Candara" w:hAnsi="Candara"/>
              </w:rPr>
              <w:t xml:space="preserve">  Other</w:t>
            </w:r>
          </w:p>
        </w:tc>
      </w:tr>
      <w:tr w:rsidR="00911529" w:rsidRPr="00B54668" w:rsidTr="0032679E">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32679E">
        <w:trPr>
          <w:trHeight w:val="562"/>
        </w:trPr>
        <w:tc>
          <w:tcPr>
            <w:tcW w:w="10440" w:type="dxa"/>
            <w:gridSpan w:val="7"/>
            <w:vAlign w:val="center"/>
          </w:tcPr>
          <w:p w:rsidR="00911529" w:rsidRPr="00B54668" w:rsidRDefault="0032679E" w:rsidP="0032679E">
            <w:pPr>
              <w:spacing w:line="240" w:lineRule="auto"/>
              <w:contextualSpacing/>
              <w:rPr>
                <w:rFonts w:ascii="Candara" w:hAnsi="Candara"/>
                <w:i/>
              </w:rPr>
            </w:pPr>
            <w:r w:rsidRPr="0032679E">
              <w:rPr>
                <w:rFonts w:ascii="Candara" w:hAnsi="Candara"/>
                <w:i/>
              </w:rPr>
              <w:t>Methodical mastering of motor skills and knowledge of the elements of performing techniques and tactics necessary for the application of the acquired knowledge in the practice of sport, physical education and recreation.</w:t>
            </w:r>
          </w:p>
        </w:tc>
      </w:tr>
      <w:tr w:rsidR="00E857F8" w:rsidRPr="00B54668" w:rsidTr="0032679E">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32679E">
        <w:trPr>
          <w:trHeight w:val="562"/>
        </w:trPr>
        <w:tc>
          <w:tcPr>
            <w:tcW w:w="10440" w:type="dxa"/>
            <w:gridSpan w:val="7"/>
            <w:shd w:val="clear" w:color="auto" w:fill="auto"/>
            <w:vAlign w:val="center"/>
          </w:tcPr>
          <w:p w:rsidR="00B54668" w:rsidRPr="00B54668" w:rsidRDefault="0032679E" w:rsidP="00B65A10">
            <w:pPr>
              <w:tabs>
                <w:tab w:val="left" w:pos="360"/>
              </w:tabs>
              <w:spacing w:after="0" w:line="240" w:lineRule="auto"/>
              <w:rPr>
                <w:rFonts w:ascii="Candara" w:hAnsi="Candara"/>
                <w:b/>
              </w:rPr>
            </w:pPr>
            <w:r w:rsidRPr="0032679E">
              <w:rPr>
                <w:rFonts w:ascii="Candara" w:hAnsi="Candara"/>
                <w:b/>
              </w:rPr>
              <w:t>Biomechanical analysis of the technique elements. The choice of technique elements in relation to age and sex. Methodology of the training technique elements in classroom practice i</w:t>
            </w:r>
            <w:r w:rsidR="00B65A10">
              <w:rPr>
                <w:rFonts w:ascii="Candara" w:hAnsi="Candara"/>
                <w:b/>
              </w:rPr>
              <w:t>n primary and secondary schools,</w:t>
            </w:r>
            <w:r w:rsidRPr="0032679E">
              <w:rPr>
                <w:rFonts w:ascii="Candara" w:hAnsi="Candara"/>
                <w:b/>
              </w:rPr>
              <w:t xml:space="preserve"> Pione</w:t>
            </w:r>
            <w:r w:rsidR="00B65A10">
              <w:rPr>
                <w:rFonts w:ascii="Candara" w:hAnsi="Candara"/>
                <w:b/>
              </w:rPr>
              <w:t>er and youth basketball schools,</w:t>
            </w:r>
            <w:r w:rsidRPr="0032679E">
              <w:rPr>
                <w:rFonts w:ascii="Candara" w:hAnsi="Candara"/>
                <w:b/>
              </w:rPr>
              <w:t xml:space="preserve"> The program, personnel and organizations of the basketball school. Tactics </w:t>
            </w:r>
            <w:r w:rsidR="00B65A10">
              <w:rPr>
                <w:rFonts w:ascii="Candara" w:hAnsi="Candara"/>
                <w:b/>
              </w:rPr>
              <w:t>as an integral part of the game,</w:t>
            </w:r>
            <w:r w:rsidRPr="0032679E">
              <w:rPr>
                <w:rFonts w:ascii="Candara" w:hAnsi="Candara"/>
                <w:b/>
              </w:rPr>
              <w:t xml:space="preserve"> The importance of tactics</w:t>
            </w:r>
            <w:r w:rsidR="00B65A10">
              <w:rPr>
                <w:rFonts w:ascii="Candara" w:hAnsi="Candara"/>
                <w:b/>
              </w:rPr>
              <w:t>, Individual tactics in defense,</w:t>
            </w:r>
            <w:r w:rsidRPr="0032679E">
              <w:rPr>
                <w:rFonts w:ascii="Candara" w:hAnsi="Candara"/>
                <w:b/>
              </w:rPr>
              <w:t xml:space="preserve"> Group and collective tactics in defens</w:t>
            </w:r>
            <w:r w:rsidR="00B65A10">
              <w:rPr>
                <w:rFonts w:ascii="Candara" w:hAnsi="Candara"/>
                <w:b/>
              </w:rPr>
              <w:t>e and attack. Training planning, Modeling of sports form,</w:t>
            </w:r>
            <w:r w:rsidRPr="0032679E">
              <w:rPr>
                <w:rFonts w:ascii="Candara" w:hAnsi="Candara"/>
                <w:b/>
              </w:rPr>
              <w:t xml:space="preserve"> Preparation </w:t>
            </w:r>
            <w:r w:rsidR="00B65A10">
              <w:rPr>
                <w:rFonts w:ascii="Candara" w:hAnsi="Candara"/>
                <w:b/>
              </w:rPr>
              <w:t>of the team for the competition,</w:t>
            </w:r>
            <w:r w:rsidRPr="0032679E">
              <w:rPr>
                <w:rFonts w:ascii="Candara" w:hAnsi="Candara"/>
                <w:b/>
              </w:rPr>
              <w:t xml:space="preserve"> Match management. The organization of work in a sports club. The possibility of applying scientific methods in research related to basketball. The use of scientific achievements in educational, recreational and sports practice. Prog</w:t>
            </w:r>
            <w:r w:rsidR="00B65A10">
              <w:rPr>
                <w:rFonts w:ascii="Candara" w:hAnsi="Candara"/>
                <w:b/>
              </w:rPr>
              <w:t>ramming of the competitive form,</w:t>
            </w:r>
            <w:r w:rsidRPr="0032679E">
              <w:rPr>
                <w:rFonts w:ascii="Candara" w:hAnsi="Candara"/>
                <w:b/>
              </w:rPr>
              <w:t xml:space="preserve"> Physical preparation.</w:t>
            </w:r>
          </w:p>
        </w:tc>
      </w:tr>
      <w:tr w:rsidR="001D3BF1" w:rsidRPr="00B54668" w:rsidTr="0032679E">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32679E">
        <w:trPr>
          <w:trHeight w:val="562"/>
        </w:trPr>
        <w:tc>
          <w:tcPr>
            <w:tcW w:w="10440" w:type="dxa"/>
            <w:gridSpan w:val="7"/>
            <w:shd w:val="clear" w:color="auto" w:fill="auto"/>
            <w:vAlign w:val="center"/>
          </w:tcPr>
          <w:p w:rsidR="001D3BF1" w:rsidRPr="004E562D" w:rsidRDefault="00B63009" w:rsidP="00E857F8">
            <w:pPr>
              <w:tabs>
                <w:tab w:val="left" w:pos="360"/>
              </w:tabs>
              <w:spacing w:after="0" w:line="240" w:lineRule="auto"/>
              <w:jc w:val="left"/>
              <w:rPr>
                <w:rFonts w:ascii="Candara" w:hAnsi="Candara"/>
              </w:rPr>
            </w:pPr>
            <w:sdt>
              <w:sdtPr>
                <w:rPr>
                  <w:rFonts w:ascii="Candara" w:hAnsi="Candara"/>
                </w:rPr>
                <w:id w:val="99386002"/>
              </w:sdtPr>
              <w:sdtContent>
                <w:r w:rsidR="00F1774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F1774B">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B63009"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32679E">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32679E">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32679E" w:rsidRPr="00B54668" w:rsidTr="0032679E">
        <w:trPr>
          <w:trHeight w:val="562"/>
        </w:trPr>
        <w:tc>
          <w:tcPr>
            <w:tcW w:w="2550" w:type="dxa"/>
            <w:shd w:val="clear" w:color="auto" w:fill="auto"/>
            <w:vAlign w:val="center"/>
          </w:tcPr>
          <w:p w:rsidR="0032679E" w:rsidRDefault="0032679E" w:rsidP="0032679E">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p>
        </w:tc>
        <w:tc>
          <w:tcPr>
            <w:tcW w:w="1575" w:type="dxa"/>
            <w:gridSpan w:val="2"/>
            <w:shd w:val="clear" w:color="auto" w:fill="auto"/>
            <w:vAlign w:val="center"/>
          </w:tcPr>
          <w:p w:rsidR="0032679E" w:rsidRDefault="0032679E" w:rsidP="0032679E">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32679E" w:rsidRDefault="0032679E" w:rsidP="0032679E">
            <w:pPr>
              <w:tabs>
                <w:tab w:val="left" w:pos="360"/>
              </w:tabs>
              <w:spacing w:after="0" w:line="240" w:lineRule="auto"/>
              <w:jc w:val="left"/>
              <w:rPr>
                <w:rFonts w:ascii="Candara" w:hAnsi="Candara"/>
                <w:b/>
              </w:rPr>
            </w:pPr>
            <w:r>
              <w:rPr>
                <w:rFonts w:ascii="Candara" w:hAnsi="Candara"/>
                <w:b/>
              </w:rPr>
              <w:t>Practical</w:t>
            </w:r>
            <w:r w:rsidRPr="001F14FA">
              <w:rPr>
                <w:rFonts w:ascii="Candara" w:hAnsi="Candara"/>
                <w:b/>
              </w:rPr>
              <w:t xml:space="preserve"> examination</w:t>
            </w:r>
          </w:p>
        </w:tc>
        <w:tc>
          <w:tcPr>
            <w:tcW w:w="3060" w:type="dxa"/>
            <w:shd w:val="clear" w:color="auto" w:fill="auto"/>
            <w:vAlign w:val="center"/>
          </w:tcPr>
          <w:p w:rsidR="0032679E" w:rsidRDefault="0032679E" w:rsidP="0032679E">
            <w:pPr>
              <w:tabs>
                <w:tab w:val="left" w:pos="360"/>
              </w:tabs>
              <w:spacing w:after="0" w:line="240" w:lineRule="auto"/>
              <w:jc w:val="left"/>
              <w:rPr>
                <w:rFonts w:ascii="Candara" w:hAnsi="Candara"/>
                <w:b/>
              </w:rPr>
            </w:pPr>
            <w:r>
              <w:rPr>
                <w:rFonts w:ascii="Candara" w:hAnsi="Candara"/>
                <w:b/>
              </w:rPr>
              <w:t>20</w:t>
            </w:r>
          </w:p>
        </w:tc>
      </w:tr>
      <w:tr w:rsidR="0032679E" w:rsidRPr="00B54668" w:rsidTr="0032679E">
        <w:trPr>
          <w:trHeight w:val="562"/>
        </w:trPr>
        <w:tc>
          <w:tcPr>
            <w:tcW w:w="2550" w:type="dxa"/>
            <w:shd w:val="clear" w:color="auto" w:fill="auto"/>
            <w:vAlign w:val="center"/>
          </w:tcPr>
          <w:p w:rsidR="0032679E" w:rsidRDefault="0032679E" w:rsidP="0032679E">
            <w:pPr>
              <w:tabs>
                <w:tab w:val="left" w:pos="360"/>
              </w:tabs>
              <w:spacing w:after="0" w:line="240" w:lineRule="auto"/>
              <w:jc w:val="left"/>
              <w:rPr>
                <w:rFonts w:ascii="Candara" w:hAnsi="Candara"/>
                <w:b/>
              </w:rPr>
            </w:pPr>
            <w:r w:rsidRPr="001964FB">
              <w:rPr>
                <w:rFonts w:ascii="Candara" w:hAnsi="Candara"/>
                <w:b/>
                <w:lang w:val="ru-RU"/>
              </w:rPr>
              <w:t>Pra</w:t>
            </w:r>
            <w:r w:rsidRPr="001964FB">
              <w:rPr>
                <w:rFonts w:ascii="Candara" w:hAnsi="Candara"/>
                <w:b/>
              </w:rPr>
              <w:t>cticals</w:t>
            </w:r>
          </w:p>
        </w:tc>
        <w:tc>
          <w:tcPr>
            <w:tcW w:w="1575" w:type="dxa"/>
            <w:gridSpan w:val="2"/>
            <w:shd w:val="clear" w:color="auto" w:fill="auto"/>
            <w:vAlign w:val="center"/>
          </w:tcPr>
          <w:p w:rsidR="0032679E" w:rsidRDefault="0032679E" w:rsidP="0032679E">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32679E" w:rsidRDefault="0032679E" w:rsidP="0032679E">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32679E" w:rsidRDefault="00D350FE" w:rsidP="0032679E">
            <w:pPr>
              <w:tabs>
                <w:tab w:val="left" w:pos="360"/>
              </w:tabs>
              <w:spacing w:after="0" w:line="240" w:lineRule="auto"/>
              <w:jc w:val="left"/>
              <w:rPr>
                <w:rFonts w:ascii="Candara" w:hAnsi="Candara"/>
                <w:b/>
              </w:rPr>
            </w:pPr>
            <w:r>
              <w:rPr>
                <w:rFonts w:ascii="Candara" w:hAnsi="Candara"/>
                <w:b/>
              </w:rPr>
              <w:t>2</w:t>
            </w:r>
            <w:r w:rsidR="0032679E">
              <w:rPr>
                <w:rFonts w:ascii="Candara" w:hAnsi="Candara"/>
                <w:b/>
              </w:rPr>
              <w:t>0</w:t>
            </w:r>
          </w:p>
        </w:tc>
      </w:tr>
      <w:tr w:rsidR="0032679E" w:rsidRPr="00B54668" w:rsidTr="0032679E">
        <w:trPr>
          <w:trHeight w:val="562"/>
        </w:trPr>
        <w:tc>
          <w:tcPr>
            <w:tcW w:w="2550" w:type="dxa"/>
            <w:shd w:val="clear" w:color="auto" w:fill="auto"/>
            <w:vAlign w:val="center"/>
          </w:tcPr>
          <w:p w:rsidR="0032679E" w:rsidRDefault="0032679E" w:rsidP="0032679E">
            <w:pPr>
              <w:tabs>
                <w:tab w:val="left" w:pos="360"/>
              </w:tabs>
              <w:spacing w:after="0" w:line="240" w:lineRule="auto"/>
              <w:jc w:val="left"/>
              <w:rPr>
                <w:rFonts w:ascii="Candara" w:hAnsi="Candara"/>
                <w:b/>
              </w:rPr>
            </w:pPr>
            <w:r>
              <w:rPr>
                <w:rFonts w:ascii="Candara" w:hAnsi="Candara"/>
                <w:b/>
              </w:rPr>
              <w:t>W</w:t>
            </w:r>
            <w:r w:rsidRPr="001F14FA">
              <w:rPr>
                <w:rFonts w:ascii="Candara" w:hAnsi="Candara"/>
                <w:b/>
              </w:rPr>
              <w:t xml:space="preserve">ritten </w:t>
            </w:r>
            <w:r w:rsidRPr="001964FB">
              <w:rPr>
                <w:rStyle w:val="Emphasis"/>
                <w:rFonts w:ascii="Candara" w:hAnsi="Candara"/>
                <w:b/>
                <w:bCs/>
                <w:i w:val="0"/>
                <w:shd w:val="clear" w:color="auto" w:fill="FFFFFF"/>
              </w:rPr>
              <w:t>colloquium</w:t>
            </w:r>
            <w:r w:rsidRPr="001964FB">
              <w:rPr>
                <w:rFonts w:ascii="Candara" w:hAnsi="Candara"/>
                <w:b/>
                <w:lang w:val="sr-Cyrl-CS"/>
              </w:rPr>
              <w:t>1</w:t>
            </w:r>
          </w:p>
        </w:tc>
        <w:tc>
          <w:tcPr>
            <w:tcW w:w="1575" w:type="dxa"/>
            <w:gridSpan w:val="2"/>
            <w:shd w:val="clear" w:color="auto" w:fill="auto"/>
            <w:vAlign w:val="center"/>
          </w:tcPr>
          <w:p w:rsidR="0032679E" w:rsidRDefault="0032679E" w:rsidP="0032679E">
            <w:pPr>
              <w:tabs>
                <w:tab w:val="left" w:pos="360"/>
              </w:tabs>
              <w:spacing w:after="0" w:line="240" w:lineRule="auto"/>
              <w:jc w:val="left"/>
              <w:rPr>
                <w:rFonts w:ascii="Candara" w:hAnsi="Candara"/>
                <w:b/>
              </w:rPr>
            </w:pPr>
            <w:r>
              <w:rPr>
                <w:rFonts w:ascii="Candara" w:hAnsi="Candara"/>
                <w:b/>
              </w:rPr>
              <w:t>1</w:t>
            </w:r>
            <w:r w:rsidR="00D350FE">
              <w:rPr>
                <w:rFonts w:ascii="Candara" w:hAnsi="Candara"/>
                <w:b/>
              </w:rPr>
              <w:t>2</w:t>
            </w:r>
          </w:p>
        </w:tc>
        <w:tc>
          <w:tcPr>
            <w:tcW w:w="3255" w:type="dxa"/>
            <w:gridSpan w:val="3"/>
            <w:shd w:val="clear" w:color="auto" w:fill="auto"/>
            <w:vAlign w:val="center"/>
          </w:tcPr>
          <w:p w:rsidR="0032679E" w:rsidRDefault="0032679E" w:rsidP="0032679E">
            <w:pPr>
              <w:tabs>
                <w:tab w:val="left" w:pos="360"/>
              </w:tabs>
              <w:spacing w:after="0" w:line="240" w:lineRule="auto"/>
              <w:jc w:val="left"/>
              <w:rPr>
                <w:rFonts w:ascii="Candara" w:hAnsi="Candara"/>
                <w:b/>
              </w:rPr>
            </w:pPr>
          </w:p>
        </w:tc>
        <w:tc>
          <w:tcPr>
            <w:tcW w:w="3060" w:type="dxa"/>
            <w:shd w:val="clear" w:color="auto" w:fill="auto"/>
            <w:vAlign w:val="center"/>
          </w:tcPr>
          <w:p w:rsidR="0032679E" w:rsidRDefault="0032679E" w:rsidP="0032679E">
            <w:pPr>
              <w:tabs>
                <w:tab w:val="left" w:pos="360"/>
              </w:tabs>
              <w:spacing w:after="0" w:line="240" w:lineRule="auto"/>
              <w:jc w:val="left"/>
              <w:rPr>
                <w:rFonts w:ascii="Candara" w:hAnsi="Candara"/>
                <w:b/>
              </w:rPr>
            </w:pPr>
          </w:p>
        </w:tc>
      </w:tr>
      <w:tr w:rsidR="0032679E" w:rsidRPr="00B54668" w:rsidTr="0032679E">
        <w:trPr>
          <w:trHeight w:val="562"/>
        </w:trPr>
        <w:tc>
          <w:tcPr>
            <w:tcW w:w="2550" w:type="dxa"/>
            <w:shd w:val="clear" w:color="auto" w:fill="auto"/>
            <w:vAlign w:val="center"/>
          </w:tcPr>
          <w:p w:rsidR="0032679E" w:rsidRDefault="0032679E" w:rsidP="0032679E">
            <w:pPr>
              <w:tabs>
                <w:tab w:val="left" w:pos="360"/>
              </w:tabs>
              <w:spacing w:after="0" w:line="240" w:lineRule="auto"/>
              <w:jc w:val="left"/>
              <w:rPr>
                <w:rFonts w:ascii="Candara" w:hAnsi="Candara"/>
                <w:b/>
              </w:rPr>
            </w:pPr>
            <w:r>
              <w:rPr>
                <w:rFonts w:ascii="Candara" w:hAnsi="Candara"/>
                <w:b/>
              </w:rPr>
              <w:t>W</w:t>
            </w:r>
            <w:r w:rsidRPr="001F14FA">
              <w:rPr>
                <w:rFonts w:ascii="Candara" w:hAnsi="Candara"/>
                <w:b/>
              </w:rPr>
              <w:t xml:space="preserve">ritten </w:t>
            </w:r>
            <w:r w:rsidRPr="001964FB">
              <w:rPr>
                <w:rFonts w:ascii="Candara" w:hAnsi="Candara"/>
                <w:b/>
              </w:rPr>
              <w:t xml:space="preserve">colloquium </w:t>
            </w:r>
            <w:r w:rsidRPr="001964FB">
              <w:rPr>
                <w:rFonts w:ascii="Candara" w:hAnsi="Candara"/>
                <w:b/>
                <w:lang w:val="sr-Cyrl-CS"/>
              </w:rPr>
              <w:t xml:space="preserve"> 2</w:t>
            </w:r>
          </w:p>
        </w:tc>
        <w:tc>
          <w:tcPr>
            <w:tcW w:w="1575" w:type="dxa"/>
            <w:gridSpan w:val="2"/>
            <w:shd w:val="clear" w:color="auto" w:fill="auto"/>
            <w:vAlign w:val="center"/>
          </w:tcPr>
          <w:p w:rsidR="0032679E" w:rsidRDefault="0032679E" w:rsidP="0032679E">
            <w:pPr>
              <w:tabs>
                <w:tab w:val="left" w:pos="360"/>
              </w:tabs>
              <w:spacing w:after="0" w:line="240" w:lineRule="auto"/>
              <w:jc w:val="left"/>
              <w:rPr>
                <w:rFonts w:ascii="Candara" w:hAnsi="Candara"/>
                <w:b/>
              </w:rPr>
            </w:pPr>
            <w:r>
              <w:rPr>
                <w:rFonts w:ascii="Candara" w:hAnsi="Candara"/>
                <w:b/>
              </w:rPr>
              <w:t>1</w:t>
            </w:r>
            <w:r w:rsidR="00D350FE">
              <w:rPr>
                <w:rFonts w:ascii="Candara" w:hAnsi="Candara"/>
                <w:b/>
              </w:rPr>
              <w:t>2</w:t>
            </w:r>
          </w:p>
        </w:tc>
        <w:tc>
          <w:tcPr>
            <w:tcW w:w="3255" w:type="dxa"/>
            <w:gridSpan w:val="3"/>
            <w:shd w:val="clear" w:color="auto" w:fill="auto"/>
            <w:vAlign w:val="center"/>
          </w:tcPr>
          <w:p w:rsidR="0032679E" w:rsidRDefault="0032679E" w:rsidP="0032679E">
            <w:pPr>
              <w:tabs>
                <w:tab w:val="left" w:pos="360"/>
              </w:tabs>
              <w:spacing w:after="0" w:line="240" w:lineRule="auto"/>
              <w:jc w:val="left"/>
              <w:rPr>
                <w:rFonts w:ascii="Candara" w:hAnsi="Candara"/>
                <w:b/>
              </w:rPr>
            </w:pPr>
          </w:p>
        </w:tc>
        <w:tc>
          <w:tcPr>
            <w:tcW w:w="3060" w:type="dxa"/>
            <w:shd w:val="clear" w:color="auto" w:fill="auto"/>
            <w:vAlign w:val="center"/>
          </w:tcPr>
          <w:p w:rsidR="0032679E" w:rsidRDefault="0032679E" w:rsidP="0032679E">
            <w:pPr>
              <w:tabs>
                <w:tab w:val="left" w:pos="360"/>
              </w:tabs>
              <w:spacing w:after="0" w:line="240" w:lineRule="auto"/>
              <w:jc w:val="left"/>
              <w:rPr>
                <w:rFonts w:ascii="Candara" w:hAnsi="Candara"/>
                <w:b/>
              </w:rPr>
            </w:pPr>
          </w:p>
        </w:tc>
      </w:tr>
      <w:tr w:rsidR="0032679E" w:rsidRPr="00B54668" w:rsidTr="0032679E">
        <w:trPr>
          <w:trHeight w:val="562"/>
        </w:trPr>
        <w:tc>
          <w:tcPr>
            <w:tcW w:w="2550" w:type="dxa"/>
            <w:shd w:val="clear" w:color="auto" w:fill="auto"/>
            <w:vAlign w:val="center"/>
          </w:tcPr>
          <w:p w:rsidR="0032679E" w:rsidRDefault="0032679E" w:rsidP="00E857F8">
            <w:pPr>
              <w:tabs>
                <w:tab w:val="left" w:pos="360"/>
              </w:tabs>
              <w:spacing w:after="0" w:line="240" w:lineRule="auto"/>
              <w:jc w:val="left"/>
              <w:rPr>
                <w:rFonts w:ascii="Candara" w:hAnsi="Candara"/>
                <w:b/>
              </w:rPr>
            </w:pPr>
            <w:r>
              <w:rPr>
                <w:rFonts w:ascii="Candara" w:hAnsi="Candara"/>
                <w:b/>
              </w:rPr>
              <w:t xml:space="preserve">Practical </w:t>
            </w:r>
            <w:r w:rsidRPr="001964FB">
              <w:rPr>
                <w:rFonts w:ascii="Candara" w:hAnsi="Candara"/>
                <w:b/>
              </w:rPr>
              <w:t xml:space="preserve">colloquium </w:t>
            </w:r>
          </w:p>
        </w:tc>
        <w:tc>
          <w:tcPr>
            <w:tcW w:w="1575" w:type="dxa"/>
            <w:gridSpan w:val="2"/>
            <w:shd w:val="clear" w:color="auto" w:fill="auto"/>
            <w:vAlign w:val="center"/>
          </w:tcPr>
          <w:p w:rsidR="0032679E" w:rsidRDefault="0032679E"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32679E" w:rsidRDefault="0032679E" w:rsidP="00E857F8">
            <w:pPr>
              <w:tabs>
                <w:tab w:val="left" w:pos="360"/>
              </w:tabs>
              <w:spacing w:after="0" w:line="240" w:lineRule="auto"/>
              <w:jc w:val="left"/>
              <w:rPr>
                <w:rFonts w:ascii="Candara" w:hAnsi="Candara"/>
                <w:b/>
              </w:rPr>
            </w:pPr>
          </w:p>
        </w:tc>
        <w:tc>
          <w:tcPr>
            <w:tcW w:w="3060" w:type="dxa"/>
            <w:shd w:val="clear" w:color="auto" w:fill="auto"/>
            <w:vAlign w:val="center"/>
          </w:tcPr>
          <w:p w:rsidR="0032679E" w:rsidRDefault="0032679E" w:rsidP="00E857F8">
            <w:pPr>
              <w:tabs>
                <w:tab w:val="left" w:pos="360"/>
              </w:tabs>
              <w:spacing w:after="0" w:line="240" w:lineRule="auto"/>
              <w:jc w:val="left"/>
              <w:rPr>
                <w:rFonts w:ascii="Candara" w:hAnsi="Candara"/>
                <w:b/>
              </w:rPr>
            </w:pPr>
          </w:p>
        </w:tc>
      </w:tr>
      <w:tr w:rsidR="0032679E" w:rsidRPr="00B54668" w:rsidTr="0032679E">
        <w:trPr>
          <w:trHeight w:val="562"/>
        </w:trPr>
        <w:tc>
          <w:tcPr>
            <w:tcW w:w="2550" w:type="dxa"/>
            <w:shd w:val="clear" w:color="auto" w:fill="auto"/>
            <w:vAlign w:val="center"/>
          </w:tcPr>
          <w:p w:rsidR="0032679E" w:rsidRPr="00D350FE" w:rsidRDefault="00F1774B" w:rsidP="00E857F8">
            <w:pPr>
              <w:tabs>
                <w:tab w:val="left" w:pos="360"/>
              </w:tabs>
              <w:spacing w:after="0" w:line="240" w:lineRule="auto"/>
              <w:jc w:val="left"/>
              <w:rPr>
                <w:rFonts w:ascii="Candara" w:hAnsi="Candara"/>
                <w:b/>
              </w:rPr>
            </w:pPr>
            <w:r w:rsidRPr="00D350FE">
              <w:rPr>
                <w:rFonts w:ascii="Candara" w:hAnsi="Candara"/>
                <w:b/>
              </w:rPr>
              <w:t>Conducting official statistics</w:t>
            </w:r>
          </w:p>
        </w:tc>
        <w:tc>
          <w:tcPr>
            <w:tcW w:w="1575" w:type="dxa"/>
            <w:gridSpan w:val="2"/>
            <w:shd w:val="clear" w:color="auto" w:fill="auto"/>
            <w:vAlign w:val="center"/>
          </w:tcPr>
          <w:p w:rsidR="0032679E" w:rsidRDefault="00D350FE" w:rsidP="00E857F8">
            <w:pPr>
              <w:tabs>
                <w:tab w:val="left" w:pos="360"/>
              </w:tabs>
              <w:spacing w:after="0" w:line="240" w:lineRule="auto"/>
              <w:jc w:val="left"/>
              <w:rPr>
                <w:rFonts w:ascii="Candara" w:hAnsi="Candara"/>
                <w:b/>
              </w:rPr>
            </w:pPr>
            <w:r>
              <w:rPr>
                <w:rFonts w:ascii="Candara" w:hAnsi="Candara"/>
                <w:b/>
              </w:rPr>
              <w:t>2</w:t>
            </w:r>
          </w:p>
        </w:tc>
        <w:tc>
          <w:tcPr>
            <w:tcW w:w="3255" w:type="dxa"/>
            <w:gridSpan w:val="3"/>
            <w:shd w:val="clear" w:color="auto" w:fill="auto"/>
            <w:vAlign w:val="center"/>
          </w:tcPr>
          <w:p w:rsidR="0032679E" w:rsidRDefault="0032679E" w:rsidP="00E857F8">
            <w:pPr>
              <w:tabs>
                <w:tab w:val="left" w:pos="360"/>
              </w:tabs>
              <w:spacing w:after="0" w:line="240" w:lineRule="auto"/>
              <w:jc w:val="left"/>
              <w:rPr>
                <w:rFonts w:ascii="Candara" w:hAnsi="Candara"/>
                <w:b/>
              </w:rPr>
            </w:pPr>
          </w:p>
        </w:tc>
        <w:tc>
          <w:tcPr>
            <w:tcW w:w="3060" w:type="dxa"/>
            <w:shd w:val="clear" w:color="auto" w:fill="auto"/>
            <w:vAlign w:val="center"/>
          </w:tcPr>
          <w:p w:rsidR="0032679E" w:rsidRDefault="0032679E" w:rsidP="00E857F8">
            <w:pPr>
              <w:tabs>
                <w:tab w:val="left" w:pos="360"/>
              </w:tabs>
              <w:spacing w:after="0" w:line="240" w:lineRule="auto"/>
              <w:jc w:val="left"/>
              <w:rPr>
                <w:rFonts w:ascii="Candara" w:hAnsi="Candara"/>
                <w:b/>
              </w:rPr>
            </w:pPr>
          </w:p>
        </w:tc>
      </w:tr>
      <w:tr w:rsidR="001F14FA" w:rsidRPr="00B54668" w:rsidTr="0032679E">
        <w:trPr>
          <w:trHeight w:val="562"/>
        </w:trPr>
        <w:tc>
          <w:tcPr>
            <w:tcW w:w="2550" w:type="dxa"/>
            <w:shd w:val="clear" w:color="auto" w:fill="auto"/>
            <w:vAlign w:val="center"/>
          </w:tcPr>
          <w:p w:rsidR="001F14FA" w:rsidRDefault="0032679E" w:rsidP="00E857F8">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p>
        </w:tc>
        <w:tc>
          <w:tcPr>
            <w:tcW w:w="1575" w:type="dxa"/>
            <w:gridSpan w:val="2"/>
            <w:shd w:val="clear" w:color="auto" w:fill="auto"/>
            <w:vAlign w:val="center"/>
          </w:tcPr>
          <w:p w:rsidR="001F14FA" w:rsidRDefault="00D350FE" w:rsidP="00E857F8">
            <w:pPr>
              <w:tabs>
                <w:tab w:val="left" w:pos="360"/>
              </w:tabs>
              <w:spacing w:after="0" w:line="240" w:lineRule="auto"/>
              <w:jc w:val="left"/>
              <w:rPr>
                <w:rFonts w:ascii="Candara" w:hAnsi="Candara"/>
                <w:b/>
              </w:rPr>
            </w:pPr>
            <w:r>
              <w:rPr>
                <w:rFonts w:ascii="Candara" w:hAnsi="Candara"/>
                <w:b/>
              </w:rPr>
              <w:t>4</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32679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2C0" w:rsidRDefault="004A32C0" w:rsidP="00864926">
      <w:pPr>
        <w:spacing w:after="0" w:line="240" w:lineRule="auto"/>
      </w:pPr>
      <w:r>
        <w:separator/>
      </w:r>
    </w:p>
  </w:endnote>
  <w:endnote w:type="continuationSeparator" w:id="0">
    <w:p w:rsidR="004A32C0" w:rsidRDefault="004A32C0"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2C0" w:rsidRDefault="004A32C0" w:rsidP="00864926">
      <w:pPr>
        <w:spacing w:after="0" w:line="240" w:lineRule="auto"/>
      </w:pPr>
      <w:r>
        <w:separator/>
      </w:r>
    </w:p>
  </w:footnote>
  <w:footnote w:type="continuationSeparator" w:id="0">
    <w:p w:rsidR="004A32C0" w:rsidRDefault="004A32C0"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33AAA"/>
    <w:rsid w:val="000F6001"/>
    <w:rsid w:val="00166491"/>
    <w:rsid w:val="001D3BF1"/>
    <w:rsid w:val="001D64D3"/>
    <w:rsid w:val="001F14FA"/>
    <w:rsid w:val="001F60E3"/>
    <w:rsid w:val="002319B6"/>
    <w:rsid w:val="00315601"/>
    <w:rsid w:val="00315B75"/>
    <w:rsid w:val="00323176"/>
    <w:rsid w:val="0032679E"/>
    <w:rsid w:val="003B32A9"/>
    <w:rsid w:val="003C177A"/>
    <w:rsid w:val="00406F80"/>
    <w:rsid w:val="004225E5"/>
    <w:rsid w:val="00431EFA"/>
    <w:rsid w:val="00456203"/>
    <w:rsid w:val="00460829"/>
    <w:rsid w:val="00493925"/>
    <w:rsid w:val="004A32C0"/>
    <w:rsid w:val="004D1C7E"/>
    <w:rsid w:val="004E29ED"/>
    <w:rsid w:val="004E562D"/>
    <w:rsid w:val="004F3AF8"/>
    <w:rsid w:val="005701ED"/>
    <w:rsid w:val="005A5D38"/>
    <w:rsid w:val="005B0885"/>
    <w:rsid w:val="005B64BF"/>
    <w:rsid w:val="005D46D7"/>
    <w:rsid w:val="005F6384"/>
    <w:rsid w:val="00603117"/>
    <w:rsid w:val="0069043C"/>
    <w:rsid w:val="006E40AE"/>
    <w:rsid w:val="006F647C"/>
    <w:rsid w:val="007052E8"/>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C6185"/>
    <w:rsid w:val="00AF47A6"/>
    <w:rsid w:val="00B3756E"/>
    <w:rsid w:val="00B50491"/>
    <w:rsid w:val="00B54668"/>
    <w:rsid w:val="00B63009"/>
    <w:rsid w:val="00B65A10"/>
    <w:rsid w:val="00B9521A"/>
    <w:rsid w:val="00BD3504"/>
    <w:rsid w:val="00C00E0D"/>
    <w:rsid w:val="00C63234"/>
    <w:rsid w:val="00C92107"/>
    <w:rsid w:val="00CA6D81"/>
    <w:rsid w:val="00CC23C3"/>
    <w:rsid w:val="00CD17F1"/>
    <w:rsid w:val="00D350FE"/>
    <w:rsid w:val="00D92F39"/>
    <w:rsid w:val="00DB43CC"/>
    <w:rsid w:val="00E1222F"/>
    <w:rsid w:val="00E47B95"/>
    <w:rsid w:val="00E5013A"/>
    <w:rsid w:val="00E60599"/>
    <w:rsid w:val="00E71A0B"/>
    <w:rsid w:val="00E8188A"/>
    <w:rsid w:val="00E857F8"/>
    <w:rsid w:val="00EA7E0C"/>
    <w:rsid w:val="00EC53EE"/>
    <w:rsid w:val="00F06AFA"/>
    <w:rsid w:val="00F1774B"/>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32679E"/>
    <w:rPr>
      <w:i/>
      <w:iCs/>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AC594-974C-4FE8-B033-F6ACD07A1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8</cp:revision>
  <cp:lastPrinted>2015-12-23T11:47:00Z</cp:lastPrinted>
  <dcterms:created xsi:type="dcterms:W3CDTF">2016-04-08T12:16:00Z</dcterms:created>
  <dcterms:modified xsi:type="dcterms:W3CDTF">2018-10-23T07:40:00Z</dcterms:modified>
</cp:coreProperties>
</file>