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D1" w:rsidRPr="004E4EBE" w:rsidRDefault="00B731D1" w:rsidP="00B731D1">
      <w:pPr>
        <w:spacing w:after="0"/>
        <w:ind w:left="1089"/>
        <w:rPr>
          <w:rFonts w:ascii="Candara" w:eastAsia="Candara" w:hAnsi="Candara" w:cs="Candara"/>
          <w:lang w:val="en-GB"/>
        </w:rPr>
      </w:pPr>
    </w:p>
    <w:tbl>
      <w:tblPr>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1251"/>
        <w:gridCol w:w="324"/>
        <w:gridCol w:w="261"/>
        <w:gridCol w:w="851"/>
        <w:gridCol w:w="2143"/>
        <w:gridCol w:w="3060"/>
      </w:tblGrid>
      <w:tr w:rsidR="00B731D1" w:rsidRPr="004E4EBE" w:rsidTr="00647D2B">
        <w:trPr>
          <w:trHeight w:val="980"/>
        </w:trPr>
        <w:tc>
          <w:tcPr>
            <w:tcW w:w="10440" w:type="dxa"/>
            <w:gridSpan w:val="7"/>
            <w:tcBorders>
              <w:top w:val="single" w:sz="4" w:space="0" w:color="000000"/>
              <w:left w:val="single" w:sz="4" w:space="0" w:color="000000"/>
              <w:bottom w:val="single" w:sz="4" w:space="0" w:color="000000"/>
              <w:right w:val="single" w:sz="4" w:space="0" w:color="000000"/>
            </w:tcBorders>
            <w:vAlign w:val="center"/>
          </w:tcPr>
          <w:p w:rsidR="00B731D1" w:rsidRPr="004E4EBE" w:rsidRDefault="00B731D1" w:rsidP="00647D2B">
            <w:pPr>
              <w:spacing w:line="240" w:lineRule="auto"/>
              <w:jc w:val="left"/>
              <w:rPr>
                <w:rFonts w:ascii="Candara" w:eastAsia="Candara" w:hAnsi="Candara" w:cs="Candara"/>
                <w:sz w:val="36"/>
                <w:szCs w:val="36"/>
                <w:lang w:val="en-GB"/>
              </w:rPr>
            </w:pPr>
            <w:r w:rsidRPr="004E4EBE">
              <w:rPr>
                <w:lang w:val="en-GB"/>
              </w:rPr>
              <w:drawing>
                <wp:inline distT="0" distB="0" distL="114300" distR="114300" wp14:anchorId="699B584C" wp14:editId="079742F0">
                  <wp:extent cx="552450" cy="5486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52450" cy="548640"/>
                          </a:xfrm>
                          <a:prstGeom prst="rect">
                            <a:avLst/>
                          </a:prstGeom>
                          <a:ln/>
                        </pic:spPr>
                      </pic:pic>
                    </a:graphicData>
                  </a:graphic>
                </wp:inline>
              </w:drawing>
            </w:r>
            <w:r w:rsidRPr="004E4EBE">
              <w:rPr>
                <w:rFonts w:ascii="Candara" w:eastAsia="Candara" w:hAnsi="Candara" w:cs="Candara"/>
                <w:b/>
                <w:sz w:val="36"/>
                <w:szCs w:val="36"/>
                <w:lang w:val="en-GB"/>
              </w:rPr>
              <w:t xml:space="preserve">                         UNIVERSITY OF </w:t>
            </w:r>
            <w:proofErr w:type="spellStart"/>
            <w:r w:rsidRPr="004E4EBE">
              <w:rPr>
                <w:rFonts w:ascii="Candara" w:eastAsia="Candara" w:hAnsi="Candara" w:cs="Candara"/>
                <w:b/>
                <w:sz w:val="36"/>
                <w:szCs w:val="36"/>
                <w:lang w:val="en-GB"/>
              </w:rPr>
              <w:t>NIŠ</w:t>
            </w:r>
            <w:proofErr w:type="spellEnd"/>
          </w:p>
          <w:p w:rsidR="00B731D1" w:rsidRPr="004E4EBE" w:rsidRDefault="00B731D1" w:rsidP="00647D2B">
            <w:pPr>
              <w:spacing w:line="240" w:lineRule="auto"/>
              <w:jc w:val="left"/>
              <w:rPr>
                <w:rFonts w:ascii="Candara" w:eastAsia="Candara" w:hAnsi="Candara" w:cs="Candara"/>
                <w:lang w:val="en-GB"/>
              </w:rPr>
            </w:pPr>
          </w:p>
        </w:tc>
      </w:tr>
      <w:tr w:rsidR="00B731D1" w:rsidRPr="004E4EBE" w:rsidTr="00647D2B">
        <w:trPr>
          <w:trHeight w:val="740"/>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31D1" w:rsidRPr="004E4EBE" w:rsidRDefault="00B731D1" w:rsidP="00647D2B">
            <w:pPr>
              <w:spacing w:after="0" w:line="240" w:lineRule="auto"/>
              <w:rPr>
                <w:rFonts w:ascii="Candara" w:eastAsia="Candara" w:hAnsi="Candara" w:cs="Candara"/>
                <w:sz w:val="36"/>
                <w:szCs w:val="36"/>
                <w:lang w:val="en-GB"/>
              </w:rPr>
            </w:pPr>
            <w:r w:rsidRPr="004E4EBE">
              <w:rPr>
                <w:rFonts w:ascii="Candara" w:eastAsia="Candara" w:hAnsi="Candara" w:cs="Candara"/>
                <w:b/>
                <w:sz w:val="36"/>
                <w:szCs w:val="36"/>
                <w:lang w:val="en-GB"/>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731D1" w:rsidRPr="004E4EBE" w:rsidRDefault="00B731D1" w:rsidP="00647D2B">
            <w:pPr>
              <w:spacing w:after="0" w:line="240" w:lineRule="auto"/>
              <w:jc w:val="left"/>
              <w:rPr>
                <w:sz w:val="36"/>
                <w:szCs w:val="36"/>
                <w:lang w:val="en-GB"/>
              </w:rPr>
            </w:pPr>
            <w:r w:rsidRPr="004E4EBE">
              <w:rPr>
                <w:rFonts w:ascii="Candara" w:eastAsia="Candara" w:hAnsi="Candara" w:cs="Candara"/>
                <w:b/>
                <w:sz w:val="36"/>
                <w:szCs w:val="36"/>
                <w:lang w:val="en-GB"/>
              </w:rPr>
              <w:t>Faculty</w:t>
            </w:r>
            <w:r w:rsidRPr="004E4EBE">
              <w:rPr>
                <w:rFonts w:ascii="Candara" w:eastAsia="Candara" w:hAnsi="Candara" w:cs="Candara"/>
                <w:b/>
                <w:color w:val="548DD4"/>
                <w:sz w:val="36"/>
                <w:szCs w:val="36"/>
                <w:lang w:val="en-GB"/>
              </w:rPr>
              <w:t xml:space="preserve">               </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31D1" w:rsidRPr="004E4EBE" w:rsidRDefault="00B731D1" w:rsidP="00647D2B">
            <w:pPr>
              <w:spacing w:after="0" w:line="240" w:lineRule="auto"/>
              <w:jc w:val="center"/>
              <w:rPr>
                <w:rFonts w:ascii="Candara" w:eastAsia="Candara" w:hAnsi="Candara" w:cs="Candara"/>
                <w:sz w:val="36"/>
                <w:szCs w:val="36"/>
                <w:lang w:val="en-GB"/>
              </w:rPr>
            </w:pPr>
            <w:r w:rsidRPr="004E4EBE">
              <w:rPr>
                <w:rFonts w:ascii="Candara" w:hAnsi="Candara"/>
                <w:b/>
                <w:sz w:val="36"/>
                <w:szCs w:val="36"/>
                <w:lang w:val="en-GB"/>
              </w:rPr>
              <w:t>Faculty of Philosophy</w:t>
            </w:r>
          </w:p>
        </w:tc>
      </w:tr>
      <w:tr w:rsidR="00B731D1" w:rsidRPr="004E4EBE" w:rsidTr="00647D2B">
        <w:trPr>
          <w:trHeight w:val="520"/>
        </w:trPr>
        <w:tc>
          <w:tcPr>
            <w:tcW w:w="10440" w:type="dxa"/>
            <w:gridSpan w:val="7"/>
            <w:tcBorders>
              <w:top w:val="single" w:sz="4" w:space="0" w:color="000000"/>
              <w:bottom w:val="single" w:sz="4" w:space="0" w:color="000000"/>
            </w:tcBorders>
            <w:shd w:val="clear" w:color="auto" w:fill="B8CCE4"/>
            <w:vAlign w:val="center"/>
          </w:tcPr>
          <w:p w:rsidR="00B731D1" w:rsidRPr="004E4EBE" w:rsidRDefault="00B731D1" w:rsidP="00647D2B">
            <w:pPr>
              <w:spacing w:line="240" w:lineRule="auto"/>
              <w:rPr>
                <w:rFonts w:ascii="Candara" w:eastAsia="Candara" w:hAnsi="Candara" w:cs="Candara"/>
                <w:lang w:val="en-GB"/>
              </w:rPr>
            </w:pPr>
            <w:r w:rsidRPr="004E4EBE">
              <w:rPr>
                <w:rFonts w:ascii="Candara" w:eastAsia="Candara" w:hAnsi="Candara" w:cs="Candara"/>
                <w:b/>
                <w:lang w:val="en-GB"/>
              </w:rPr>
              <w:t>GENERAL INFORMATION</w:t>
            </w:r>
          </w:p>
        </w:tc>
      </w:tr>
      <w:tr w:rsidR="00B731D1" w:rsidRPr="004E4EBE" w:rsidTr="00647D2B">
        <w:trPr>
          <w:trHeight w:val="560"/>
        </w:trPr>
        <w:tc>
          <w:tcPr>
            <w:tcW w:w="4386" w:type="dxa"/>
            <w:gridSpan w:val="4"/>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Study program </w:t>
            </w:r>
          </w:p>
        </w:tc>
        <w:tc>
          <w:tcPr>
            <w:tcW w:w="6054" w:type="dxa"/>
            <w:gridSpan w:val="3"/>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French Language and Literature</w:t>
            </w:r>
          </w:p>
        </w:tc>
      </w:tr>
      <w:tr w:rsidR="00B731D1" w:rsidRPr="004E4EBE" w:rsidTr="00647D2B">
        <w:trPr>
          <w:trHeight w:val="560"/>
        </w:trPr>
        <w:tc>
          <w:tcPr>
            <w:tcW w:w="4386" w:type="dxa"/>
            <w:gridSpan w:val="4"/>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Study </w:t>
            </w:r>
            <w:proofErr w:type="gramStart"/>
            <w:r w:rsidRPr="004E4EBE">
              <w:rPr>
                <w:rFonts w:ascii="Candara" w:eastAsia="Candara" w:hAnsi="Candara" w:cs="Candara"/>
                <w:lang w:val="en-GB"/>
              </w:rPr>
              <w:t>Module  (</w:t>
            </w:r>
            <w:proofErr w:type="gramEnd"/>
            <w:r w:rsidRPr="004E4EBE">
              <w:rPr>
                <w:rFonts w:ascii="Candara" w:eastAsia="Candara" w:hAnsi="Candara" w:cs="Candara"/>
                <w:lang w:val="en-GB"/>
              </w:rPr>
              <w:t>if applicable)</w:t>
            </w:r>
          </w:p>
        </w:tc>
        <w:tc>
          <w:tcPr>
            <w:tcW w:w="6054" w:type="dxa"/>
            <w:gridSpan w:val="3"/>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w:t>
            </w:r>
          </w:p>
        </w:tc>
      </w:tr>
      <w:tr w:rsidR="00B731D1" w:rsidRPr="004E4EBE" w:rsidTr="00647D2B">
        <w:trPr>
          <w:trHeight w:val="560"/>
        </w:trPr>
        <w:tc>
          <w:tcPr>
            <w:tcW w:w="4386" w:type="dxa"/>
            <w:gridSpan w:val="4"/>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Course title</w:t>
            </w:r>
          </w:p>
        </w:tc>
        <w:tc>
          <w:tcPr>
            <w:tcW w:w="6054" w:type="dxa"/>
            <w:gridSpan w:val="3"/>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Grammatical morphology</w:t>
            </w:r>
          </w:p>
        </w:tc>
      </w:tr>
      <w:tr w:rsidR="00B731D1" w:rsidRPr="004E4EBE" w:rsidTr="00647D2B">
        <w:trPr>
          <w:trHeight w:val="560"/>
        </w:trPr>
        <w:tc>
          <w:tcPr>
            <w:tcW w:w="4386" w:type="dxa"/>
            <w:gridSpan w:val="4"/>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Level of study</w:t>
            </w:r>
          </w:p>
        </w:tc>
        <w:tc>
          <w:tcPr>
            <w:tcW w:w="6054" w:type="dxa"/>
            <w:gridSpan w:val="3"/>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MS Gothic" w:eastAsia="MS Gothic" w:hAnsi="MS Gothic" w:cs="MS Gothic"/>
                <w:lang w:val="en-GB"/>
              </w:rPr>
              <w:t xml:space="preserve">x </w:t>
            </w:r>
            <w:r w:rsidRPr="004E4EBE">
              <w:rPr>
                <w:rFonts w:ascii="Candara" w:eastAsia="Candara" w:hAnsi="Candara" w:cs="Candara"/>
                <w:lang w:val="en-GB"/>
              </w:rPr>
              <w:t xml:space="preserve">Bachelor               </w:t>
            </w:r>
            <w:r w:rsidRPr="004E4EBE">
              <w:rPr>
                <w:rFonts w:ascii="MS Gothic" w:eastAsia="MS Gothic" w:hAnsi="MS Gothic" w:cs="MS Gothic"/>
                <w:lang w:val="en-GB"/>
              </w:rPr>
              <w:t>☐</w:t>
            </w:r>
            <w:r w:rsidRPr="004E4EBE">
              <w:rPr>
                <w:rFonts w:ascii="Candara" w:eastAsia="Candara" w:hAnsi="Candara" w:cs="Candara"/>
                <w:lang w:val="en-GB"/>
              </w:rPr>
              <w:t xml:space="preserve"> Master’s                   </w:t>
            </w:r>
            <w:r w:rsidRPr="004E4EBE">
              <w:rPr>
                <w:rFonts w:ascii="MS Gothic" w:eastAsia="MS Gothic" w:hAnsi="MS Gothic" w:cs="MS Gothic"/>
                <w:lang w:val="en-GB"/>
              </w:rPr>
              <w:t>☐</w:t>
            </w:r>
            <w:r w:rsidRPr="004E4EBE">
              <w:rPr>
                <w:rFonts w:ascii="Candara" w:eastAsia="Candara" w:hAnsi="Candara" w:cs="Candara"/>
                <w:lang w:val="en-GB"/>
              </w:rPr>
              <w:t xml:space="preserve"> Doctoral</w:t>
            </w:r>
          </w:p>
        </w:tc>
      </w:tr>
      <w:tr w:rsidR="00B731D1" w:rsidRPr="004E4EBE" w:rsidTr="00647D2B">
        <w:trPr>
          <w:trHeight w:val="560"/>
        </w:trPr>
        <w:tc>
          <w:tcPr>
            <w:tcW w:w="4386" w:type="dxa"/>
            <w:gridSpan w:val="4"/>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Type of course</w:t>
            </w:r>
          </w:p>
        </w:tc>
        <w:tc>
          <w:tcPr>
            <w:tcW w:w="6054" w:type="dxa"/>
            <w:gridSpan w:val="3"/>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MS Gothic" w:eastAsia="MS Gothic" w:hAnsi="MS Gothic" w:cs="MS Gothic"/>
                <w:lang w:val="en-GB"/>
              </w:rPr>
              <w:t>x</w:t>
            </w:r>
            <w:r w:rsidRPr="004E4EBE">
              <w:rPr>
                <w:rFonts w:ascii="Candara" w:eastAsia="Candara" w:hAnsi="Candara" w:cs="Candara"/>
                <w:lang w:val="en-GB"/>
              </w:rPr>
              <w:t xml:space="preserve"> Obligatory                 </w:t>
            </w:r>
            <w:r w:rsidRPr="004E4EBE">
              <w:rPr>
                <w:rFonts w:ascii="MS Gothic" w:eastAsia="MS Gothic" w:hAnsi="MS Gothic" w:cs="MS Gothic"/>
                <w:lang w:val="en-GB"/>
              </w:rPr>
              <w:t>☐</w:t>
            </w:r>
            <w:r w:rsidRPr="004E4EBE">
              <w:rPr>
                <w:rFonts w:ascii="Candara" w:eastAsia="Candara" w:hAnsi="Candara" w:cs="Candara"/>
                <w:lang w:val="en-GB"/>
              </w:rPr>
              <w:t xml:space="preserve"> Elective</w:t>
            </w:r>
          </w:p>
        </w:tc>
      </w:tr>
      <w:tr w:rsidR="00B731D1" w:rsidRPr="004E4EBE" w:rsidTr="00647D2B">
        <w:trPr>
          <w:trHeight w:val="560"/>
        </w:trPr>
        <w:tc>
          <w:tcPr>
            <w:tcW w:w="4386" w:type="dxa"/>
            <w:gridSpan w:val="4"/>
            <w:vAlign w:val="center"/>
          </w:tcPr>
          <w:p w:rsidR="00B731D1" w:rsidRPr="004E4EBE" w:rsidRDefault="00B731D1"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Semester  </w:t>
            </w:r>
          </w:p>
        </w:tc>
        <w:tc>
          <w:tcPr>
            <w:tcW w:w="6054" w:type="dxa"/>
            <w:gridSpan w:val="3"/>
            <w:vAlign w:val="center"/>
          </w:tcPr>
          <w:p w:rsidR="00B731D1" w:rsidRPr="004E4EBE" w:rsidRDefault="00B731D1"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x</w:t>
            </w:r>
            <w:r w:rsidRPr="004E4EBE">
              <w:rPr>
                <w:rFonts w:ascii="Candara" w:eastAsia="Candara" w:hAnsi="Candara" w:cs="Candara"/>
                <w:lang w:val="en-GB"/>
              </w:rPr>
              <w:t xml:space="preserve"> Autumn                     </w:t>
            </w:r>
            <w:r w:rsidRPr="004E4EBE">
              <w:rPr>
                <w:rFonts w:ascii="MS Gothic" w:eastAsia="MS Gothic" w:hAnsi="MS Gothic" w:cs="MS Gothic"/>
                <w:lang w:val="en-GB"/>
              </w:rPr>
              <w:t>☐</w:t>
            </w:r>
            <w:r w:rsidRPr="004E4EBE">
              <w:rPr>
                <w:rFonts w:ascii="Candara" w:eastAsia="Candara" w:hAnsi="Candara" w:cs="Candara"/>
                <w:lang w:val="en-GB"/>
              </w:rPr>
              <w:t>Spring</w:t>
            </w:r>
          </w:p>
        </w:tc>
      </w:tr>
      <w:tr w:rsidR="00B731D1" w:rsidRPr="004E4EBE" w:rsidTr="00647D2B">
        <w:trPr>
          <w:trHeight w:val="560"/>
        </w:trPr>
        <w:tc>
          <w:tcPr>
            <w:tcW w:w="4386" w:type="dxa"/>
            <w:gridSpan w:val="4"/>
            <w:tcBorders>
              <w:bottom w:val="single" w:sz="4" w:space="0" w:color="000000"/>
            </w:tcBorders>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Year of study </w:t>
            </w:r>
          </w:p>
        </w:tc>
        <w:tc>
          <w:tcPr>
            <w:tcW w:w="6054" w:type="dxa"/>
            <w:gridSpan w:val="3"/>
            <w:tcBorders>
              <w:bottom w:val="single" w:sz="4" w:space="0" w:color="000000"/>
            </w:tcBorders>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II</w:t>
            </w:r>
          </w:p>
        </w:tc>
      </w:tr>
      <w:tr w:rsidR="00B731D1" w:rsidRPr="004E4EBE" w:rsidTr="00647D2B">
        <w:trPr>
          <w:trHeight w:val="560"/>
        </w:trPr>
        <w:tc>
          <w:tcPr>
            <w:tcW w:w="4386" w:type="dxa"/>
            <w:gridSpan w:val="4"/>
            <w:tcBorders>
              <w:bottom w:val="single" w:sz="4" w:space="0" w:color="000000"/>
            </w:tcBorders>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Number of ECTS allocated</w:t>
            </w:r>
          </w:p>
        </w:tc>
        <w:tc>
          <w:tcPr>
            <w:tcW w:w="6054" w:type="dxa"/>
            <w:gridSpan w:val="3"/>
            <w:tcBorders>
              <w:bottom w:val="single" w:sz="4" w:space="0" w:color="000000"/>
            </w:tcBorders>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5</w:t>
            </w:r>
          </w:p>
        </w:tc>
      </w:tr>
      <w:tr w:rsidR="00B731D1" w:rsidRPr="004E4EBE" w:rsidTr="00647D2B">
        <w:trPr>
          <w:trHeight w:val="560"/>
        </w:trPr>
        <w:tc>
          <w:tcPr>
            <w:tcW w:w="4386" w:type="dxa"/>
            <w:gridSpan w:val="4"/>
            <w:tcBorders>
              <w:bottom w:val="single" w:sz="4" w:space="0" w:color="000000"/>
            </w:tcBorders>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Name of lecturer/lecturers</w:t>
            </w:r>
          </w:p>
        </w:tc>
        <w:tc>
          <w:tcPr>
            <w:tcW w:w="6054" w:type="dxa"/>
            <w:gridSpan w:val="3"/>
            <w:tcBorders>
              <w:bottom w:val="single" w:sz="4" w:space="0" w:color="000000"/>
            </w:tcBorders>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Ivan Jovanović, </w:t>
            </w:r>
            <w:proofErr w:type="spellStart"/>
            <w:r w:rsidRPr="004E4EBE">
              <w:rPr>
                <w:rFonts w:ascii="Candara" w:eastAsia="Candara" w:hAnsi="Candara" w:cs="Candara"/>
                <w:lang w:val="en-GB"/>
              </w:rPr>
              <w:t>Nataša</w:t>
            </w:r>
            <w:proofErr w:type="spellEnd"/>
            <w:r w:rsidRPr="004E4EBE">
              <w:rPr>
                <w:rFonts w:ascii="Candara" w:eastAsia="Candara" w:hAnsi="Candara" w:cs="Candara"/>
                <w:lang w:val="en-GB"/>
              </w:rPr>
              <w:t xml:space="preserve"> </w:t>
            </w:r>
            <w:proofErr w:type="spellStart"/>
            <w:r w:rsidRPr="004E4EBE">
              <w:rPr>
                <w:rFonts w:ascii="Candara" w:eastAsia="Candara" w:hAnsi="Candara" w:cs="Candara"/>
                <w:lang w:val="en-GB"/>
              </w:rPr>
              <w:t>Živić</w:t>
            </w:r>
            <w:proofErr w:type="spellEnd"/>
          </w:p>
        </w:tc>
      </w:tr>
      <w:tr w:rsidR="00B731D1" w:rsidRPr="004E4EBE" w:rsidTr="00647D2B">
        <w:trPr>
          <w:trHeight w:val="560"/>
        </w:trPr>
        <w:tc>
          <w:tcPr>
            <w:tcW w:w="4386" w:type="dxa"/>
            <w:gridSpan w:val="4"/>
            <w:tcBorders>
              <w:bottom w:val="single" w:sz="4" w:space="0" w:color="000000"/>
            </w:tcBorders>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Teaching mode</w:t>
            </w:r>
          </w:p>
        </w:tc>
        <w:tc>
          <w:tcPr>
            <w:tcW w:w="6054" w:type="dxa"/>
            <w:gridSpan w:val="3"/>
            <w:tcBorders>
              <w:bottom w:val="single" w:sz="4" w:space="0" w:color="000000"/>
            </w:tcBorders>
            <w:vAlign w:val="center"/>
          </w:tcPr>
          <w:p w:rsidR="00B731D1" w:rsidRPr="004E4EBE" w:rsidRDefault="00B731D1"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 xml:space="preserve">X </w:t>
            </w:r>
            <w:r w:rsidRPr="004E4EBE">
              <w:rPr>
                <w:rFonts w:ascii="Candara" w:eastAsia="Candara" w:hAnsi="Candara" w:cs="Candara"/>
                <w:lang w:val="en-GB"/>
              </w:rPr>
              <w:t xml:space="preserve">Lectures                     </w:t>
            </w:r>
            <w:r w:rsidRPr="004E4EBE">
              <w:rPr>
                <w:rFonts w:ascii="MS Gothic" w:eastAsia="MS Gothic" w:hAnsi="MS Gothic" w:cs="MS Gothic"/>
                <w:lang w:val="en-GB"/>
              </w:rPr>
              <w:t>☐</w:t>
            </w:r>
            <w:r w:rsidRPr="004E4EBE">
              <w:rPr>
                <w:rFonts w:ascii="Candara" w:eastAsia="Candara" w:hAnsi="Candara" w:cs="Candara"/>
                <w:lang w:val="en-GB"/>
              </w:rPr>
              <w:t xml:space="preserve">Group tutorials         </w:t>
            </w:r>
            <w:r w:rsidRPr="004E4EBE">
              <w:rPr>
                <w:rFonts w:ascii="MS Gothic" w:eastAsia="MS Gothic" w:hAnsi="MS Gothic" w:cs="MS Gothic"/>
                <w:lang w:val="en-GB"/>
              </w:rPr>
              <w:t>☐</w:t>
            </w:r>
            <w:r w:rsidRPr="004E4EBE">
              <w:rPr>
                <w:rFonts w:ascii="Candara" w:eastAsia="Candara" w:hAnsi="Candara" w:cs="Candara"/>
                <w:lang w:val="en-GB"/>
              </w:rPr>
              <w:t xml:space="preserve"> Individual tutorials</w:t>
            </w:r>
          </w:p>
          <w:p w:rsidR="00B731D1" w:rsidRPr="004E4EBE" w:rsidRDefault="00B731D1"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w:t>
            </w:r>
            <w:r w:rsidRPr="004E4EBE">
              <w:rPr>
                <w:rFonts w:ascii="Candara" w:eastAsia="Candara" w:hAnsi="Candara" w:cs="Candara"/>
                <w:lang w:val="en-GB"/>
              </w:rPr>
              <w:t xml:space="preserve">Laboratory work     </w:t>
            </w:r>
            <w:proofErr w:type="gramStart"/>
            <w:r w:rsidRPr="004E4EBE">
              <w:rPr>
                <w:rFonts w:ascii="MS Gothic" w:eastAsia="MS Gothic" w:hAnsi="MS Gothic" w:cs="MS Gothic"/>
                <w:lang w:val="en-GB"/>
              </w:rPr>
              <w:t>☐</w:t>
            </w:r>
            <w:r w:rsidRPr="004E4EBE">
              <w:rPr>
                <w:rFonts w:ascii="Candara" w:eastAsia="Candara" w:hAnsi="Candara" w:cs="Candara"/>
                <w:lang w:val="en-GB"/>
              </w:rPr>
              <w:t xml:space="preserve">  Project</w:t>
            </w:r>
            <w:proofErr w:type="gramEnd"/>
            <w:r w:rsidRPr="004E4EBE">
              <w:rPr>
                <w:rFonts w:ascii="Candara" w:eastAsia="Candara" w:hAnsi="Candara" w:cs="Candara"/>
                <w:lang w:val="en-GB"/>
              </w:rPr>
              <w:t xml:space="preserve"> work            </w:t>
            </w:r>
            <w:r w:rsidRPr="004E4EBE">
              <w:rPr>
                <w:rFonts w:ascii="MS Gothic" w:eastAsia="MS Gothic" w:hAnsi="MS Gothic" w:cs="MS Gothic"/>
                <w:lang w:val="en-GB"/>
              </w:rPr>
              <w:t>☐</w:t>
            </w:r>
            <w:r w:rsidRPr="004E4EBE">
              <w:rPr>
                <w:rFonts w:ascii="Candara" w:eastAsia="Candara" w:hAnsi="Candara" w:cs="Candara"/>
                <w:lang w:val="en-GB"/>
              </w:rPr>
              <w:t xml:space="preserve">  Seminar</w:t>
            </w:r>
          </w:p>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w:t>
            </w:r>
            <w:r w:rsidRPr="004E4EBE">
              <w:rPr>
                <w:rFonts w:ascii="Candara" w:eastAsia="Candara" w:hAnsi="Candara" w:cs="Candara"/>
                <w:lang w:val="en-GB"/>
              </w:rPr>
              <w:t xml:space="preserve">Distance learning    </w:t>
            </w:r>
            <w:r w:rsidRPr="004E4EBE">
              <w:rPr>
                <w:rFonts w:ascii="MS Gothic" w:eastAsia="MS Gothic" w:hAnsi="MS Gothic" w:cs="MS Gothic"/>
                <w:lang w:val="en-GB"/>
              </w:rPr>
              <w:t>☐</w:t>
            </w:r>
            <w:r w:rsidRPr="004E4EBE">
              <w:rPr>
                <w:rFonts w:ascii="Candara" w:eastAsia="Candara" w:hAnsi="Candara" w:cs="Candara"/>
                <w:lang w:val="en-GB"/>
              </w:rPr>
              <w:t xml:space="preserve"> Blended learning      </w:t>
            </w:r>
            <w:proofErr w:type="gramStart"/>
            <w:r w:rsidRPr="004E4EBE">
              <w:rPr>
                <w:rFonts w:ascii="MS Gothic" w:eastAsia="MS Gothic" w:hAnsi="MS Gothic" w:cs="MS Gothic"/>
                <w:lang w:val="en-GB"/>
              </w:rPr>
              <w:t>☐</w:t>
            </w:r>
            <w:r w:rsidRPr="004E4EBE">
              <w:rPr>
                <w:rFonts w:ascii="Candara" w:eastAsia="Candara" w:hAnsi="Candara" w:cs="Candara"/>
                <w:lang w:val="en-GB"/>
              </w:rPr>
              <w:t xml:space="preserve">  Other</w:t>
            </w:r>
            <w:proofErr w:type="gramEnd"/>
          </w:p>
        </w:tc>
      </w:tr>
      <w:tr w:rsidR="00B731D1" w:rsidRPr="004E4EBE" w:rsidTr="00647D2B">
        <w:trPr>
          <w:trHeight w:val="560"/>
        </w:trPr>
        <w:tc>
          <w:tcPr>
            <w:tcW w:w="10440" w:type="dxa"/>
            <w:gridSpan w:val="7"/>
            <w:shd w:val="clear" w:color="auto" w:fill="B8CCE4"/>
            <w:vAlign w:val="center"/>
          </w:tcPr>
          <w:p w:rsidR="00B731D1" w:rsidRPr="004E4EBE" w:rsidRDefault="00B731D1" w:rsidP="00647D2B">
            <w:pPr>
              <w:spacing w:line="240" w:lineRule="auto"/>
              <w:jc w:val="left"/>
              <w:rPr>
                <w:rFonts w:ascii="Candara" w:eastAsia="Candara" w:hAnsi="Candara" w:cs="Candara"/>
                <w:lang w:val="en-GB"/>
              </w:rPr>
            </w:pPr>
            <w:r w:rsidRPr="004E4EBE">
              <w:rPr>
                <w:rFonts w:ascii="Candara" w:eastAsia="Candara" w:hAnsi="Candara" w:cs="Candara"/>
                <w:b/>
                <w:lang w:val="en-GB"/>
              </w:rPr>
              <w:t>PURPOSE AND OVERVIEW (max. 5 sentences)</w:t>
            </w:r>
          </w:p>
        </w:tc>
      </w:tr>
      <w:tr w:rsidR="00B731D1" w:rsidRPr="004E4EBE" w:rsidTr="00647D2B">
        <w:trPr>
          <w:trHeight w:val="560"/>
        </w:trPr>
        <w:tc>
          <w:tcPr>
            <w:tcW w:w="10440" w:type="dxa"/>
            <w:gridSpan w:val="7"/>
            <w:vAlign w:val="center"/>
          </w:tcPr>
          <w:p w:rsidR="00B731D1" w:rsidRPr="004E4EBE" w:rsidRDefault="00B731D1" w:rsidP="00B731D1">
            <w:pPr>
              <w:spacing w:after="0" w:line="240" w:lineRule="auto"/>
              <w:rPr>
                <w:rFonts w:ascii="Candara" w:eastAsia="Candara" w:hAnsi="Candara" w:cs="Candara"/>
                <w:lang w:val="en-GB"/>
              </w:rPr>
            </w:pPr>
            <w:r w:rsidRPr="004E4EBE">
              <w:rPr>
                <w:rFonts w:ascii="Candara" w:eastAsia="Candara" w:hAnsi="Candara" w:cs="Candara"/>
                <w:lang w:val="en-GB"/>
              </w:rPr>
              <w:t xml:space="preserve">To familiarize students with the theoretical and practical study of the principles of grammatical morphology in the French language. </w:t>
            </w:r>
            <w:bookmarkStart w:id="0" w:name="_GoBack"/>
            <w:bookmarkEnd w:id="0"/>
          </w:p>
        </w:tc>
      </w:tr>
      <w:tr w:rsidR="00B731D1" w:rsidRPr="004E4EBE" w:rsidTr="00647D2B">
        <w:trPr>
          <w:trHeight w:val="560"/>
        </w:trPr>
        <w:tc>
          <w:tcPr>
            <w:tcW w:w="10440" w:type="dxa"/>
            <w:gridSpan w:val="7"/>
            <w:shd w:val="clear" w:color="auto" w:fill="B8CCE4"/>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SYLLABUS (brief outline and summary of topics, max. 10 sentences)</w:t>
            </w:r>
          </w:p>
        </w:tc>
      </w:tr>
      <w:tr w:rsidR="00B731D1" w:rsidRPr="004E4EBE" w:rsidTr="00647D2B">
        <w:trPr>
          <w:trHeight w:val="560"/>
        </w:trPr>
        <w:tc>
          <w:tcPr>
            <w:tcW w:w="10440" w:type="dxa"/>
            <w:gridSpan w:val="7"/>
            <w:vAlign w:val="center"/>
          </w:tcPr>
          <w:p w:rsidR="00B731D1" w:rsidRPr="004E4EBE" w:rsidRDefault="00B731D1" w:rsidP="00B731D1">
            <w:pPr>
              <w:spacing w:after="0" w:line="240" w:lineRule="auto"/>
              <w:rPr>
                <w:rFonts w:ascii="Candara" w:eastAsia="Candara" w:hAnsi="Candara" w:cs="Candara"/>
                <w:lang w:val="en-GB"/>
              </w:rPr>
            </w:pPr>
            <w:r w:rsidRPr="004E4EBE">
              <w:rPr>
                <w:rFonts w:ascii="Candara" w:eastAsia="Candara" w:hAnsi="Candara" w:cs="Candara"/>
                <w:lang w:val="en-GB"/>
              </w:rPr>
              <w:t>Basic concepts of grammatical morphology. The difference between the grammatical and lexical morphology. The division of morpheme into grammatical and lexical, independent and tied. Fundamentals and affixes. Grammatical morphology of the French language. Morphological verb tenses and modes. Passive voice verb. Morphology noun. The morphology of adjectives.</w:t>
            </w:r>
          </w:p>
          <w:p w:rsidR="00B731D1" w:rsidRPr="004E4EBE" w:rsidRDefault="00B731D1" w:rsidP="00647D2B">
            <w:pPr>
              <w:spacing w:after="0" w:line="240" w:lineRule="auto"/>
              <w:ind w:left="397" w:hanging="426"/>
              <w:rPr>
                <w:rFonts w:ascii="Candara" w:eastAsia="Candara" w:hAnsi="Candara" w:cs="Candara"/>
                <w:lang w:val="en-GB"/>
              </w:rPr>
            </w:pPr>
            <w:r w:rsidRPr="004E4EBE">
              <w:rPr>
                <w:rFonts w:ascii="Candara" w:eastAsia="Candara" w:hAnsi="Candara" w:cs="Candara"/>
                <w:b/>
                <w:lang w:val="en-GB"/>
              </w:rPr>
              <w:t>Bibliographic references:</w:t>
            </w:r>
          </w:p>
          <w:p w:rsidR="00B731D1" w:rsidRPr="004E4EBE" w:rsidRDefault="00B731D1" w:rsidP="00647D2B">
            <w:pPr>
              <w:spacing w:after="0" w:line="240" w:lineRule="auto"/>
              <w:ind w:left="397" w:hanging="426"/>
              <w:rPr>
                <w:rFonts w:ascii="Candara" w:eastAsia="Candara" w:hAnsi="Candara" w:cs="Candara"/>
                <w:lang w:val="en-GB"/>
              </w:rPr>
            </w:pPr>
            <w:r>
              <w:rPr>
                <w:rFonts w:ascii="Candara" w:eastAsia="Candara" w:hAnsi="Candara" w:cs="Candara"/>
                <w:lang w:val="en-GB"/>
              </w:rPr>
              <w:t>1.</w:t>
            </w:r>
            <w:r w:rsidRPr="004E4EBE">
              <w:rPr>
                <w:rFonts w:ascii="Candara" w:eastAsia="Candara" w:hAnsi="Candara" w:cs="Candara"/>
                <w:lang w:val="en-GB"/>
              </w:rPr>
              <w:t xml:space="preserve"> </w:t>
            </w:r>
            <w:proofErr w:type="spellStart"/>
            <w:r w:rsidRPr="004E4EBE">
              <w:rPr>
                <w:rFonts w:ascii="Candara" w:eastAsia="Candara" w:hAnsi="Candara" w:cs="Candara"/>
                <w:lang w:val="en-GB"/>
              </w:rPr>
              <w:t>Bescherelle</w:t>
            </w:r>
            <w:proofErr w:type="spellEnd"/>
            <w:r w:rsidRPr="004E4EBE">
              <w:rPr>
                <w:rFonts w:ascii="Candara" w:eastAsia="Candara" w:hAnsi="Candara" w:cs="Candara"/>
                <w:lang w:val="en-GB"/>
              </w:rPr>
              <w:t xml:space="preserve">, (2006). </w:t>
            </w:r>
            <w:r w:rsidRPr="004E4EBE">
              <w:rPr>
                <w:rFonts w:ascii="Candara" w:eastAsia="Candara" w:hAnsi="Candara" w:cs="Candara"/>
                <w:i/>
                <w:lang w:val="en-GB"/>
              </w:rPr>
              <w:t xml:space="preserve">La </w:t>
            </w:r>
            <w:proofErr w:type="spellStart"/>
            <w:r w:rsidRPr="004E4EBE">
              <w:rPr>
                <w:rFonts w:ascii="Candara" w:eastAsia="Candara" w:hAnsi="Candara" w:cs="Candara"/>
                <w:i/>
                <w:lang w:val="en-GB"/>
              </w:rPr>
              <w:t>conjugaison</w:t>
            </w:r>
            <w:proofErr w:type="spellEnd"/>
            <w:r w:rsidRPr="004E4EBE">
              <w:rPr>
                <w:rFonts w:ascii="Candara" w:eastAsia="Candara" w:hAnsi="Candara" w:cs="Candara"/>
                <w:i/>
                <w:lang w:val="en-GB"/>
              </w:rPr>
              <w:t xml:space="preserve"> pour </w:t>
            </w:r>
            <w:proofErr w:type="spellStart"/>
            <w:r w:rsidRPr="004E4EBE">
              <w:rPr>
                <w:rFonts w:ascii="Candara" w:eastAsia="Candara" w:hAnsi="Candara" w:cs="Candara"/>
                <w:i/>
                <w:lang w:val="en-GB"/>
              </w:rPr>
              <w:t>tous</w:t>
            </w:r>
            <w:proofErr w:type="spellEnd"/>
            <w:r w:rsidRPr="004E4EBE">
              <w:rPr>
                <w:rFonts w:ascii="Candara" w:eastAsia="Candara" w:hAnsi="Candara" w:cs="Candara"/>
                <w:lang w:val="en-GB"/>
              </w:rPr>
              <w:t xml:space="preserve">. </w:t>
            </w:r>
            <w:proofErr w:type="gramStart"/>
            <w:r w:rsidRPr="004E4EBE">
              <w:rPr>
                <w:rFonts w:ascii="Candara" w:eastAsia="Candara" w:hAnsi="Candara" w:cs="Candara"/>
                <w:lang w:val="en-GB"/>
              </w:rPr>
              <w:t>Paris :</w:t>
            </w:r>
            <w:proofErr w:type="gramEnd"/>
            <w:r w:rsidRPr="004E4EBE">
              <w:rPr>
                <w:rFonts w:ascii="Candara" w:eastAsia="Candara" w:hAnsi="Candara" w:cs="Candara"/>
                <w:lang w:val="en-GB"/>
              </w:rPr>
              <w:t xml:space="preserve"> </w:t>
            </w:r>
            <w:proofErr w:type="spellStart"/>
            <w:r w:rsidRPr="004E4EBE">
              <w:rPr>
                <w:rFonts w:ascii="Candara" w:eastAsia="Candara" w:hAnsi="Candara" w:cs="Candara"/>
                <w:lang w:val="en-GB"/>
              </w:rPr>
              <w:t>Hatier</w:t>
            </w:r>
            <w:proofErr w:type="spellEnd"/>
            <w:r w:rsidRPr="004E4EBE">
              <w:rPr>
                <w:rFonts w:ascii="Candara" w:eastAsia="Candara" w:hAnsi="Candara" w:cs="Candara"/>
                <w:lang w:val="en-GB"/>
              </w:rPr>
              <w:t>.</w:t>
            </w:r>
          </w:p>
          <w:p w:rsidR="00B731D1" w:rsidRPr="004E4EBE" w:rsidRDefault="00B731D1" w:rsidP="00647D2B">
            <w:pPr>
              <w:spacing w:after="0" w:line="240" w:lineRule="auto"/>
              <w:ind w:left="397" w:hanging="426"/>
              <w:rPr>
                <w:rFonts w:ascii="Candara" w:eastAsia="Candara" w:hAnsi="Candara" w:cs="Candara"/>
                <w:lang w:val="en-GB"/>
              </w:rPr>
            </w:pPr>
            <w:r w:rsidRPr="004E4EBE">
              <w:rPr>
                <w:rFonts w:ascii="Candara" w:eastAsia="Candara" w:hAnsi="Candara" w:cs="Candara"/>
                <w:lang w:val="en-GB"/>
              </w:rPr>
              <w:t xml:space="preserve">2. </w:t>
            </w:r>
            <w:proofErr w:type="spellStart"/>
            <w:r w:rsidRPr="004E4EBE">
              <w:rPr>
                <w:rFonts w:ascii="Candara" w:eastAsia="Candara" w:hAnsi="Candara" w:cs="Candara"/>
                <w:lang w:val="en-GB"/>
              </w:rPr>
              <w:t>Briet</w:t>
            </w:r>
            <w:proofErr w:type="spellEnd"/>
            <w:r w:rsidRPr="004E4EBE">
              <w:rPr>
                <w:rFonts w:ascii="Candara" w:eastAsia="Candara" w:hAnsi="Candara" w:cs="Candara"/>
                <w:lang w:val="en-GB"/>
              </w:rPr>
              <w:t xml:space="preserve">, H. (2009). </w:t>
            </w:r>
            <w:proofErr w:type="spellStart"/>
            <w:r w:rsidRPr="004E4EBE">
              <w:rPr>
                <w:rFonts w:ascii="Candara" w:eastAsia="Candara" w:hAnsi="Candara" w:cs="Candara"/>
                <w:i/>
                <w:lang w:val="en-GB"/>
              </w:rPr>
              <w:t>L’accord</w:t>
            </w:r>
            <w:proofErr w:type="spellEnd"/>
            <w:r w:rsidRPr="004E4EBE">
              <w:rPr>
                <w:rFonts w:ascii="Candara" w:eastAsia="Candara" w:hAnsi="Candara" w:cs="Candara"/>
                <w:i/>
                <w:lang w:val="en-GB"/>
              </w:rPr>
              <w:t xml:space="preserve"> de </w:t>
            </w:r>
            <w:proofErr w:type="spellStart"/>
            <w:r w:rsidRPr="004E4EBE">
              <w:rPr>
                <w:rFonts w:ascii="Candara" w:eastAsia="Candara" w:hAnsi="Candara" w:cs="Candara"/>
                <w:i/>
                <w:lang w:val="en-GB"/>
              </w:rPr>
              <w:t>l’adjectif</w:t>
            </w:r>
            <w:proofErr w:type="spellEnd"/>
            <w:r w:rsidRPr="004E4EBE">
              <w:rPr>
                <w:rFonts w:ascii="Candara" w:eastAsia="Candara" w:hAnsi="Candara" w:cs="Candara"/>
                <w:i/>
                <w:lang w:val="en-GB"/>
              </w:rPr>
              <w:t xml:space="preserve"> – </w:t>
            </w:r>
            <w:proofErr w:type="spellStart"/>
            <w:r w:rsidRPr="004E4EBE">
              <w:rPr>
                <w:rFonts w:ascii="Candara" w:eastAsia="Candara" w:hAnsi="Candara" w:cs="Candara"/>
                <w:i/>
                <w:lang w:val="en-GB"/>
              </w:rPr>
              <w:t>Règles</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exercices</w:t>
            </w:r>
            <w:proofErr w:type="spellEnd"/>
            <w:r w:rsidRPr="004E4EBE">
              <w:rPr>
                <w:rFonts w:ascii="Candara" w:eastAsia="Candara" w:hAnsi="Candara" w:cs="Candara"/>
                <w:i/>
                <w:lang w:val="en-GB"/>
              </w:rPr>
              <w:t xml:space="preserve"> et </w:t>
            </w:r>
            <w:proofErr w:type="spellStart"/>
            <w:r w:rsidRPr="004E4EBE">
              <w:rPr>
                <w:rFonts w:ascii="Candara" w:eastAsia="Candara" w:hAnsi="Candara" w:cs="Candara"/>
                <w:i/>
                <w:lang w:val="en-GB"/>
              </w:rPr>
              <w:t>corrigés</w:t>
            </w:r>
            <w:proofErr w:type="spellEnd"/>
            <w:r w:rsidRPr="004E4EBE">
              <w:rPr>
                <w:rFonts w:ascii="Candara" w:eastAsia="Candara" w:hAnsi="Candara" w:cs="Candara"/>
                <w:lang w:val="en-GB"/>
              </w:rPr>
              <w:t xml:space="preserve">. </w:t>
            </w:r>
            <w:proofErr w:type="gramStart"/>
            <w:r w:rsidRPr="004E4EBE">
              <w:rPr>
                <w:rFonts w:ascii="Candara" w:eastAsia="Candara" w:hAnsi="Candara" w:cs="Candara"/>
                <w:lang w:val="en-GB"/>
              </w:rPr>
              <w:t>Paris :</w:t>
            </w:r>
            <w:proofErr w:type="gramEnd"/>
            <w:r w:rsidRPr="004E4EBE">
              <w:rPr>
                <w:rFonts w:ascii="Candara" w:eastAsia="Candara" w:hAnsi="Candara" w:cs="Candara"/>
                <w:lang w:val="en-GB"/>
              </w:rPr>
              <w:t xml:space="preserve"> </w:t>
            </w:r>
            <w:proofErr w:type="spellStart"/>
            <w:r w:rsidRPr="004E4EBE">
              <w:rPr>
                <w:rFonts w:ascii="Candara" w:eastAsia="Candara" w:hAnsi="Candara" w:cs="Candara"/>
                <w:lang w:val="en-GB"/>
              </w:rPr>
              <w:t>Duculot</w:t>
            </w:r>
            <w:proofErr w:type="spellEnd"/>
            <w:r w:rsidRPr="004E4EBE">
              <w:rPr>
                <w:rFonts w:ascii="Candara" w:eastAsia="Candara" w:hAnsi="Candara" w:cs="Candara"/>
                <w:lang w:val="en-GB"/>
              </w:rPr>
              <w:t>.</w:t>
            </w:r>
          </w:p>
          <w:p w:rsidR="00B731D1" w:rsidRPr="004E4EBE" w:rsidRDefault="00B731D1" w:rsidP="00647D2B">
            <w:pPr>
              <w:spacing w:after="0" w:line="240" w:lineRule="auto"/>
              <w:ind w:left="397" w:hanging="426"/>
              <w:rPr>
                <w:rFonts w:ascii="Candara" w:eastAsia="Candara" w:hAnsi="Candara" w:cs="Candara"/>
                <w:lang w:val="en-GB"/>
              </w:rPr>
            </w:pPr>
            <w:r w:rsidRPr="004E4EBE">
              <w:rPr>
                <w:rFonts w:ascii="Candara" w:eastAsia="Candara" w:hAnsi="Candara" w:cs="Candara"/>
                <w:lang w:val="en-GB"/>
              </w:rPr>
              <w:t xml:space="preserve">3. </w:t>
            </w:r>
            <w:proofErr w:type="spellStart"/>
            <w:r w:rsidRPr="004E4EBE">
              <w:rPr>
                <w:rFonts w:ascii="Candara" w:eastAsia="Candara" w:hAnsi="Candara" w:cs="Candara"/>
                <w:lang w:val="en-GB"/>
              </w:rPr>
              <w:t>Briet</w:t>
            </w:r>
            <w:proofErr w:type="spellEnd"/>
            <w:r w:rsidRPr="004E4EBE">
              <w:rPr>
                <w:rFonts w:ascii="Candara" w:eastAsia="Candara" w:hAnsi="Candara" w:cs="Candara"/>
                <w:lang w:val="en-GB"/>
              </w:rPr>
              <w:t>, H. (2009).</w:t>
            </w:r>
            <w:r w:rsidRPr="004E4EBE">
              <w:rPr>
                <w:rFonts w:ascii="Candara" w:eastAsia="Candara" w:hAnsi="Candara" w:cs="Candara"/>
                <w:i/>
                <w:lang w:val="en-GB"/>
              </w:rPr>
              <w:t xml:space="preserve"> </w:t>
            </w:r>
            <w:proofErr w:type="spellStart"/>
            <w:r w:rsidRPr="004E4EBE">
              <w:rPr>
                <w:rFonts w:ascii="Candara" w:eastAsia="Candara" w:hAnsi="Candara" w:cs="Candara"/>
                <w:i/>
                <w:lang w:val="en-GB"/>
              </w:rPr>
              <w:t>L’accord</w:t>
            </w:r>
            <w:proofErr w:type="spellEnd"/>
            <w:r w:rsidRPr="004E4EBE">
              <w:rPr>
                <w:rFonts w:ascii="Candara" w:eastAsia="Candara" w:hAnsi="Candara" w:cs="Candara"/>
                <w:i/>
                <w:lang w:val="en-GB"/>
              </w:rPr>
              <w:t xml:space="preserve"> du </w:t>
            </w:r>
            <w:proofErr w:type="spellStart"/>
            <w:r w:rsidRPr="004E4EBE">
              <w:rPr>
                <w:rFonts w:ascii="Candara" w:eastAsia="Candara" w:hAnsi="Candara" w:cs="Candara"/>
                <w:i/>
                <w:lang w:val="en-GB"/>
              </w:rPr>
              <w:t>verbe</w:t>
            </w:r>
            <w:proofErr w:type="spellEnd"/>
            <w:r w:rsidRPr="004E4EBE">
              <w:rPr>
                <w:rFonts w:ascii="Candara" w:eastAsia="Candara" w:hAnsi="Candara" w:cs="Candara"/>
                <w:i/>
                <w:lang w:val="en-GB"/>
              </w:rPr>
              <w:t xml:space="preserve"> – </w:t>
            </w:r>
            <w:proofErr w:type="spellStart"/>
            <w:r w:rsidRPr="004E4EBE">
              <w:rPr>
                <w:rFonts w:ascii="Candara" w:eastAsia="Candara" w:hAnsi="Candara" w:cs="Candara"/>
                <w:i/>
                <w:lang w:val="en-GB"/>
              </w:rPr>
              <w:t>Règles</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exercices</w:t>
            </w:r>
            <w:proofErr w:type="spellEnd"/>
            <w:r w:rsidRPr="004E4EBE">
              <w:rPr>
                <w:rFonts w:ascii="Candara" w:eastAsia="Candara" w:hAnsi="Candara" w:cs="Candara"/>
                <w:i/>
                <w:lang w:val="en-GB"/>
              </w:rPr>
              <w:t xml:space="preserve"> et </w:t>
            </w:r>
            <w:proofErr w:type="spellStart"/>
            <w:r w:rsidRPr="004E4EBE">
              <w:rPr>
                <w:rFonts w:ascii="Candara" w:eastAsia="Candara" w:hAnsi="Candara" w:cs="Candara"/>
                <w:i/>
                <w:lang w:val="en-GB"/>
              </w:rPr>
              <w:t>corrigés</w:t>
            </w:r>
            <w:proofErr w:type="spellEnd"/>
            <w:r w:rsidRPr="004E4EBE">
              <w:rPr>
                <w:rFonts w:ascii="Candara" w:eastAsia="Candara" w:hAnsi="Candara" w:cs="Candara"/>
                <w:lang w:val="en-GB"/>
              </w:rPr>
              <w:t>.</w:t>
            </w:r>
            <w:r w:rsidRPr="004E4EBE">
              <w:rPr>
                <w:rFonts w:ascii="Candara" w:eastAsia="Candara" w:hAnsi="Candara" w:cs="Candara"/>
                <w:i/>
                <w:lang w:val="en-GB"/>
              </w:rPr>
              <w:t xml:space="preserve"> </w:t>
            </w:r>
            <w:proofErr w:type="gramStart"/>
            <w:r w:rsidRPr="004E4EBE">
              <w:rPr>
                <w:rFonts w:ascii="Candara" w:eastAsia="Candara" w:hAnsi="Candara" w:cs="Candara"/>
                <w:lang w:val="en-GB"/>
              </w:rPr>
              <w:t>Paris :</w:t>
            </w:r>
            <w:proofErr w:type="gramEnd"/>
            <w:r w:rsidRPr="004E4EBE">
              <w:rPr>
                <w:rFonts w:ascii="Candara" w:eastAsia="Candara" w:hAnsi="Candara" w:cs="Candara"/>
                <w:lang w:val="en-GB"/>
              </w:rPr>
              <w:t xml:space="preserve"> </w:t>
            </w:r>
            <w:proofErr w:type="spellStart"/>
            <w:r w:rsidRPr="004E4EBE">
              <w:rPr>
                <w:rFonts w:ascii="Candara" w:eastAsia="Candara" w:hAnsi="Candara" w:cs="Candara"/>
                <w:lang w:val="en-GB"/>
              </w:rPr>
              <w:t>Duculot</w:t>
            </w:r>
            <w:proofErr w:type="spellEnd"/>
            <w:r w:rsidRPr="004E4EBE">
              <w:rPr>
                <w:rFonts w:ascii="Candara" w:eastAsia="Candara" w:hAnsi="Candara" w:cs="Candara"/>
                <w:lang w:val="en-GB"/>
              </w:rPr>
              <w:t>.</w:t>
            </w:r>
          </w:p>
          <w:p w:rsidR="00B731D1" w:rsidRPr="004E4EBE" w:rsidRDefault="00B731D1" w:rsidP="00647D2B">
            <w:pPr>
              <w:spacing w:after="0" w:line="240" w:lineRule="auto"/>
              <w:rPr>
                <w:rFonts w:ascii="Candara" w:eastAsia="Candara" w:hAnsi="Candara" w:cs="Candara"/>
                <w:lang w:val="en-GB"/>
              </w:rPr>
            </w:pPr>
            <w:r w:rsidRPr="004E4EBE">
              <w:rPr>
                <w:rFonts w:ascii="Candara" w:eastAsia="Candara" w:hAnsi="Candara" w:cs="Candara"/>
                <w:lang w:val="en-GB"/>
              </w:rPr>
              <w:t xml:space="preserve">4. </w:t>
            </w:r>
            <w:proofErr w:type="spellStart"/>
            <w:r w:rsidRPr="004E4EBE">
              <w:rPr>
                <w:rFonts w:ascii="Candara" w:eastAsia="Candara" w:hAnsi="Candara" w:cs="Candara"/>
                <w:lang w:val="en-GB"/>
              </w:rPr>
              <w:t>Flaux</w:t>
            </w:r>
            <w:proofErr w:type="spellEnd"/>
            <w:r w:rsidRPr="004E4EBE">
              <w:rPr>
                <w:rFonts w:ascii="Candara" w:eastAsia="Candara" w:hAnsi="Candara" w:cs="Candara"/>
                <w:lang w:val="en-GB"/>
              </w:rPr>
              <w:t xml:space="preserve">, N, Van de Velde, D. (2000). </w:t>
            </w:r>
            <w:r w:rsidRPr="004E4EBE">
              <w:rPr>
                <w:rFonts w:ascii="Candara" w:eastAsia="Candara" w:hAnsi="Candara" w:cs="Candara"/>
                <w:i/>
                <w:lang w:val="en-GB"/>
              </w:rPr>
              <w:t xml:space="preserve">Les </w:t>
            </w:r>
            <w:proofErr w:type="spellStart"/>
            <w:r w:rsidRPr="004E4EBE">
              <w:rPr>
                <w:rFonts w:ascii="Candara" w:eastAsia="Candara" w:hAnsi="Candara" w:cs="Candara"/>
                <w:i/>
                <w:lang w:val="en-GB"/>
              </w:rPr>
              <w:t>noms</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en</w:t>
            </w:r>
            <w:proofErr w:type="spellEnd"/>
            <w:r w:rsidRPr="004E4EBE">
              <w:rPr>
                <w:rFonts w:ascii="Candara" w:eastAsia="Candara" w:hAnsi="Candara" w:cs="Candara"/>
                <w:i/>
                <w:lang w:val="en-GB"/>
              </w:rPr>
              <w:t xml:space="preserve"> </w:t>
            </w:r>
            <w:proofErr w:type="spellStart"/>
            <w:proofErr w:type="gramStart"/>
            <w:r w:rsidRPr="004E4EBE">
              <w:rPr>
                <w:rFonts w:ascii="Candara" w:eastAsia="Candara" w:hAnsi="Candara" w:cs="Candara"/>
                <w:i/>
                <w:lang w:val="en-GB"/>
              </w:rPr>
              <w:t>français</w:t>
            </w:r>
            <w:proofErr w:type="spellEnd"/>
            <w:r w:rsidRPr="004E4EBE">
              <w:rPr>
                <w:rFonts w:ascii="Candara" w:eastAsia="Candara" w:hAnsi="Candara" w:cs="Candara"/>
                <w:i/>
                <w:lang w:val="en-GB"/>
              </w:rPr>
              <w:t> :</w:t>
            </w:r>
            <w:proofErr w:type="gram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esquisse</w:t>
            </w:r>
            <w:proofErr w:type="spellEnd"/>
            <w:r w:rsidRPr="004E4EBE">
              <w:rPr>
                <w:rFonts w:ascii="Candara" w:eastAsia="Candara" w:hAnsi="Candara" w:cs="Candara"/>
                <w:i/>
                <w:lang w:val="en-GB"/>
              </w:rPr>
              <w:t xml:space="preserve"> de </w:t>
            </w:r>
            <w:proofErr w:type="spellStart"/>
            <w:r w:rsidRPr="004E4EBE">
              <w:rPr>
                <w:rFonts w:ascii="Candara" w:eastAsia="Candara" w:hAnsi="Candara" w:cs="Candara"/>
                <w:i/>
                <w:lang w:val="en-GB"/>
              </w:rPr>
              <w:t>classement</w:t>
            </w:r>
            <w:proofErr w:type="spellEnd"/>
            <w:r w:rsidRPr="004E4EBE">
              <w:rPr>
                <w:rFonts w:ascii="Candara" w:eastAsia="Candara" w:hAnsi="Candara" w:cs="Candara"/>
                <w:lang w:val="en-GB"/>
              </w:rPr>
              <w:t xml:space="preserve">. </w:t>
            </w:r>
            <w:proofErr w:type="gramStart"/>
            <w:r w:rsidRPr="004E4EBE">
              <w:rPr>
                <w:rFonts w:ascii="Candara" w:eastAsia="Candara" w:hAnsi="Candara" w:cs="Candara"/>
                <w:lang w:val="en-GB"/>
              </w:rPr>
              <w:t>Paris :</w:t>
            </w:r>
            <w:proofErr w:type="gramEnd"/>
            <w:r w:rsidRPr="004E4EBE">
              <w:rPr>
                <w:rFonts w:ascii="Candara" w:eastAsia="Candara" w:hAnsi="Candara" w:cs="Candara"/>
                <w:lang w:val="en-GB"/>
              </w:rPr>
              <w:t xml:space="preserve"> </w:t>
            </w:r>
            <w:proofErr w:type="spellStart"/>
            <w:r w:rsidRPr="004E4EBE">
              <w:rPr>
                <w:rFonts w:ascii="Candara" w:eastAsia="Candara" w:hAnsi="Candara" w:cs="Candara"/>
                <w:lang w:val="en-GB"/>
              </w:rPr>
              <w:t>Ophrys</w:t>
            </w:r>
            <w:proofErr w:type="spellEnd"/>
            <w:r w:rsidRPr="004E4EBE">
              <w:rPr>
                <w:rFonts w:ascii="Candara" w:eastAsia="Candara" w:hAnsi="Candara" w:cs="Candara"/>
                <w:lang w:val="en-GB"/>
              </w:rPr>
              <w:t>.</w:t>
            </w:r>
          </w:p>
          <w:p w:rsidR="00B731D1" w:rsidRPr="004E4EBE" w:rsidRDefault="00B731D1" w:rsidP="00647D2B">
            <w:pPr>
              <w:spacing w:after="0" w:line="240" w:lineRule="auto"/>
              <w:rPr>
                <w:rFonts w:ascii="Candara" w:eastAsia="Candara" w:hAnsi="Candara" w:cs="Candara"/>
                <w:lang w:val="en-GB"/>
              </w:rPr>
            </w:pPr>
            <w:r w:rsidRPr="004E4EBE">
              <w:rPr>
                <w:rFonts w:ascii="Candara" w:eastAsia="Candara" w:hAnsi="Candara" w:cs="Candara"/>
                <w:lang w:val="en-GB"/>
              </w:rPr>
              <w:t xml:space="preserve">5. Jovanović, I. (2016). </w:t>
            </w:r>
            <w:proofErr w:type="spellStart"/>
            <w:r w:rsidRPr="004E4EBE">
              <w:rPr>
                <w:rFonts w:ascii="Candara" w:eastAsia="Candara" w:hAnsi="Candara" w:cs="Candara"/>
                <w:i/>
                <w:lang w:val="en-GB"/>
              </w:rPr>
              <w:t>Éléments</w:t>
            </w:r>
            <w:proofErr w:type="spellEnd"/>
            <w:r w:rsidRPr="004E4EBE">
              <w:rPr>
                <w:rFonts w:ascii="Candara" w:eastAsia="Candara" w:hAnsi="Candara" w:cs="Candara"/>
                <w:i/>
                <w:lang w:val="en-GB"/>
              </w:rPr>
              <w:t xml:space="preserve"> de </w:t>
            </w:r>
            <w:proofErr w:type="spellStart"/>
            <w:r w:rsidRPr="004E4EBE">
              <w:rPr>
                <w:rFonts w:ascii="Candara" w:eastAsia="Candara" w:hAnsi="Candara" w:cs="Candara"/>
                <w:i/>
                <w:lang w:val="en-GB"/>
              </w:rPr>
              <w:t>morphologie</w:t>
            </w:r>
            <w:proofErr w:type="spellEnd"/>
            <w:r w:rsidRPr="004E4EBE">
              <w:rPr>
                <w:rFonts w:ascii="Candara" w:eastAsia="Candara" w:hAnsi="Candara" w:cs="Candara"/>
                <w:i/>
                <w:lang w:val="en-GB"/>
              </w:rPr>
              <w:t xml:space="preserve"> de la langue </w:t>
            </w:r>
            <w:proofErr w:type="spellStart"/>
            <w:r w:rsidRPr="004E4EBE">
              <w:rPr>
                <w:rFonts w:ascii="Candara" w:eastAsia="Candara" w:hAnsi="Candara" w:cs="Candara"/>
                <w:i/>
                <w:lang w:val="en-GB"/>
              </w:rPr>
              <w:t>française</w:t>
            </w:r>
            <w:proofErr w:type="spellEnd"/>
            <w:r w:rsidRPr="004E4EBE">
              <w:rPr>
                <w:rFonts w:ascii="Candara" w:eastAsia="Candara" w:hAnsi="Candara" w:cs="Candara"/>
                <w:i/>
                <w:lang w:val="en-GB"/>
              </w:rPr>
              <w:t xml:space="preserve"> pour les </w:t>
            </w:r>
            <w:proofErr w:type="spellStart"/>
            <w:r w:rsidRPr="004E4EBE">
              <w:rPr>
                <w:rFonts w:ascii="Candara" w:eastAsia="Candara" w:hAnsi="Candara" w:cs="Candara"/>
                <w:i/>
                <w:lang w:val="en-GB"/>
              </w:rPr>
              <w:t>étudiants</w:t>
            </w:r>
            <w:proofErr w:type="spellEnd"/>
            <w:r w:rsidRPr="004E4EBE">
              <w:rPr>
                <w:rFonts w:ascii="Candara" w:eastAsia="Candara" w:hAnsi="Candara" w:cs="Candara"/>
                <w:i/>
                <w:lang w:val="en-GB"/>
              </w:rPr>
              <w:t xml:space="preserve"> du </w:t>
            </w:r>
            <w:proofErr w:type="spellStart"/>
            <w:r w:rsidRPr="004E4EBE">
              <w:rPr>
                <w:rFonts w:ascii="Candara" w:eastAsia="Candara" w:hAnsi="Candara" w:cs="Candara"/>
                <w:i/>
                <w:lang w:val="en-GB"/>
              </w:rPr>
              <w:t>FLE</w:t>
            </w:r>
            <w:proofErr w:type="spellEnd"/>
            <w:r w:rsidRPr="004E4EBE">
              <w:rPr>
                <w:rFonts w:ascii="Candara" w:eastAsia="Candara" w:hAnsi="Candara" w:cs="Candara"/>
                <w:lang w:val="en-GB"/>
              </w:rPr>
              <w:t xml:space="preserve">. </w:t>
            </w:r>
            <w:proofErr w:type="spellStart"/>
            <w:proofErr w:type="gramStart"/>
            <w:r w:rsidRPr="004E4EBE">
              <w:rPr>
                <w:rFonts w:ascii="Candara" w:eastAsia="Candara" w:hAnsi="Candara" w:cs="Candara"/>
                <w:lang w:val="en-GB"/>
              </w:rPr>
              <w:t>Niš</w:t>
            </w:r>
            <w:proofErr w:type="spellEnd"/>
            <w:r w:rsidRPr="004E4EBE">
              <w:rPr>
                <w:rFonts w:ascii="Candara" w:eastAsia="Candara" w:hAnsi="Candara" w:cs="Candara"/>
                <w:lang w:val="en-GB"/>
              </w:rPr>
              <w:t> :</w:t>
            </w:r>
            <w:proofErr w:type="gramEnd"/>
            <w:r w:rsidRPr="004E4EBE">
              <w:rPr>
                <w:rFonts w:ascii="Candara" w:eastAsia="Candara" w:hAnsi="Candara" w:cs="Candara"/>
                <w:lang w:val="en-GB"/>
              </w:rPr>
              <w:t xml:space="preserve"> </w:t>
            </w:r>
            <w:proofErr w:type="spellStart"/>
            <w:r w:rsidRPr="004E4EBE">
              <w:rPr>
                <w:rFonts w:ascii="Candara" w:eastAsia="Candara" w:hAnsi="Candara" w:cs="Candara"/>
                <w:lang w:val="en-GB"/>
              </w:rPr>
              <w:t>Filozofski</w:t>
            </w:r>
            <w:proofErr w:type="spellEnd"/>
            <w:r w:rsidRPr="004E4EBE">
              <w:rPr>
                <w:rFonts w:ascii="Candara" w:eastAsia="Candara" w:hAnsi="Candara" w:cs="Candara"/>
                <w:lang w:val="en-GB"/>
              </w:rPr>
              <w:t xml:space="preserve"> </w:t>
            </w:r>
            <w:proofErr w:type="spellStart"/>
            <w:r w:rsidRPr="004E4EBE">
              <w:rPr>
                <w:rFonts w:ascii="Candara" w:eastAsia="Candara" w:hAnsi="Candara" w:cs="Candara"/>
                <w:lang w:val="en-GB"/>
              </w:rPr>
              <w:t>fakultet</w:t>
            </w:r>
            <w:proofErr w:type="spellEnd"/>
            <w:r w:rsidRPr="004E4EBE">
              <w:rPr>
                <w:rFonts w:ascii="Candara" w:eastAsia="Candara" w:hAnsi="Candara" w:cs="Candara"/>
                <w:lang w:val="en-GB"/>
              </w:rPr>
              <w:t>.</w:t>
            </w:r>
          </w:p>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lang w:val="en-GB"/>
              </w:rPr>
              <w:t xml:space="preserve">6. </w:t>
            </w:r>
            <w:proofErr w:type="spellStart"/>
            <w:r w:rsidRPr="004E4EBE">
              <w:rPr>
                <w:rFonts w:ascii="Candara" w:eastAsia="Candara" w:hAnsi="Candara" w:cs="Candara"/>
                <w:lang w:val="en-GB"/>
              </w:rPr>
              <w:t>Noailly</w:t>
            </w:r>
            <w:proofErr w:type="spellEnd"/>
            <w:r w:rsidRPr="004E4EBE">
              <w:rPr>
                <w:rFonts w:ascii="Candara" w:eastAsia="Candara" w:hAnsi="Candara" w:cs="Candara"/>
                <w:lang w:val="en-GB"/>
              </w:rPr>
              <w:t xml:space="preserve">, M. (1999). </w:t>
            </w:r>
            <w:proofErr w:type="spellStart"/>
            <w:r w:rsidRPr="004E4EBE">
              <w:rPr>
                <w:rFonts w:ascii="Candara" w:eastAsia="Candara" w:hAnsi="Candara" w:cs="Candara"/>
                <w:i/>
                <w:lang w:val="en-GB"/>
              </w:rPr>
              <w:t>L’adjectif</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en</w:t>
            </w:r>
            <w:proofErr w:type="spellEnd"/>
            <w:r w:rsidRPr="004E4EBE">
              <w:rPr>
                <w:rFonts w:ascii="Candara" w:eastAsia="Candara" w:hAnsi="Candara" w:cs="Candara"/>
                <w:i/>
                <w:lang w:val="en-GB"/>
              </w:rPr>
              <w:t xml:space="preserve"> </w:t>
            </w:r>
            <w:proofErr w:type="spellStart"/>
            <w:r w:rsidRPr="004E4EBE">
              <w:rPr>
                <w:rFonts w:ascii="Candara" w:eastAsia="Candara" w:hAnsi="Candara" w:cs="Candara"/>
                <w:i/>
                <w:lang w:val="en-GB"/>
              </w:rPr>
              <w:t>français</w:t>
            </w:r>
            <w:proofErr w:type="spellEnd"/>
            <w:r w:rsidRPr="004E4EBE">
              <w:rPr>
                <w:rFonts w:ascii="Candara" w:eastAsia="Candara" w:hAnsi="Candara" w:cs="Candara"/>
                <w:lang w:val="en-GB"/>
              </w:rPr>
              <w:t xml:space="preserve">. </w:t>
            </w:r>
            <w:proofErr w:type="gramStart"/>
            <w:r w:rsidRPr="004E4EBE">
              <w:rPr>
                <w:rFonts w:ascii="Candara" w:eastAsia="Candara" w:hAnsi="Candara" w:cs="Candara"/>
                <w:lang w:val="en-GB"/>
              </w:rPr>
              <w:t>Paris :</w:t>
            </w:r>
            <w:proofErr w:type="gramEnd"/>
            <w:r w:rsidRPr="004E4EBE">
              <w:rPr>
                <w:rFonts w:ascii="Candara" w:eastAsia="Candara" w:hAnsi="Candara" w:cs="Candara"/>
                <w:lang w:val="en-GB"/>
              </w:rPr>
              <w:t xml:space="preserve"> </w:t>
            </w:r>
            <w:proofErr w:type="spellStart"/>
            <w:r w:rsidRPr="004E4EBE">
              <w:rPr>
                <w:rFonts w:ascii="Candara" w:eastAsia="Candara" w:hAnsi="Candara" w:cs="Candara"/>
                <w:lang w:val="en-GB"/>
              </w:rPr>
              <w:t>Ophrys</w:t>
            </w:r>
            <w:proofErr w:type="spellEnd"/>
            <w:r w:rsidRPr="004E4EBE">
              <w:rPr>
                <w:rFonts w:ascii="Candara" w:eastAsia="Candara" w:hAnsi="Candara" w:cs="Candara"/>
                <w:lang w:val="en-GB"/>
              </w:rPr>
              <w:t>.</w:t>
            </w:r>
          </w:p>
        </w:tc>
      </w:tr>
      <w:tr w:rsidR="00B731D1" w:rsidRPr="004E4EBE" w:rsidTr="00647D2B">
        <w:trPr>
          <w:trHeight w:val="560"/>
        </w:trPr>
        <w:tc>
          <w:tcPr>
            <w:tcW w:w="10440" w:type="dxa"/>
            <w:gridSpan w:val="7"/>
            <w:shd w:val="clear" w:color="auto" w:fill="B8CCE4"/>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lastRenderedPageBreak/>
              <w:t>LANGUAGE OF INSTRUCTION</w:t>
            </w:r>
          </w:p>
        </w:tc>
      </w:tr>
      <w:tr w:rsidR="00B731D1" w:rsidRPr="004E4EBE" w:rsidTr="00647D2B">
        <w:trPr>
          <w:trHeight w:val="560"/>
        </w:trPr>
        <w:tc>
          <w:tcPr>
            <w:tcW w:w="10440" w:type="dxa"/>
            <w:gridSpan w:val="7"/>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MS Gothic" w:eastAsia="MS Gothic" w:hAnsi="MS Gothic" w:cs="MS Gothic"/>
                <w:lang w:val="en-GB"/>
              </w:rPr>
              <w:t>☐</w:t>
            </w:r>
            <w:proofErr w:type="gramStart"/>
            <w:r w:rsidRPr="004E4EBE">
              <w:rPr>
                <w:rFonts w:ascii="Candara" w:eastAsia="Candara" w:hAnsi="Candara" w:cs="Candara"/>
                <w:lang w:val="en-GB"/>
              </w:rPr>
              <w:t>Serbian  (</w:t>
            </w:r>
            <w:proofErr w:type="gramEnd"/>
            <w:r w:rsidRPr="004E4EBE">
              <w:rPr>
                <w:rFonts w:ascii="Candara" w:eastAsia="Candara" w:hAnsi="Candara" w:cs="Candara"/>
                <w:lang w:val="en-GB"/>
              </w:rPr>
              <w:t xml:space="preserve">complete course)              </w:t>
            </w:r>
            <w:r w:rsidRPr="004E4EBE">
              <w:rPr>
                <w:rFonts w:ascii="MS Gothic" w:eastAsia="MS Gothic" w:hAnsi="MS Gothic" w:cs="MS Gothic"/>
                <w:lang w:val="en-GB"/>
              </w:rPr>
              <w:t>☐</w:t>
            </w:r>
            <w:r w:rsidRPr="004E4EBE">
              <w:rPr>
                <w:rFonts w:ascii="Candara" w:eastAsia="Candara" w:hAnsi="Candara" w:cs="Candara"/>
                <w:lang w:val="en-GB"/>
              </w:rPr>
              <w:t xml:space="preserve"> English (complete course)               </w:t>
            </w:r>
            <w:r w:rsidRPr="004E4EBE">
              <w:rPr>
                <w:rFonts w:ascii="MS Gothic" w:eastAsia="MS Gothic" w:hAnsi="MS Gothic" w:cs="MS Gothic"/>
                <w:lang w:val="en-GB"/>
              </w:rPr>
              <w:t>x</w:t>
            </w:r>
            <w:r w:rsidRPr="004E4EBE">
              <w:rPr>
                <w:rFonts w:ascii="Candara" w:eastAsia="Candara" w:hAnsi="Candara" w:cs="Candara"/>
                <w:lang w:val="en-GB"/>
              </w:rPr>
              <w:t xml:space="preserve">  French and Serbian  (complete course)</w:t>
            </w:r>
          </w:p>
          <w:p w:rsidR="00B731D1" w:rsidRPr="004E4EBE" w:rsidRDefault="00B731D1" w:rsidP="00647D2B">
            <w:pPr>
              <w:tabs>
                <w:tab w:val="left" w:pos="360"/>
              </w:tabs>
              <w:spacing w:after="0" w:line="240" w:lineRule="auto"/>
              <w:jc w:val="left"/>
              <w:rPr>
                <w:rFonts w:ascii="Candara" w:eastAsia="Candara" w:hAnsi="Candara" w:cs="Candara"/>
                <w:lang w:val="en-GB"/>
              </w:rPr>
            </w:pPr>
          </w:p>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MS Gothic" w:eastAsia="MS Gothic" w:hAnsi="MS Gothic" w:cs="MS Gothic"/>
                <w:lang w:val="en-GB"/>
              </w:rPr>
              <w:t>☐</w:t>
            </w:r>
            <w:r w:rsidRPr="004E4EBE">
              <w:rPr>
                <w:rFonts w:ascii="Candara" w:eastAsia="Candara" w:hAnsi="Candara" w:cs="Candara"/>
                <w:lang w:val="en-GB"/>
              </w:rPr>
              <w:t xml:space="preserve">Serbian with English mentoring      </w:t>
            </w:r>
            <w:r w:rsidRPr="004E4EBE">
              <w:rPr>
                <w:rFonts w:ascii="MS Gothic" w:eastAsia="MS Gothic" w:hAnsi="MS Gothic" w:cs="MS Gothic"/>
                <w:lang w:val="en-GB"/>
              </w:rPr>
              <w:t>☐</w:t>
            </w:r>
            <w:r w:rsidRPr="004E4EBE">
              <w:rPr>
                <w:rFonts w:ascii="Candara" w:eastAsia="Candara" w:hAnsi="Candara" w:cs="Candara"/>
                <w:lang w:val="en-GB"/>
              </w:rPr>
              <w:t>Serbian with other mentoring ______________</w:t>
            </w:r>
          </w:p>
          <w:p w:rsidR="00B731D1" w:rsidRPr="004E4EBE" w:rsidRDefault="00B731D1" w:rsidP="00647D2B">
            <w:pPr>
              <w:tabs>
                <w:tab w:val="left" w:pos="360"/>
              </w:tabs>
              <w:spacing w:after="0" w:line="240" w:lineRule="auto"/>
              <w:jc w:val="left"/>
              <w:rPr>
                <w:rFonts w:ascii="Candara" w:eastAsia="Candara" w:hAnsi="Candara" w:cs="Candara"/>
                <w:lang w:val="en-GB"/>
              </w:rPr>
            </w:pPr>
          </w:p>
        </w:tc>
      </w:tr>
      <w:tr w:rsidR="00B731D1" w:rsidRPr="004E4EBE" w:rsidTr="00647D2B">
        <w:trPr>
          <w:trHeight w:val="560"/>
        </w:trPr>
        <w:tc>
          <w:tcPr>
            <w:tcW w:w="10440" w:type="dxa"/>
            <w:gridSpan w:val="7"/>
            <w:shd w:val="clear" w:color="auto" w:fill="B8CCE4"/>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ASSESSMENT METHODS AND CRITERIA</w:t>
            </w:r>
          </w:p>
        </w:tc>
      </w:tr>
      <w:tr w:rsidR="00B731D1" w:rsidRPr="004E4EBE" w:rsidTr="00647D2B">
        <w:trPr>
          <w:trHeight w:val="560"/>
        </w:trPr>
        <w:tc>
          <w:tcPr>
            <w:tcW w:w="2550" w:type="dxa"/>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proofErr w:type="gramStart"/>
            <w:r w:rsidRPr="004E4EBE">
              <w:rPr>
                <w:rFonts w:ascii="Candara" w:eastAsia="Candara" w:hAnsi="Candara" w:cs="Candara"/>
                <w:b/>
                <w:lang w:val="en-GB"/>
              </w:rPr>
              <w:t>Pre exam</w:t>
            </w:r>
            <w:proofErr w:type="gramEnd"/>
            <w:r w:rsidRPr="004E4EBE">
              <w:rPr>
                <w:rFonts w:ascii="Candara" w:eastAsia="Candara" w:hAnsi="Candara" w:cs="Candara"/>
                <w:b/>
                <w:lang w:val="en-GB"/>
              </w:rPr>
              <w:t xml:space="preserve"> duties</w:t>
            </w:r>
          </w:p>
        </w:tc>
        <w:tc>
          <w:tcPr>
            <w:tcW w:w="1575" w:type="dxa"/>
            <w:gridSpan w:val="2"/>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Points</w:t>
            </w:r>
          </w:p>
        </w:tc>
        <w:tc>
          <w:tcPr>
            <w:tcW w:w="3255" w:type="dxa"/>
            <w:gridSpan w:val="3"/>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Final exam</w:t>
            </w:r>
          </w:p>
        </w:tc>
        <w:tc>
          <w:tcPr>
            <w:tcW w:w="3060" w:type="dxa"/>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points</w:t>
            </w:r>
          </w:p>
        </w:tc>
      </w:tr>
      <w:tr w:rsidR="00B731D1" w:rsidRPr="004E4EBE" w:rsidTr="00647D2B">
        <w:trPr>
          <w:trHeight w:val="560"/>
        </w:trPr>
        <w:tc>
          <w:tcPr>
            <w:tcW w:w="2550" w:type="dxa"/>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Activity during lectures</w:t>
            </w:r>
          </w:p>
        </w:tc>
        <w:tc>
          <w:tcPr>
            <w:tcW w:w="1575" w:type="dxa"/>
            <w:gridSpan w:val="2"/>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5</w:t>
            </w:r>
          </w:p>
        </w:tc>
        <w:tc>
          <w:tcPr>
            <w:tcW w:w="3255" w:type="dxa"/>
            <w:gridSpan w:val="3"/>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Written examination</w:t>
            </w:r>
          </w:p>
        </w:tc>
        <w:tc>
          <w:tcPr>
            <w:tcW w:w="3060" w:type="dxa"/>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40</w:t>
            </w:r>
          </w:p>
        </w:tc>
      </w:tr>
      <w:tr w:rsidR="00B731D1" w:rsidRPr="004E4EBE" w:rsidTr="00647D2B">
        <w:trPr>
          <w:trHeight w:val="560"/>
        </w:trPr>
        <w:tc>
          <w:tcPr>
            <w:tcW w:w="2550" w:type="dxa"/>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Practical teaching</w:t>
            </w:r>
          </w:p>
        </w:tc>
        <w:tc>
          <w:tcPr>
            <w:tcW w:w="1575" w:type="dxa"/>
            <w:gridSpan w:val="2"/>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5</w:t>
            </w:r>
          </w:p>
        </w:tc>
        <w:tc>
          <w:tcPr>
            <w:tcW w:w="3255" w:type="dxa"/>
            <w:gridSpan w:val="3"/>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Oral examination</w:t>
            </w:r>
          </w:p>
        </w:tc>
        <w:tc>
          <w:tcPr>
            <w:tcW w:w="3060" w:type="dxa"/>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20</w:t>
            </w:r>
          </w:p>
        </w:tc>
      </w:tr>
      <w:tr w:rsidR="00B731D1" w:rsidRPr="004E4EBE" w:rsidTr="00647D2B">
        <w:trPr>
          <w:trHeight w:val="560"/>
        </w:trPr>
        <w:tc>
          <w:tcPr>
            <w:tcW w:w="2550" w:type="dxa"/>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Teaching colloquia</w:t>
            </w:r>
          </w:p>
        </w:tc>
        <w:tc>
          <w:tcPr>
            <w:tcW w:w="1575" w:type="dxa"/>
            <w:gridSpan w:val="2"/>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30</w:t>
            </w:r>
          </w:p>
        </w:tc>
        <w:tc>
          <w:tcPr>
            <w:tcW w:w="3255" w:type="dxa"/>
            <w:gridSpan w:val="3"/>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OVERALL SUM</w:t>
            </w:r>
          </w:p>
        </w:tc>
        <w:tc>
          <w:tcPr>
            <w:tcW w:w="3060" w:type="dxa"/>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100</w:t>
            </w:r>
          </w:p>
        </w:tc>
      </w:tr>
      <w:tr w:rsidR="00B731D1" w:rsidRPr="004E4EBE" w:rsidTr="00647D2B">
        <w:trPr>
          <w:trHeight w:val="560"/>
        </w:trPr>
        <w:tc>
          <w:tcPr>
            <w:tcW w:w="10440" w:type="dxa"/>
            <w:gridSpan w:val="7"/>
            <w:vAlign w:val="center"/>
          </w:tcPr>
          <w:p w:rsidR="00B731D1" w:rsidRPr="004E4EBE" w:rsidRDefault="00B731D1"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*Final examination mark is formed in accordance with the Institutional documents</w:t>
            </w:r>
          </w:p>
        </w:tc>
      </w:tr>
    </w:tbl>
    <w:p w:rsidR="00B731D1" w:rsidRPr="004E4EBE" w:rsidRDefault="00B731D1" w:rsidP="00B731D1">
      <w:pPr>
        <w:ind w:left="1089"/>
        <w:rPr>
          <w:lang w:val="en-GB"/>
        </w:rPr>
      </w:pPr>
    </w:p>
    <w:p w:rsidR="009637C0" w:rsidRDefault="009637C0"/>
    <w:sectPr w:rsidR="009637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EC"/>
    <w:rsid w:val="009637C0"/>
    <w:rsid w:val="00B731D1"/>
    <w:rsid w:val="00C3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B72B"/>
  <w15:chartTrackingRefBased/>
  <w15:docId w15:val="{E75E7167-0E64-4BC6-BADB-50096BCC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731D1"/>
    <w:pPr>
      <w:widowControl w:val="0"/>
      <w:spacing w:after="120" w:line="264" w:lineRule="auto"/>
      <w:jc w:val="both"/>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2</cp:revision>
  <dcterms:created xsi:type="dcterms:W3CDTF">2018-05-16T11:32:00Z</dcterms:created>
  <dcterms:modified xsi:type="dcterms:W3CDTF">2018-05-16T11:34:00Z</dcterms:modified>
</cp:coreProperties>
</file>