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4F" w:rsidRPr="00FC1610" w:rsidRDefault="00FF134F" w:rsidP="00FF134F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FF134F" w:rsidRPr="00FC1610" w:rsidTr="00420F7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C1610">
              <w:rPr>
                <w:noProof/>
                <w:lang w:eastAsia="sr-Latn-RS"/>
              </w:rPr>
              <w:drawing>
                <wp:inline distT="0" distB="0" distL="0" distR="0">
                  <wp:extent cx="548640" cy="5486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161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FC1610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FF134F" w:rsidRPr="00FC1610" w:rsidRDefault="00FF134F" w:rsidP="00420F78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FF134F" w:rsidRPr="00FC1610" w:rsidTr="00420F7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134F" w:rsidRPr="00FC1610" w:rsidRDefault="00FF134F" w:rsidP="00420F7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C161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134F" w:rsidRPr="00FC1610" w:rsidRDefault="00FF134F" w:rsidP="00420F7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C1610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FC1610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F134F" w:rsidRPr="00FC1610" w:rsidRDefault="00FF134F" w:rsidP="00420F7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FC1610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FF134F" w:rsidRPr="00FC1610" w:rsidTr="00420F7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GENERAL INFORMATION</w:t>
            </w:r>
          </w:p>
        </w:tc>
      </w:tr>
      <w:tr w:rsidR="00FF134F" w:rsidRPr="00FC1610" w:rsidTr="00420F7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FC1610">
              <w:rPr>
                <w:rFonts w:ascii="Candara" w:hAnsi="Candara"/>
                <w:b/>
                <w:color w:val="548DD4"/>
                <w:sz w:val="24"/>
                <w:szCs w:val="24"/>
              </w:rPr>
              <w:t xml:space="preserve">French language and literature </w:t>
            </w:r>
          </w:p>
        </w:tc>
      </w:tr>
      <w:tr w:rsidR="00FF134F" w:rsidRPr="00FC1610" w:rsidTr="00420F7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 xml:space="preserve">Study </w:t>
            </w:r>
            <w:proofErr w:type="gramStart"/>
            <w:r w:rsidRPr="00FC1610">
              <w:rPr>
                <w:rFonts w:ascii="Candara" w:hAnsi="Candara"/>
              </w:rPr>
              <w:t>Module  (</w:t>
            </w:r>
            <w:proofErr w:type="gramEnd"/>
            <w:r w:rsidRPr="00FC1610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F134F" w:rsidRPr="00FC1610" w:rsidTr="00420F7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Methodology of FLT 1</w:t>
            </w:r>
          </w:p>
        </w:tc>
      </w:tr>
      <w:tr w:rsidR="00FF134F" w:rsidRPr="00FC1610" w:rsidTr="00420F7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FC1610">
              <w:rPr>
                <w:rFonts w:ascii="Candara" w:hAnsi="Candara"/>
              </w:rPr>
              <w:t>x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>Bachelor</w:t>
            </w:r>
            <w:proofErr w:type="spellEnd"/>
            <w:r w:rsidRPr="00FC1610">
              <w:rPr>
                <w:rFonts w:ascii="Candara" w:hAnsi="Candara"/>
              </w:rPr>
              <w:t xml:space="preserve">          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Master’s              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Doctoral</w:t>
            </w:r>
          </w:p>
        </w:tc>
      </w:tr>
      <w:tr w:rsidR="00FF134F" w:rsidRPr="00FC1610" w:rsidTr="00420F7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x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Obligatory            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Elective</w:t>
            </w:r>
          </w:p>
        </w:tc>
      </w:tr>
      <w:tr w:rsidR="00FF134F" w:rsidRPr="00FC1610" w:rsidTr="00420F7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F134F" w:rsidRPr="00FC1610" w:rsidRDefault="00FF134F" w:rsidP="00420F7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C1610">
              <w:rPr>
                <w:rFonts w:ascii="Candara" w:hAnsi="Candara"/>
              </w:rPr>
              <w:t xml:space="preserve">Semester </w:t>
            </w:r>
            <w:r w:rsidRPr="00FC1610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F134F" w:rsidRPr="00FC1610" w:rsidRDefault="00FF134F" w:rsidP="00420F7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C1610">
              <w:rPr>
                <w:rFonts w:ascii="Candara" w:hAnsi="Candara" w:cs="Arial"/>
              </w:rPr>
              <w:t xml:space="preserve">  x</w:t>
            </w:r>
            <w:r w:rsidRPr="00FC1610">
              <w:rPr>
                <w:rFonts w:ascii="MS Gothic" w:eastAsia="MS Gothic" w:hAnsi="MS Gothic" w:cs="Arial"/>
              </w:rPr>
              <w:t>☐</w:t>
            </w:r>
            <w:r w:rsidRPr="00FC1610">
              <w:rPr>
                <w:rFonts w:ascii="Candara" w:hAnsi="Candara" w:cs="Arial"/>
              </w:rPr>
              <w:t xml:space="preserve"> Autumn                     </w:t>
            </w:r>
            <w:r w:rsidRPr="00FC1610">
              <w:rPr>
                <w:rFonts w:ascii="MS Gothic" w:eastAsia="MS Gothic" w:hAnsi="MS Gothic" w:cs="Arial"/>
              </w:rPr>
              <w:t>☐</w:t>
            </w:r>
            <w:r w:rsidRPr="00FC1610">
              <w:rPr>
                <w:rFonts w:ascii="Candara" w:hAnsi="Candara" w:cs="Arial"/>
              </w:rPr>
              <w:t>Spring</w:t>
            </w:r>
          </w:p>
        </w:tc>
      </w:tr>
      <w:tr w:rsidR="00FF134F" w:rsidRPr="00FC1610" w:rsidTr="00420F7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3rd</w:t>
            </w:r>
          </w:p>
        </w:tc>
      </w:tr>
      <w:tr w:rsidR="00FF134F" w:rsidRPr="00FC1610" w:rsidTr="00420F7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3</w:t>
            </w:r>
          </w:p>
        </w:tc>
      </w:tr>
      <w:tr w:rsidR="00FF134F" w:rsidRPr="00FC1610" w:rsidTr="00420F7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 xml:space="preserve">Vesna </w:t>
            </w:r>
            <w:proofErr w:type="spellStart"/>
            <w:r w:rsidRPr="00FC1610">
              <w:rPr>
                <w:rFonts w:ascii="Candara" w:hAnsi="Candara"/>
              </w:rPr>
              <w:t>Simović</w:t>
            </w:r>
            <w:proofErr w:type="spellEnd"/>
            <w:r w:rsidRPr="00FC1610">
              <w:rPr>
                <w:rFonts w:ascii="Candara" w:hAnsi="Candara"/>
              </w:rPr>
              <w:t xml:space="preserve">, PhD, </w:t>
            </w:r>
            <w:r w:rsidRPr="00FC1610">
              <w:rPr>
                <w:rFonts w:ascii="Candara" w:hAnsi="Candara" w:cs="Arial"/>
              </w:rPr>
              <w:t>Assist</w:t>
            </w:r>
            <w:r>
              <w:rPr>
                <w:rFonts w:ascii="Candara" w:hAnsi="Candara" w:cs="Arial"/>
              </w:rPr>
              <w:t>a</w:t>
            </w:r>
            <w:r w:rsidRPr="00FC1610">
              <w:rPr>
                <w:rFonts w:ascii="Candara" w:hAnsi="Candara" w:cs="Arial"/>
              </w:rPr>
              <w:t>nt Professor</w:t>
            </w:r>
          </w:p>
        </w:tc>
      </w:tr>
      <w:tr w:rsidR="00FF134F" w:rsidRPr="00FC1610" w:rsidTr="00420F7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 xml:space="preserve"> </w:t>
            </w:r>
            <w:proofErr w:type="spellStart"/>
            <w:r w:rsidRPr="00FC1610">
              <w:rPr>
                <w:rFonts w:ascii="Candara" w:hAnsi="Candara"/>
              </w:rPr>
              <w:t>x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>Lectures</w:t>
            </w:r>
            <w:proofErr w:type="spellEnd"/>
            <w:r w:rsidRPr="00FC1610">
              <w:rPr>
                <w:rFonts w:ascii="Candara" w:hAnsi="Candara"/>
              </w:rPr>
              <w:t xml:space="preserve">                  </w:t>
            </w:r>
            <w:proofErr w:type="spellStart"/>
            <w:r w:rsidRPr="00FC1610">
              <w:rPr>
                <w:rFonts w:ascii="Candara" w:hAnsi="Candara"/>
              </w:rPr>
              <w:t>x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>Group</w:t>
            </w:r>
            <w:proofErr w:type="spellEnd"/>
            <w:r w:rsidRPr="00FC1610">
              <w:rPr>
                <w:rFonts w:ascii="Candara" w:hAnsi="Candara"/>
              </w:rPr>
              <w:t xml:space="preserve"> tutorials         x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Individual tutorials</w:t>
            </w:r>
          </w:p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 xml:space="preserve">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>Laboratory work     x</w:t>
            </w:r>
            <w:proofErr w:type="gramStart"/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 Project</w:t>
            </w:r>
            <w:proofErr w:type="gramEnd"/>
            <w:r w:rsidRPr="00FC1610">
              <w:rPr>
                <w:rFonts w:ascii="Candara" w:hAnsi="Candara"/>
              </w:rPr>
              <w:t xml:space="preserve"> work       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 Seminar</w:t>
            </w:r>
          </w:p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 xml:space="preserve">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Distance learning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Blended learning      </w:t>
            </w:r>
            <w:proofErr w:type="gramStart"/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 Other</w:t>
            </w:r>
            <w:proofErr w:type="gramEnd"/>
          </w:p>
        </w:tc>
      </w:tr>
      <w:tr w:rsidR="00FF134F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FF134F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F134F" w:rsidRPr="00FC1610" w:rsidRDefault="00FF134F" w:rsidP="00420F78">
            <w:pPr>
              <w:spacing w:line="240" w:lineRule="auto"/>
              <w:contextualSpacing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>Informing students of the subject and aims connected with language teaching methods. Students recognize basic principles of the different methodologies which featured teaching French as a foreign language and they can compare them. They are able to recognize the elements of different teaching methods used in contemporary textbooks for learning French and as well their function.</w:t>
            </w:r>
          </w:p>
        </w:tc>
      </w:tr>
      <w:tr w:rsidR="00FF134F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FF134F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FC1610">
              <w:rPr>
                <w:rFonts w:ascii="Candara" w:hAnsi="Candara"/>
              </w:rPr>
              <w:t xml:space="preserve">Subject and aims of French language teaching methods and their historical review. Traditional (grammar-translation) method. Direct method. Eclectic approach. Audio-oral method. </w:t>
            </w:r>
            <w:proofErr w:type="spellStart"/>
            <w:r w:rsidRPr="00FC1610">
              <w:rPr>
                <w:rFonts w:ascii="Candara" w:hAnsi="Candara"/>
              </w:rPr>
              <w:t>SGAV</w:t>
            </w:r>
            <w:proofErr w:type="spellEnd"/>
            <w:r w:rsidRPr="00FC1610">
              <w:rPr>
                <w:rFonts w:ascii="Candara" w:hAnsi="Candara"/>
              </w:rPr>
              <w:t xml:space="preserve"> method. Communicative approach. Action approach. </w:t>
            </w:r>
            <w:proofErr w:type="spellStart"/>
            <w:r w:rsidRPr="00FC1610">
              <w:rPr>
                <w:rFonts w:ascii="Candara" w:hAnsi="Candara"/>
              </w:rPr>
              <w:t>CECR</w:t>
            </w:r>
            <w:proofErr w:type="spellEnd"/>
            <w:r w:rsidRPr="00FC1610">
              <w:rPr>
                <w:rFonts w:ascii="Candara" w:hAnsi="Candara"/>
              </w:rPr>
              <w:t xml:space="preserve"> and </w:t>
            </w:r>
            <w:proofErr w:type="spellStart"/>
            <w:r w:rsidRPr="00FC1610">
              <w:rPr>
                <w:rFonts w:ascii="Candara" w:hAnsi="Candara"/>
              </w:rPr>
              <w:t>PEL</w:t>
            </w:r>
            <w:proofErr w:type="spellEnd"/>
            <w:r w:rsidRPr="00FC1610">
              <w:rPr>
                <w:rFonts w:ascii="Candara" w:hAnsi="Candara"/>
              </w:rPr>
              <w:t xml:space="preserve">: aims, principles, subject matters, application. DELF exams. The main features of the textbook for learning French. Students apply acquired knowledge </w:t>
            </w:r>
            <w:r w:rsidRPr="00FC1610">
              <w:rPr>
                <w:rFonts w:ascii="Candara" w:hAnsi="Candara"/>
                <w:lang w:val="en-US"/>
              </w:rPr>
              <w:t>analyzing</w:t>
            </w:r>
            <w:r w:rsidRPr="00FC1610">
              <w:rPr>
                <w:rFonts w:ascii="Candara" w:hAnsi="Candara"/>
              </w:rPr>
              <w:t xml:space="preserve"> the textbooks for learning French.</w:t>
            </w:r>
          </w:p>
        </w:tc>
      </w:tr>
      <w:tr w:rsidR="00FF134F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LANGUAGE OF INSTRUCTION</w:t>
            </w:r>
          </w:p>
        </w:tc>
      </w:tr>
      <w:tr w:rsidR="00FF134F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1610">
              <w:rPr>
                <w:rFonts w:ascii="MS Gothic" w:eastAsia="MS Gothic" w:hAnsi="MS Gothic"/>
              </w:rPr>
              <w:t>☐</w:t>
            </w:r>
            <w:proofErr w:type="gramStart"/>
            <w:r w:rsidRPr="00FC1610">
              <w:rPr>
                <w:rFonts w:ascii="Candara" w:hAnsi="Candara"/>
              </w:rPr>
              <w:t>Serbian  (</w:t>
            </w:r>
            <w:proofErr w:type="gramEnd"/>
            <w:r w:rsidRPr="00FC1610">
              <w:rPr>
                <w:rFonts w:ascii="Candara" w:hAnsi="Candara"/>
              </w:rPr>
              <w:t xml:space="preserve">complete course)         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English (complete course)               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  Other (complete course)</w:t>
            </w:r>
          </w:p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 xml:space="preserve">Serbian with English mentoring      </w:t>
            </w:r>
            <w:proofErr w:type="spellStart"/>
            <w:r w:rsidRPr="00FC1610">
              <w:rPr>
                <w:rFonts w:ascii="Candara" w:hAnsi="Candara"/>
              </w:rPr>
              <w:t>x</w:t>
            </w:r>
            <w:r w:rsidRPr="00FC1610">
              <w:rPr>
                <w:rFonts w:ascii="MS Gothic" w:eastAsia="MS Gothic" w:hAnsi="MS Gothic"/>
              </w:rPr>
              <w:t>☐</w:t>
            </w:r>
            <w:r w:rsidRPr="00FC1610">
              <w:rPr>
                <w:rFonts w:ascii="Candara" w:hAnsi="Candara"/>
              </w:rPr>
              <w:t>Serbian</w:t>
            </w:r>
            <w:proofErr w:type="spellEnd"/>
            <w:r w:rsidRPr="00FC1610">
              <w:rPr>
                <w:rFonts w:ascii="Candara" w:hAnsi="Candara"/>
              </w:rPr>
              <w:t xml:space="preserve"> with other mentoring </w:t>
            </w:r>
            <w:r w:rsidRPr="00FC1610">
              <w:rPr>
                <w:rFonts w:ascii="Candara" w:hAnsi="Candara"/>
                <w:u w:val="single"/>
              </w:rPr>
              <w:t>French</w:t>
            </w:r>
          </w:p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F134F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FF134F" w:rsidRPr="00FC1610" w:rsidTr="00420F7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FC1610">
              <w:rPr>
                <w:rFonts w:ascii="Candara" w:hAnsi="Candara"/>
                <w:b/>
              </w:rPr>
              <w:t>Pre exam</w:t>
            </w:r>
            <w:proofErr w:type="gramEnd"/>
            <w:r w:rsidRPr="00FC1610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points</w:t>
            </w:r>
          </w:p>
        </w:tc>
      </w:tr>
      <w:tr w:rsidR="00FF134F" w:rsidRPr="00FC1610" w:rsidTr="00420F7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60</w:t>
            </w:r>
          </w:p>
        </w:tc>
      </w:tr>
      <w:tr w:rsidR="00FF134F" w:rsidRPr="00FC1610" w:rsidTr="00420F7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F134F" w:rsidRPr="00FC1610" w:rsidTr="00420F7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100</w:t>
            </w:r>
          </w:p>
        </w:tc>
      </w:tr>
      <w:tr w:rsidR="00FF134F" w:rsidRPr="00FC1610" w:rsidTr="00420F7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F134F" w:rsidRPr="00FC1610" w:rsidRDefault="00FF134F" w:rsidP="00420F7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C1610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FF134F" w:rsidRPr="00FC1610" w:rsidRDefault="00FF134F" w:rsidP="00FF134F">
      <w:pPr>
        <w:ind w:left="1089"/>
      </w:pPr>
    </w:p>
    <w:p w:rsidR="009637C0" w:rsidRDefault="009637C0">
      <w:bookmarkStart w:id="0" w:name="_GoBack"/>
      <w:bookmarkEnd w:id="0"/>
    </w:p>
    <w:sectPr w:rsidR="009637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E3"/>
    <w:rsid w:val="009637C0"/>
    <w:rsid w:val="00FB29E3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E6909-2C5A-4F72-90A8-B0D6DE3F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34F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F13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2018-05-16T11:12:00Z</dcterms:created>
  <dcterms:modified xsi:type="dcterms:W3CDTF">2018-05-16T11:13:00Z</dcterms:modified>
</cp:coreProperties>
</file>