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23F1" w:rsidRPr="0039104E" w:rsidRDefault="004B23F1">
      <w:pPr>
        <w:spacing w:after="0"/>
        <w:ind w:left="1089"/>
        <w:rPr>
          <w:rFonts w:ascii="Candara" w:eastAsia="Candara" w:hAnsi="Candara" w:cs="Candara"/>
          <w:lang w:val="en-GB"/>
        </w:rPr>
      </w:pPr>
    </w:p>
    <w:tbl>
      <w:tblPr>
        <w:tblStyle w:val="a"/>
        <w:tblW w:w="1044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B23F1" w:rsidRPr="0039104E">
        <w:trPr>
          <w:trHeight w:val="980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</w:pPr>
            <w:r w:rsidRPr="0039104E">
              <w:rPr>
                <w:lang w:val="en-GB"/>
              </w:rPr>
              <w:drawing>
                <wp:inline distT="0" distB="0" distL="0" distR="0">
                  <wp:extent cx="551892" cy="54886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9104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 xml:space="preserve">                         UNIVERSITY OF </w:t>
            </w:r>
            <w:proofErr w:type="spellStart"/>
            <w:r w:rsidRPr="0039104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NIŠ</w:t>
            </w:r>
            <w:proofErr w:type="spellEnd"/>
          </w:p>
          <w:p w:rsidR="004B23F1" w:rsidRPr="0039104E" w:rsidRDefault="004B23F1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4B23F1" w:rsidRPr="0039104E">
        <w:trPr>
          <w:trHeight w:val="740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3F1" w:rsidRPr="0039104E" w:rsidRDefault="00561577" w:rsidP="0039104E">
            <w:pPr>
              <w:contextualSpacing w:val="0"/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3F1" w:rsidRPr="0039104E" w:rsidRDefault="00561577" w:rsidP="0039104E">
            <w:pPr>
              <w:contextualSpacing w:val="0"/>
              <w:jc w:val="left"/>
              <w:rPr>
                <w:sz w:val="36"/>
                <w:szCs w:val="36"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Faculty</w:t>
            </w:r>
            <w:r w:rsidRPr="0039104E">
              <w:rPr>
                <w:rFonts w:ascii="Candara" w:eastAsia="Candara" w:hAnsi="Candara" w:cs="Candara"/>
                <w:b/>
                <w:color w:val="548DD4"/>
                <w:sz w:val="36"/>
                <w:szCs w:val="36"/>
                <w:lang w:val="en-GB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3F1" w:rsidRPr="0039104E" w:rsidRDefault="0039104E" w:rsidP="0039104E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hAnsi="Candara"/>
                <w:b/>
                <w:sz w:val="36"/>
                <w:szCs w:val="36"/>
                <w:lang w:val="en-GB"/>
              </w:rPr>
              <w:t>Faculty of Philosophy</w:t>
            </w:r>
          </w:p>
        </w:tc>
      </w:tr>
      <w:tr w:rsidR="004B23F1" w:rsidRPr="0039104E">
        <w:trPr>
          <w:trHeight w:val="520"/>
        </w:trPr>
        <w:tc>
          <w:tcPr>
            <w:tcW w:w="104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4B23F1" w:rsidRPr="0039104E" w:rsidRDefault="00561577">
            <w:pPr>
              <w:contextualSpacing w:val="0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GENERAL INFORMATION</w:t>
            </w:r>
          </w:p>
        </w:tc>
      </w:tr>
      <w:tr w:rsidR="004B23F1" w:rsidRPr="0039104E">
        <w:trPr>
          <w:trHeight w:val="560"/>
        </w:trPr>
        <w:tc>
          <w:tcPr>
            <w:tcW w:w="4386" w:type="dxa"/>
            <w:gridSpan w:val="4"/>
            <w:shd w:val="clear" w:color="auto" w:fill="FFFFFF"/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FFFFFF"/>
            <w:vAlign w:val="center"/>
          </w:tcPr>
          <w:p w:rsidR="004B23F1" w:rsidRPr="0039104E" w:rsidRDefault="00323DD1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>French Language and L</w:t>
            </w:r>
            <w:r w:rsidR="00561577" w:rsidRPr="0039104E">
              <w:rPr>
                <w:rFonts w:ascii="Candara" w:eastAsia="Candara" w:hAnsi="Candara" w:cs="Candara"/>
                <w:lang w:val="en-GB"/>
              </w:rPr>
              <w:t xml:space="preserve">iterature </w:t>
            </w:r>
          </w:p>
        </w:tc>
      </w:tr>
      <w:tr w:rsidR="004B23F1" w:rsidRPr="0039104E">
        <w:trPr>
          <w:trHeight w:val="560"/>
        </w:trPr>
        <w:tc>
          <w:tcPr>
            <w:tcW w:w="4386" w:type="dxa"/>
            <w:gridSpan w:val="4"/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 xml:space="preserve">Study </w:t>
            </w:r>
            <w:proofErr w:type="gramStart"/>
            <w:r w:rsidRPr="0039104E">
              <w:rPr>
                <w:rFonts w:ascii="Candara" w:eastAsia="Candara" w:hAnsi="Candara" w:cs="Candara"/>
                <w:lang w:val="en-GB"/>
              </w:rPr>
              <w:t>Module  (</w:t>
            </w:r>
            <w:proofErr w:type="gramEnd"/>
            <w:r w:rsidRPr="0039104E">
              <w:rPr>
                <w:rFonts w:ascii="Candara" w:eastAsia="Candara" w:hAnsi="Candara" w:cs="Candara"/>
                <w:lang w:val="en-GB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>/</w:t>
            </w:r>
          </w:p>
        </w:tc>
      </w:tr>
      <w:tr w:rsidR="004B23F1" w:rsidRPr="0039104E">
        <w:trPr>
          <w:trHeight w:val="560"/>
        </w:trPr>
        <w:tc>
          <w:tcPr>
            <w:tcW w:w="4386" w:type="dxa"/>
            <w:gridSpan w:val="4"/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>Specialized Language 2: Business French</w:t>
            </w:r>
          </w:p>
        </w:tc>
      </w:tr>
      <w:tr w:rsidR="004B23F1" w:rsidRPr="0039104E">
        <w:trPr>
          <w:trHeight w:val="560"/>
        </w:trPr>
        <w:tc>
          <w:tcPr>
            <w:tcW w:w="4386" w:type="dxa"/>
            <w:gridSpan w:val="4"/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MS Gothic" w:eastAsia="MS Gothic" w:hAnsi="MS Gothic" w:cs="MS Gothic"/>
                <w:lang w:val="en-GB"/>
              </w:rPr>
              <w:t>☒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Bachelor               </w:t>
            </w:r>
            <w:r w:rsidRPr="0039104E">
              <w:rPr>
                <w:rFonts w:ascii="MS Gothic" w:eastAsia="MS Gothic" w:hAnsi="MS Gothic" w:cs="MS Gothic"/>
                <w:lang w:val="en-GB"/>
              </w:rPr>
              <w:t>☐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 Master’s                   </w:t>
            </w:r>
            <w:r w:rsidRPr="0039104E">
              <w:rPr>
                <w:rFonts w:ascii="MS Gothic" w:eastAsia="MS Gothic" w:hAnsi="MS Gothic" w:cs="MS Gothic"/>
                <w:lang w:val="en-GB"/>
              </w:rPr>
              <w:t>☐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 Doctoral</w:t>
            </w:r>
          </w:p>
        </w:tc>
      </w:tr>
      <w:tr w:rsidR="004B23F1" w:rsidRPr="0039104E">
        <w:trPr>
          <w:trHeight w:val="560"/>
        </w:trPr>
        <w:tc>
          <w:tcPr>
            <w:tcW w:w="4386" w:type="dxa"/>
            <w:gridSpan w:val="4"/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MS Gothic" w:eastAsia="MS Gothic" w:hAnsi="MS Gothic" w:cs="MS Gothic"/>
                <w:lang w:val="en-GB"/>
              </w:rPr>
              <w:t>☐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 Obligatory                 </w:t>
            </w:r>
            <w:r w:rsidRPr="0039104E">
              <w:rPr>
                <w:rFonts w:ascii="MS Gothic" w:eastAsia="MS Gothic" w:hAnsi="MS Gothic" w:cs="MS Gothic"/>
                <w:lang w:val="en-GB"/>
              </w:rPr>
              <w:t>☒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 Elective</w:t>
            </w:r>
          </w:p>
        </w:tc>
      </w:tr>
      <w:tr w:rsidR="004B23F1" w:rsidRPr="0039104E">
        <w:trPr>
          <w:trHeight w:val="560"/>
        </w:trPr>
        <w:tc>
          <w:tcPr>
            <w:tcW w:w="4386" w:type="dxa"/>
            <w:gridSpan w:val="4"/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 xml:space="preserve">  </w:t>
            </w:r>
            <w:r w:rsidRPr="0039104E">
              <w:rPr>
                <w:rFonts w:ascii="MS Gothic" w:eastAsia="MS Gothic" w:hAnsi="MS Gothic" w:cs="MS Gothic"/>
                <w:lang w:val="en-GB"/>
              </w:rPr>
              <w:t>☐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 Autumn                     </w:t>
            </w:r>
            <w:r w:rsidRPr="0039104E">
              <w:rPr>
                <w:rFonts w:ascii="MS Gothic" w:eastAsia="MS Gothic" w:hAnsi="MS Gothic" w:cs="MS Gothic"/>
                <w:lang w:val="en-GB"/>
              </w:rPr>
              <w:t>☒</w:t>
            </w:r>
            <w:r w:rsidRPr="0039104E">
              <w:rPr>
                <w:rFonts w:ascii="Candara" w:eastAsia="Candara" w:hAnsi="Candara" w:cs="Candara"/>
                <w:lang w:val="en-GB"/>
              </w:rPr>
              <w:t>Spring</w:t>
            </w:r>
          </w:p>
        </w:tc>
      </w:tr>
      <w:tr w:rsidR="004B23F1" w:rsidRPr="0039104E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>III</w:t>
            </w:r>
          </w:p>
        </w:tc>
      </w:tr>
      <w:tr w:rsidR="004B23F1" w:rsidRPr="0039104E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>4</w:t>
            </w:r>
          </w:p>
        </w:tc>
      </w:tr>
      <w:tr w:rsidR="004B23F1" w:rsidRPr="0039104E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4B23F1" w:rsidRPr="0039104E" w:rsidRDefault="0039104E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>
              <w:rPr>
                <w:rFonts w:ascii="Candara" w:eastAsia="Candara" w:hAnsi="Candara" w:cs="Candara"/>
                <w:lang w:val="en-GB"/>
              </w:rPr>
              <w:t xml:space="preserve">Selena </w:t>
            </w:r>
            <w:r>
              <w:rPr>
                <w:rFonts w:ascii="Candara" w:eastAsia="Candara" w:hAnsi="Candara" w:cs="Candara"/>
                <w:lang w:val="sr-Latn-RS"/>
              </w:rPr>
              <w:t>Stanković</w:t>
            </w:r>
            <w:bookmarkStart w:id="0" w:name="_GoBack"/>
            <w:bookmarkEnd w:id="0"/>
            <w:r w:rsidR="00561577" w:rsidRPr="0039104E">
              <w:rPr>
                <w:rFonts w:ascii="Candara" w:eastAsia="Candara" w:hAnsi="Candara" w:cs="Candara"/>
                <w:lang w:val="en-GB"/>
              </w:rPr>
              <w:t xml:space="preserve">, Jelena </w:t>
            </w:r>
            <w:proofErr w:type="spellStart"/>
            <w:r w:rsidR="00561577" w:rsidRPr="0039104E">
              <w:rPr>
                <w:rFonts w:ascii="Candara" w:eastAsia="Candara" w:hAnsi="Candara" w:cs="Candara"/>
                <w:lang w:val="en-GB"/>
              </w:rPr>
              <w:t>Jaćović</w:t>
            </w:r>
            <w:proofErr w:type="spellEnd"/>
          </w:p>
        </w:tc>
      </w:tr>
      <w:tr w:rsidR="004B23F1" w:rsidRPr="0039104E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39104E">
              <w:rPr>
                <w:rFonts w:ascii="MS Gothic" w:eastAsia="MS Gothic" w:hAnsi="MS Gothic" w:cs="MS Gothic"/>
                <w:lang w:val="en-GB"/>
              </w:rPr>
              <w:t>☐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Lectures                     </w:t>
            </w:r>
            <w:r w:rsidRPr="0039104E">
              <w:rPr>
                <w:rFonts w:ascii="MS Gothic" w:eastAsia="MS Gothic" w:hAnsi="MS Gothic" w:cs="MS Gothic"/>
                <w:lang w:val="en-GB"/>
              </w:rPr>
              <w:t>☐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Group tutorials         </w:t>
            </w:r>
            <w:r w:rsidRPr="0039104E">
              <w:rPr>
                <w:rFonts w:ascii="MS Gothic" w:eastAsia="MS Gothic" w:hAnsi="MS Gothic" w:cs="MS Gothic"/>
                <w:lang w:val="en-GB"/>
              </w:rPr>
              <w:t>☐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 Individual tutorials</w:t>
            </w:r>
          </w:p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39104E">
              <w:rPr>
                <w:rFonts w:ascii="MS Gothic" w:eastAsia="MS Gothic" w:hAnsi="MS Gothic" w:cs="MS Gothic"/>
                <w:lang w:val="en-GB"/>
              </w:rPr>
              <w:t>☐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Laboratory work     </w:t>
            </w:r>
            <w:proofErr w:type="gramStart"/>
            <w:r w:rsidRPr="0039104E">
              <w:rPr>
                <w:rFonts w:ascii="MS Gothic" w:eastAsia="MS Gothic" w:hAnsi="MS Gothic" w:cs="MS Gothic"/>
                <w:lang w:val="en-GB"/>
              </w:rPr>
              <w:t>☐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  Project</w:t>
            </w:r>
            <w:proofErr w:type="gramEnd"/>
            <w:r w:rsidRPr="0039104E">
              <w:rPr>
                <w:rFonts w:ascii="Candara" w:eastAsia="Candara" w:hAnsi="Candara" w:cs="Candara"/>
                <w:lang w:val="en-GB"/>
              </w:rPr>
              <w:t xml:space="preserve"> work            </w:t>
            </w:r>
            <w:r w:rsidRPr="0039104E">
              <w:rPr>
                <w:rFonts w:ascii="MS Gothic" w:eastAsia="MS Gothic" w:hAnsi="MS Gothic" w:cs="MS Gothic"/>
                <w:lang w:val="en-GB"/>
              </w:rPr>
              <w:t>☐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  Seminar</w:t>
            </w:r>
          </w:p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39104E">
              <w:rPr>
                <w:rFonts w:ascii="MS Gothic" w:eastAsia="MS Gothic" w:hAnsi="MS Gothic" w:cs="MS Gothic"/>
                <w:lang w:val="en-GB"/>
              </w:rPr>
              <w:t>☐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Distance learning    </w:t>
            </w:r>
            <w:r w:rsidRPr="0039104E">
              <w:rPr>
                <w:rFonts w:ascii="MS Gothic" w:eastAsia="MS Gothic" w:hAnsi="MS Gothic" w:cs="MS Gothic"/>
                <w:lang w:val="en-GB"/>
              </w:rPr>
              <w:t>☐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 Blended learning      </w:t>
            </w:r>
            <w:proofErr w:type="gramStart"/>
            <w:r w:rsidRPr="0039104E">
              <w:rPr>
                <w:rFonts w:ascii="MS Gothic" w:eastAsia="MS Gothic" w:hAnsi="MS Gothic" w:cs="MS Gothic"/>
                <w:lang w:val="en-GB"/>
              </w:rPr>
              <w:t>☒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  Other</w:t>
            </w:r>
            <w:proofErr w:type="gramEnd"/>
          </w:p>
        </w:tc>
      </w:tr>
      <w:tr w:rsidR="004B23F1" w:rsidRPr="0039104E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PURPOSE AND OVERVIEW (max. 5 sentences)</w:t>
            </w:r>
          </w:p>
        </w:tc>
      </w:tr>
      <w:tr w:rsidR="004B23F1" w:rsidRPr="0039104E">
        <w:trPr>
          <w:trHeight w:val="560"/>
        </w:trPr>
        <w:tc>
          <w:tcPr>
            <w:tcW w:w="10440" w:type="dxa"/>
            <w:gridSpan w:val="7"/>
            <w:vAlign w:val="center"/>
          </w:tcPr>
          <w:p w:rsidR="004B23F1" w:rsidRPr="0039104E" w:rsidRDefault="004B23F1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</w:p>
          <w:p w:rsidR="004B23F1" w:rsidRPr="0039104E" w:rsidRDefault="00561577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>Acquiring basic knowledge of specialized French language for business communication.</w:t>
            </w:r>
          </w:p>
          <w:p w:rsidR="004B23F1" w:rsidRPr="0039104E" w:rsidRDefault="004B23F1">
            <w:pPr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4B23F1" w:rsidRPr="0039104E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SYLLABUS (brief outline and summary of topics, max. 10 sentences)</w:t>
            </w:r>
          </w:p>
        </w:tc>
      </w:tr>
      <w:tr w:rsidR="004B23F1" w:rsidRPr="0039104E">
        <w:trPr>
          <w:trHeight w:val="560"/>
        </w:trPr>
        <w:tc>
          <w:tcPr>
            <w:tcW w:w="10440" w:type="dxa"/>
            <w:gridSpan w:val="7"/>
            <w:shd w:val="clear" w:color="auto" w:fill="FFFFFF"/>
            <w:vAlign w:val="center"/>
          </w:tcPr>
          <w:p w:rsidR="004B23F1" w:rsidRPr="0039104E" w:rsidRDefault="004B23F1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</w:p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 xml:space="preserve">Terminology, lexical and morphosyntactic features of specialized discourse. Written and spoken communication in Business French.       </w:t>
            </w:r>
          </w:p>
          <w:p w:rsidR="004B23F1" w:rsidRPr="0039104E" w:rsidRDefault="004B23F1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</w:p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Bibliographic references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      </w:t>
            </w:r>
          </w:p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 xml:space="preserve">1. </w:t>
            </w:r>
            <w:proofErr w:type="spellStart"/>
            <w:r w:rsidRPr="0039104E">
              <w:rPr>
                <w:rFonts w:ascii="Candara" w:eastAsia="Candara" w:hAnsi="Candara" w:cs="Candara"/>
                <w:lang w:val="en-GB"/>
              </w:rPr>
              <w:t>Penfornis</w:t>
            </w:r>
            <w:proofErr w:type="spellEnd"/>
            <w:r w:rsidRPr="0039104E">
              <w:rPr>
                <w:rFonts w:ascii="Candara" w:eastAsia="Candara" w:hAnsi="Candara" w:cs="Candara"/>
                <w:lang w:val="en-GB"/>
              </w:rPr>
              <w:t xml:space="preserve">, J.-L. (2015). </w:t>
            </w:r>
            <w:r w:rsidRPr="0039104E">
              <w:rPr>
                <w:rFonts w:ascii="Candara" w:eastAsia="Candara" w:hAnsi="Candara" w:cs="Candara"/>
                <w:i/>
                <w:lang w:val="en-GB"/>
              </w:rPr>
              <w:t>Affaires.com</w:t>
            </w:r>
            <w:r w:rsidRPr="0039104E">
              <w:rPr>
                <w:rFonts w:ascii="Candara" w:eastAsia="Candara" w:hAnsi="Candara" w:cs="Candara"/>
                <w:lang w:val="en-GB"/>
              </w:rPr>
              <w:t>. Paris: CLE International.</w:t>
            </w:r>
          </w:p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 xml:space="preserve">2. </w:t>
            </w:r>
            <w:proofErr w:type="spellStart"/>
            <w:r w:rsidRPr="0039104E">
              <w:rPr>
                <w:rFonts w:ascii="Candara" w:eastAsia="Candara" w:hAnsi="Candara" w:cs="Candara"/>
                <w:lang w:val="en-GB"/>
              </w:rPr>
              <w:t>Cloose</w:t>
            </w:r>
            <w:proofErr w:type="spellEnd"/>
            <w:r w:rsidRPr="0039104E">
              <w:rPr>
                <w:rFonts w:ascii="Candara" w:eastAsia="Candara" w:hAnsi="Candara" w:cs="Candara"/>
                <w:lang w:val="en-GB"/>
              </w:rPr>
              <w:t xml:space="preserve">, É. (2014). </w:t>
            </w:r>
            <w:r w:rsidRPr="0039104E">
              <w:rPr>
                <w:rFonts w:ascii="Candara" w:eastAsia="Candara" w:hAnsi="Candara" w:cs="Candara"/>
                <w:i/>
                <w:lang w:val="en-GB"/>
              </w:rPr>
              <w:t xml:space="preserve">Le </w:t>
            </w:r>
            <w:proofErr w:type="spellStart"/>
            <w:r w:rsidRPr="0039104E">
              <w:rPr>
                <w:rFonts w:ascii="Candara" w:eastAsia="Candara" w:hAnsi="Candara" w:cs="Candara"/>
                <w:i/>
                <w:lang w:val="en-GB"/>
              </w:rPr>
              <w:t>Français</w:t>
            </w:r>
            <w:proofErr w:type="spellEnd"/>
            <w:r w:rsidRPr="0039104E">
              <w:rPr>
                <w:rFonts w:ascii="Candara" w:eastAsia="Candara" w:hAnsi="Candara" w:cs="Candara"/>
                <w:i/>
                <w:lang w:val="en-GB"/>
              </w:rPr>
              <w:t xml:space="preserve"> du monde du travail.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 Grenoble: PUG.</w:t>
            </w:r>
          </w:p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>3.</w:t>
            </w:r>
            <w:r w:rsidRPr="0039104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39104E">
              <w:rPr>
                <w:rFonts w:ascii="Candara" w:eastAsia="Candara" w:hAnsi="Candara" w:cs="Candara"/>
                <w:lang w:val="en-GB"/>
              </w:rPr>
              <w:t>Lerat</w:t>
            </w:r>
            <w:proofErr w:type="spellEnd"/>
            <w:r w:rsidRPr="0039104E">
              <w:rPr>
                <w:rFonts w:ascii="Candara" w:eastAsia="Candara" w:hAnsi="Candara" w:cs="Candara"/>
                <w:lang w:val="en-GB"/>
              </w:rPr>
              <w:t xml:space="preserve">, P. (1995). </w:t>
            </w:r>
            <w:r w:rsidRPr="0039104E">
              <w:rPr>
                <w:rFonts w:ascii="Candara" w:eastAsia="Candara" w:hAnsi="Candara" w:cs="Candara"/>
                <w:i/>
                <w:lang w:val="en-GB"/>
              </w:rPr>
              <w:t xml:space="preserve">Les </w:t>
            </w:r>
            <w:proofErr w:type="spellStart"/>
            <w:r w:rsidRPr="0039104E">
              <w:rPr>
                <w:rFonts w:ascii="Candara" w:eastAsia="Candara" w:hAnsi="Candara" w:cs="Candara"/>
                <w:i/>
                <w:lang w:val="en-GB"/>
              </w:rPr>
              <w:t>langues</w:t>
            </w:r>
            <w:proofErr w:type="spellEnd"/>
            <w:r w:rsidRPr="0039104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39104E">
              <w:rPr>
                <w:rFonts w:ascii="Candara" w:eastAsia="Candara" w:hAnsi="Candara" w:cs="Candara"/>
                <w:i/>
                <w:lang w:val="en-GB"/>
              </w:rPr>
              <w:t>spécialisées</w:t>
            </w:r>
            <w:proofErr w:type="spellEnd"/>
            <w:r w:rsidRPr="0039104E">
              <w:rPr>
                <w:rFonts w:ascii="Candara" w:eastAsia="Candara" w:hAnsi="Candara" w:cs="Candara"/>
                <w:lang w:val="en-GB"/>
              </w:rPr>
              <w:t xml:space="preserve">. Paris: </w:t>
            </w:r>
            <w:proofErr w:type="spellStart"/>
            <w:r w:rsidRPr="0039104E">
              <w:rPr>
                <w:rFonts w:ascii="Candara" w:eastAsia="Candara" w:hAnsi="Candara" w:cs="Candara"/>
                <w:lang w:val="en-GB"/>
              </w:rPr>
              <w:t>PUF</w:t>
            </w:r>
            <w:proofErr w:type="spellEnd"/>
            <w:r w:rsidRPr="0039104E">
              <w:rPr>
                <w:rFonts w:ascii="Candara" w:eastAsia="Candara" w:hAnsi="Candara" w:cs="Candara"/>
                <w:lang w:val="en-GB"/>
              </w:rPr>
              <w:t>.</w:t>
            </w:r>
          </w:p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 xml:space="preserve">4. </w:t>
            </w:r>
            <w:proofErr w:type="spellStart"/>
            <w:r w:rsidRPr="0039104E">
              <w:rPr>
                <w:rFonts w:ascii="Candara" w:eastAsia="Candara" w:hAnsi="Candara" w:cs="Candara"/>
                <w:lang w:val="en-GB"/>
              </w:rPr>
              <w:t>Delacourt</w:t>
            </w:r>
            <w:proofErr w:type="spellEnd"/>
            <w:r w:rsidRPr="0039104E">
              <w:rPr>
                <w:rFonts w:ascii="Candara" w:eastAsia="Candara" w:hAnsi="Candara" w:cs="Candara"/>
                <w:lang w:val="en-GB"/>
              </w:rPr>
              <w:t xml:space="preserve">, F. (1996). </w:t>
            </w:r>
            <w:r w:rsidRPr="0039104E">
              <w:rPr>
                <w:rFonts w:ascii="Candara" w:eastAsia="Candara" w:hAnsi="Candara" w:cs="Candara"/>
                <w:i/>
                <w:lang w:val="en-GB"/>
              </w:rPr>
              <w:t xml:space="preserve">Le </w:t>
            </w:r>
            <w:proofErr w:type="spellStart"/>
            <w:r w:rsidRPr="0039104E">
              <w:rPr>
                <w:rFonts w:ascii="Candara" w:eastAsia="Candara" w:hAnsi="Candara" w:cs="Candara"/>
                <w:i/>
                <w:lang w:val="en-GB"/>
              </w:rPr>
              <w:t>français</w:t>
            </w:r>
            <w:proofErr w:type="spellEnd"/>
            <w:r w:rsidRPr="0039104E">
              <w:rPr>
                <w:rFonts w:ascii="Candara" w:eastAsia="Candara" w:hAnsi="Candara" w:cs="Candara"/>
                <w:i/>
                <w:lang w:val="en-GB"/>
              </w:rPr>
              <w:t xml:space="preserve"> des affaires. 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Paris: Éditions de </w:t>
            </w:r>
            <w:proofErr w:type="spellStart"/>
            <w:r w:rsidRPr="0039104E">
              <w:rPr>
                <w:rFonts w:ascii="Candara" w:eastAsia="Candara" w:hAnsi="Candara" w:cs="Candara"/>
                <w:lang w:val="en-GB"/>
              </w:rPr>
              <w:t>Vecchi</w:t>
            </w:r>
            <w:proofErr w:type="spellEnd"/>
            <w:r w:rsidRPr="0039104E">
              <w:rPr>
                <w:rFonts w:ascii="Candara" w:eastAsia="Candara" w:hAnsi="Candara" w:cs="Candara"/>
                <w:lang w:val="en-GB"/>
              </w:rPr>
              <w:t>.</w:t>
            </w:r>
          </w:p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Candara" w:eastAsia="Candara" w:hAnsi="Candara" w:cs="Candara"/>
                <w:lang w:val="en-GB"/>
              </w:rPr>
              <w:t xml:space="preserve">5. </w:t>
            </w:r>
            <w:proofErr w:type="spellStart"/>
            <w:r w:rsidRPr="0039104E">
              <w:rPr>
                <w:rFonts w:ascii="Candara" w:eastAsia="Candara" w:hAnsi="Candara" w:cs="Candara"/>
                <w:lang w:val="en-GB"/>
              </w:rPr>
              <w:t>Mourlhon-Dalliès</w:t>
            </w:r>
            <w:proofErr w:type="spellEnd"/>
            <w:r w:rsidRPr="0039104E">
              <w:rPr>
                <w:rFonts w:ascii="Candara" w:eastAsia="Candara" w:hAnsi="Candara" w:cs="Candara"/>
                <w:lang w:val="en-GB"/>
              </w:rPr>
              <w:t xml:space="preserve">, F. (2014). </w:t>
            </w:r>
            <w:proofErr w:type="spellStart"/>
            <w:r w:rsidRPr="0039104E">
              <w:rPr>
                <w:rFonts w:ascii="Candara" w:eastAsia="Candara" w:hAnsi="Candara" w:cs="Candara"/>
                <w:i/>
                <w:lang w:val="en-GB"/>
              </w:rPr>
              <w:t>Enseigner</w:t>
            </w:r>
            <w:proofErr w:type="spellEnd"/>
            <w:r w:rsidRPr="0039104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39104E">
              <w:rPr>
                <w:rFonts w:ascii="Candara" w:eastAsia="Candara" w:hAnsi="Candara" w:cs="Candara"/>
                <w:i/>
                <w:lang w:val="en-GB"/>
              </w:rPr>
              <w:t>une</w:t>
            </w:r>
            <w:proofErr w:type="spellEnd"/>
            <w:r w:rsidRPr="0039104E">
              <w:rPr>
                <w:rFonts w:ascii="Candara" w:eastAsia="Candara" w:hAnsi="Candara" w:cs="Candara"/>
                <w:i/>
                <w:lang w:val="en-GB"/>
              </w:rPr>
              <w:t xml:space="preserve"> langue à des fins </w:t>
            </w:r>
            <w:proofErr w:type="spellStart"/>
            <w:r w:rsidRPr="0039104E">
              <w:rPr>
                <w:rFonts w:ascii="Candara" w:eastAsia="Candara" w:hAnsi="Candara" w:cs="Candara"/>
                <w:i/>
                <w:lang w:val="en-GB"/>
              </w:rPr>
              <w:t>professionnelles</w:t>
            </w:r>
            <w:proofErr w:type="spellEnd"/>
            <w:r w:rsidRPr="0039104E">
              <w:rPr>
                <w:rFonts w:ascii="Candara" w:eastAsia="Candara" w:hAnsi="Candara" w:cs="Candara"/>
                <w:i/>
                <w:lang w:val="en-GB"/>
              </w:rPr>
              <w:t xml:space="preserve">. 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Paris: Didier. </w:t>
            </w:r>
          </w:p>
          <w:p w:rsidR="004B23F1" w:rsidRPr="0039104E" w:rsidRDefault="004B23F1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4B23F1" w:rsidRPr="0039104E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lastRenderedPageBreak/>
              <w:t>LANGUAGE OF INSTRUCTION</w:t>
            </w:r>
          </w:p>
        </w:tc>
      </w:tr>
      <w:tr w:rsidR="004B23F1" w:rsidRPr="0039104E">
        <w:trPr>
          <w:trHeight w:val="560"/>
        </w:trPr>
        <w:tc>
          <w:tcPr>
            <w:tcW w:w="10440" w:type="dxa"/>
            <w:gridSpan w:val="7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MS Gothic" w:eastAsia="MS Gothic" w:hAnsi="MS Gothic" w:cs="MS Gothic"/>
                <w:lang w:val="en-GB"/>
              </w:rPr>
              <w:t>☐</w:t>
            </w:r>
            <w:proofErr w:type="gramStart"/>
            <w:r w:rsidRPr="0039104E">
              <w:rPr>
                <w:rFonts w:ascii="Candara" w:eastAsia="Candara" w:hAnsi="Candara" w:cs="Candara"/>
                <w:lang w:val="en-GB"/>
              </w:rPr>
              <w:t>Serbian  (</w:t>
            </w:r>
            <w:proofErr w:type="gramEnd"/>
            <w:r w:rsidRPr="0039104E">
              <w:rPr>
                <w:rFonts w:ascii="Candara" w:eastAsia="Candara" w:hAnsi="Candara" w:cs="Candara"/>
                <w:lang w:val="en-GB"/>
              </w:rPr>
              <w:t xml:space="preserve">complete course)              </w:t>
            </w:r>
            <w:r w:rsidRPr="0039104E">
              <w:rPr>
                <w:rFonts w:ascii="MS Gothic" w:eastAsia="MS Gothic" w:hAnsi="MS Gothic" w:cs="MS Gothic"/>
                <w:lang w:val="en-GB"/>
              </w:rPr>
              <w:t>☐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 English (complete course)               </w:t>
            </w:r>
            <w:r w:rsidRPr="0039104E">
              <w:rPr>
                <w:rFonts w:ascii="MS Gothic" w:eastAsia="MS Gothic" w:hAnsi="MS Gothic" w:cs="MS Gothic"/>
                <w:lang w:val="en-GB"/>
              </w:rPr>
              <w:t>☒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  ___French______ (complete course)</w:t>
            </w:r>
          </w:p>
          <w:p w:rsidR="004B23F1" w:rsidRPr="0039104E" w:rsidRDefault="004B23F1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</w:p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lang w:val="en-GB"/>
              </w:rPr>
            </w:pPr>
            <w:r w:rsidRPr="0039104E">
              <w:rPr>
                <w:rFonts w:ascii="MS Gothic" w:eastAsia="MS Gothic" w:hAnsi="MS Gothic" w:cs="MS Gothic"/>
                <w:lang w:val="en-GB"/>
              </w:rPr>
              <w:t>☐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Serbian with English mentoring      </w:t>
            </w:r>
            <w:r w:rsidRPr="0039104E">
              <w:rPr>
                <w:rFonts w:ascii="MS Gothic" w:eastAsia="MS Gothic" w:hAnsi="MS Gothic" w:cs="MS Gothic"/>
                <w:lang w:val="en-GB"/>
              </w:rPr>
              <w:t>☐</w:t>
            </w:r>
            <w:r w:rsidRPr="0039104E">
              <w:rPr>
                <w:rFonts w:ascii="Candara" w:eastAsia="Candara" w:hAnsi="Candara" w:cs="Candara"/>
                <w:lang w:val="en-GB"/>
              </w:rPr>
              <w:t xml:space="preserve">Serbian </w:t>
            </w:r>
            <w:proofErr w:type="gramStart"/>
            <w:r w:rsidRPr="0039104E">
              <w:rPr>
                <w:rFonts w:ascii="Candara" w:eastAsia="Candara" w:hAnsi="Candara" w:cs="Candara"/>
                <w:lang w:val="en-GB"/>
              </w:rPr>
              <w:t>with  mentoring</w:t>
            </w:r>
            <w:proofErr w:type="gramEnd"/>
            <w:r w:rsidRPr="0039104E">
              <w:rPr>
                <w:rFonts w:ascii="Candara" w:eastAsia="Candara" w:hAnsi="Candara" w:cs="Candara"/>
                <w:lang w:val="en-GB"/>
              </w:rPr>
              <w:t xml:space="preserve"> ______________</w:t>
            </w:r>
          </w:p>
          <w:p w:rsidR="004B23F1" w:rsidRPr="0039104E" w:rsidRDefault="004B23F1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</w:p>
        </w:tc>
      </w:tr>
      <w:tr w:rsidR="004B23F1" w:rsidRPr="0039104E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ASSESSMENT METHODS AND CRITERIA</w:t>
            </w:r>
          </w:p>
        </w:tc>
      </w:tr>
      <w:tr w:rsidR="004B23F1" w:rsidRPr="0039104E">
        <w:trPr>
          <w:trHeight w:val="560"/>
        </w:trPr>
        <w:tc>
          <w:tcPr>
            <w:tcW w:w="2550" w:type="dxa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proofErr w:type="gramStart"/>
            <w:r w:rsidRPr="0039104E">
              <w:rPr>
                <w:rFonts w:ascii="Candara" w:eastAsia="Candara" w:hAnsi="Candara" w:cs="Candara"/>
                <w:b/>
                <w:lang w:val="en-GB"/>
              </w:rPr>
              <w:t>Pre exam</w:t>
            </w:r>
            <w:proofErr w:type="gramEnd"/>
            <w:r w:rsidRPr="0039104E">
              <w:rPr>
                <w:rFonts w:ascii="Candara" w:eastAsia="Candara" w:hAnsi="Candara" w:cs="Candara"/>
                <w:b/>
                <w:lang w:val="en-GB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Final exam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points</w:t>
            </w:r>
          </w:p>
        </w:tc>
      </w:tr>
      <w:tr w:rsidR="004B23F1" w:rsidRPr="0039104E">
        <w:trPr>
          <w:trHeight w:val="560"/>
        </w:trPr>
        <w:tc>
          <w:tcPr>
            <w:tcW w:w="2550" w:type="dxa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5</w:t>
            </w:r>
          </w:p>
        </w:tc>
        <w:tc>
          <w:tcPr>
            <w:tcW w:w="3255" w:type="dxa"/>
            <w:gridSpan w:val="3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Written examination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50</w:t>
            </w:r>
          </w:p>
        </w:tc>
      </w:tr>
      <w:tr w:rsidR="004B23F1" w:rsidRPr="0039104E">
        <w:trPr>
          <w:trHeight w:val="560"/>
        </w:trPr>
        <w:tc>
          <w:tcPr>
            <w:tcW w:w="2550" w:type="dxa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10</w:t>
            </w:r>
          </w:p>
        </w:tc>
        <w:tc>
          <w:tcPr>
            <w:tcW w:w="3255" w:type="dxa"/>
            <w:gridSpan w:val="3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Oral examination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20</w:t>
            </w:r>
          </w:p>
        </w:tc>
      </w:tr>
      <w:tr w:rsidR="004B23F1" w:rsidRPr="0039104E">
        <w:trPr>
          <w:trHeight w:val="560"/>
        </w:trPr>
        <w:tc>
          <w:tcPr>
            <w:tcW w:w="2550" w:type="dxa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15</w:t>
            </w:r>
          </w:p>
        </w:tc>
        <w:tc>
          <w:tcPr>
            <w:tcW w:w="3255" w:type="dxa"/>
            <w:gridSpan w:val="3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OVERALL SUM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100</w:t>
            </w:r>
          </w:p>
        </w:tc>
      </w:tr>
      <w:tr w:rsidR="004B23F1" w:rsidRPr="0039104E">
        <w:trPr>
          <w:trHeight w:val="560"/>
        </w:trPr>
        <w:tc>
          <w:tcPr>
            <w:tcW w:w="10440" w:type="dxa"/>
            <w:gridSpan w:val="7"/>
            <w:shd w:val="clear" w:color="auto" w:fill="FFFFFF"/>
            <w:vAlign w:val="center"/>
          </w:tcPr>
          <w:p w:rsidR="004B23F1" w:rsidRPr="0039104E" w:rsidRDefault="00561577">
            <w:pPr>
              <w:tabs>
                <w:tab w:val="left" w:pos="360"/>
              </w:tabs>
              <w:contextualSpacing w:val="0"/>
              <w:jc w:val="left"/>
              <w:rPr>
                <w:rFonts w:ascii="Candara" w:eastAsia="Candara" w:hAnsi="Candara" w:cs="Candara"/>
                <w:b/>
                <w:lang w:val="en-GB"/>
              </w:rPr>
            </w:pPr>
            <w:r w:rsidRPr="0039104E">
              <w:rPr>
                <w:rFonts w:ascii="Candara" w:eastAsia="Candara" w:hAnsi="Candara" w:cs="Candara"/>
                <w:b/>
                <w:lang w:val="en-GB"/>
              </w:rPr>
              <w:t>*Final examination mark is formed in accordance with the Institutional documents</w:t>
            </w:r>
          </w:p>
        </w:tc>
      </w:tr>
    </w:tbl>
    <w:p w:rsidR="004B23F1" w:rsidRPr="0039104E" w:rsidRDefault="004B23F1">
      <w:pPr>
        <w:ind w:left="1089"/>
        <w:rPr>
          <w:lang w:val="en-GB"/>
        </w:rPr>
      </w:pPr>
    </w:p>
    <w:p w:rsidR="004B23F1" w:rsidRPr="0039104E" w:rsidRDefault="004B23F1">
      <w:pPr>
        <w:ind w:left="1089"/>
        <w:rPr>
          <w:lang w:val="en-GB"/>
        </w:rPr>
      </w:pPr>
    </w:p>
    <w:p w:rsidR="004B23F1" w:rsidRPr="0039104E" w:rsidRDefault="004B23F1">
      <w:pPr>
        <w:ind w:left="1089"/>
        <w:rPr>
          <w:lang w:val="en-GB"/>
        </w:rPr>
      </w:pPr>
    </w:p>
    <w:sectPr w:rsidR="004B23F1" w:rsidRPr="0039104E">
      <w:pgSz w:w="12240" w:h="15840"/>
      <w:pgMar w:top="81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F1"/>
    <w:rsid w:val="00323DD1"/>
    <w:rsid w:val="0039104E"/>
    <w:rsid w:val="004B23F1"/>
    <w:rsid w:val="0056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2043"/>
  <w15:docId w15:val="{0528FA82-D574-41CC-8E92-14AC4CAC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120" w:line="264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Rocket</dc:creator>
  <cp:lastModifiedBy>ST</cp:lastModifiedBy>
  <cp:revision>4</cp:revision>
  <dcterms:created xsi:type="dcterms:W3CDTF">2017-03-28T12:29:00Z</dcterms:created>
  <dcterms:modified xsi:type="dcterms:W3CDTF">2018-05-16T10:53:00Z</dcterms:modified>
</cp:coreProperties>
</file>