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ED18E1"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ED18E1"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ED18E1" w:rsidRDefault="00CD17F1" w:rsidP="00406F80">
            <w:pPr>
              <w:spacing w:line="240" w:lineRule="auto"/>
              <w:jc w:val="left"/>
              <w:rPr>
                <w:rFonts w:ascii="Candara" w:hAnsi="Candara"/>
                <w:b/>
                <w:sz w:val="36"/>
                <w:szCs w:val="36"/>
              </w:rPr>
            </w:pPr>
            <w:r w:rsidRPr="00ED18E1">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ED18E1">
              <w:rPr>
                <w:rFonts w:ascii="Candara" w:hAnsi="Candara"/>
                <w:b/>
                <w:sz w:val="36"/>
                <w:szCs w:val="36"/>
              </w:rPr>
              <w:t xml:space="preserve">                         UNIVERSITY OF </w:t>
            </w:r>
            <w:proofErr w:type="spellStart"/>
            <w:r w:rsidRPr="00ED18E1">
              <w:rPr>
                <w:rFonts w:ascii="Candara" w:hAnsi="Candara"/>
                <w:b/>
                <w:sz w:val="36"/>
                <w:szCs w:val="36"/>
              </w:rPr>
              <w:t>NIŠ</w:t>
            </w:r>
            <w:proofErr w:type="spellEnd"/>
          </w:p>
          <w:p w:rsidR="006E40AE" w:rsidRPr="00ED18E1" w:rsidRDefault="006E40AE" w:rsidP="00406F80">
            <w:pPr>
              <w:spacing w:line="240" w:lineRule="auto"/>
              <w:jc w:val="left"/>
              <w:rPr>
                <w:rFonts w:ascii="Candara" w:hAnsi="Candara"/>
              </w:rPr>
            </w:pPr>
          </w:p>
        </w:tc>
      </w:tr>
      <w:tr w:rsidR="00CD17F1" w:rsidRPr="00ED18E1"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D18E1" w:rsidRDefault="00CD17F1" w:rsidP="00ED18E1">
            <w:pPr>
              <w:spacing w:after="0" w:line="240" w:lineRule="auto"/>
              <w:contextualSpacing/>
              <w:rPr>
                <w:rFonts w:ascii="Candara" w:hAnsi="Candara"/>
                <w:b/>
                <w:sz w:val="36"/>
                <w:szCs w:val="36"/>
              </w:rPr>
            </w:pPr>
            <w:r w:rsidRPr="00ED18E1">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D18E1" w:rsidRDefault="00CD17F1" w:rsidP="00ED18E1">
            <w:pPr>
              <w:spacing w:after="0" w:line="240" w:lineRule="auto"/>
              <w:contextualSpacing/>
              <w:jc w:val="left"/>
              <w:rPr>
                <w:rStyle w:val="CommentReference"/>
                <w:sz w:val="36"/>
                <w:szCs w:val="36"/>
              </w:rPr>
            </w:pPr>
            <w:r w:rsidRPr="00ED18E1">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D18E1" w:rsidRDefault="00ED18E1" w:rsidP="00ED18E1">
            <w:pPr>
              <w:suppressAutoHyphens w:val="0"/>
              <w:spacing w:after="0" w:line="240" w:lineRule="auto"/>
              <w:jc w:val="left"/>
              <w:rPr>
                <w:rFonts w:ascii="Candara" w:hAnsi="Candara"/>
                <w:b/>
                <w:sz w:val="32"/>
                <w:szCs w:val="32"/>
              </w:rPr>
            </w:pPr>
            <w:r w:rsidRPr="00ED18E1">
              <w:rPr>
                <w:rFonts w:ascii="Candara" w:hAnsi="Candara"/>
                <w:b/>
                <w:sz w:val="36"/>
                <w:szCs w:val="36"/>
              </w:rPr>
              <w:t>Faculty of Philosophy</w:t>
            </w:r>
          </w:p>
        </w:tc>
      </w:tr>
      <w:tr w:rsidR="009906EA" w:rsidRPr="00ED18E1"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ED18E1" w:rsidRDefault="009906EA" w:rsidP="00864926">
            <w:pPr>
              <w:spacing w:line="240" w:lineRule="auto"/>
              <w:contextualSpacing/>
              <w:rPr>
                <w:rFonts w:ascii="Candara" w:hAnsi="Candara"/>
                <w:b/>
              </w:rPr>
            </w:pPr>
            <w:r w:rsidRPr="00ED18E1">
              <w:rPr>
                <w:rFonts w:ascii="Candara" w:hAnsi="Candara"/>
                <w:b/>
              </w:rPr>
              <w:t>GENERAL INFORMATION</w:t>
            </w:r>
          </w:p>
        </w:tc>
      </w:tr>
      <w:tr w:rsidR="00864926" w:rsidRPr="00ED18E1" w:rsidTr="00CA6D81">
        <w:trPr>
          <w:trHeight w:val="562"/>
        </w:trPr>
        <w:tc>
          <w:tcPr>
            <w:tcW w:w="4386" w:type="dxa"/>
            <w:gridSpan w:val="4"/>
            <w:shd w:val="clear" w:color="auto" w:fill="auto"/>
            <w:vAlign w:val="center"/>
          </w:tcPr>
          <w:p w:rsidR="00864926" w:rsidRPr="00ED18E1" w:rsidRDefault="00864926" w:rsidP="006F647C">
            <w:pPr>
              <w:spacing w:line="240" w:lineRule="auto"/>
              <w:contextualSpacing/>
              <w:jc w:val="left"/>
              <w:rPr>
                <w:rFonts w:ascii="Candara" w:hAnsi="Candara"/>
              </w:rPr>
            </w:pPr>
            <w:r w:rsidRPr="00ED18E1">
              <w:rPr>
                <w:rFonts w:ascii="Candara" w:hAnsi="Candara"/>
              </w:rPr>
              <w:t xml:space="preserve">Study program </w:t>
            </w:r>
          </w:p>
        </w:tc>
        <w:tc>
          <w:tcPr>
            <w:tcW w:w="6054" w:type="dxa"/>
            <w:gridSpan w:val="3"/>
            <w:shd w:val="clear" w:color="auto" w:fill="auto"/>
            <w:vAlign w:val="center"/>
          </w:tcPr>
          <w:p w:rsidR="00864926" w:rsidRPr="00ED18E1" w:rsidRDefault="00F52DE2" w:rsidP="00E857F8">
            <w:pPr>
              <w:spacing w:line="240" w:lineRule="auto"/>
              <w:contextualSpacing/>
              <w:jc w:val="left"/>
              <w:rPr>
                <w:rFonts w:ascii="Candara" w:hAnsi="Candara"/>
                <w:b/>
                <w:color w:val="548DD4" w:themeColor="text2" w:themeTint="99"/>
                <w:sz w:val="24"/>
                <w:szCs w:val="24"/>
              </w:rPr>
            </w:pPr>
            <w:r w:rsidRPr="00ED18E1">
              <w:rPr>
                <w:rFonts w:ascii="Candara" w:hAnsi="Candara"/>
                <w:b/>
                <w:color w:val="548DD4" w:themeColor="text2" w:themeTint="99"/>
                <w:sz w:val="24"/>
                <w:szCs w:val="24"/>
              </w:rPr>
              <w:t>Pedagogy</w:t>
            </w:r>
            <w:bookmarkStart w:id="0" w:name="_GoBack"/>
            <w:bookmarkEnd w:id="0"/>
          </w:p>
        </w:tc>
      </w:tr>
      <w:tr w:rsidR="00864926" w:rsidRPr="00ED18E1" w:rsidTr="00CA6D81">
        <w:trPr>
          <w:trHeight w:val="562"/>
        </w:trPr>
        <w:tc>
          <w:tcPr>
            <w:tcW w:w="4386" w:type="dxa"/>
            <w:gridSpan w:val="4"/>
            <w:vAlign w:val="center"/>
          </w:tcPr>
          <w:p w:rsidR="00864926" w:rsidRPr="00ED18E1" w:rsidRDefault="00B50491" w:rsidP="00B50491">
            <w:pPr>
              <w:spacing w:line="240" w:lineRule="auto"/>
              <w:contextualSpacing/>
              <w:jc w:val="left"/>
              <w:rPr>
                <w:rFonts w:ascii="Candara" w:hAnsi="Candara"/>
              </w:rPr>
            </w:pPr>
            <w:r w:rsidRPr="00ED18E1">
              <w:rPr>
                <w:rFonts w:ascii="Candara" w:hAnsi="Candara"/>
              </w:rPr>
              <w:t>Study Module (if applicable)</w:t>
            </w:r>
          </w:p>
        </w:tc>
        <w:tc>
          <w:tcPr>
            <w:tcW w:w="6054" w:type="dxa"/>
            <w:gridSpan w:val="3"/>
            <w:vAlign w:val="center"/>
          </w:tcPr>
          <w:p w:rsidR="00864926" w:rsidRPr="00ED18E1" w:rsidRDefault="00AF7008" w:rsidP="00E857F8">
            <w:pPr>
              <w:spacing w:line="240" w:lineRule="auto"/>
              <w:contextualSpacing/>
              <w:jc w:val="left"/>
              <w:rPr>
                <w:rFonts w:ascii="Candara" w:hAnsi="Candara"/>
              </w:rPr>
            </w:pPr>
            <w:r w:rsidRPr="00ED18E1">
              <w:rPr>
                <w:rFonts w:ascii="Candara" w:hAnsi="Candara"/>
              </w:rPr>
              <w:t>/</w:t>
            </w:r>
          </w:p>
        </w:tc>
      </w:tr>
      <w:tr w:rsidR="00B50491" w:rsidRPr="00ED18E1" w:rsidTr="00CA6D81">
        <w:trPr>
          <w:trHeight w:val="562"/>
        </w:trPr>
        <w:tc>
          <w:tcPr>
            <w:tcW w:w="4386" w:type="dxa"/>
            <w:gridSpan w:val="4"/>
            <w:vAlign w:val="center"/>
          </w:tcPr>
          <w:p w:rsidR="00B50491" w:rsidRPr="00ED18E1" w:rsidRDefault="00B50491" w:rsidP="00C63234">
            <w:pPr>
              <w:spacing w:line="240" w:lineRule="auto"/>
              <w:contextualSpacing/>
              <w:jc w:val="left"/>
              <w:rPr>
                <w:rFonts w:ascii="Candara" w:hAnsi="Candara"/>
              </w:rPr>
            </w:pPr>
            <w:r w:rsidRPr="00ED18E1">
              <w:rPr>
                <w:rFonts w:ascii="Candara" w:hAnsi="Candara"/>
              </w:rPr>
              <w:t>Course title</w:t>
            </w:r>
          </w:p>
        </w:tc>
        <w:tc>
          <w:tcPr>
            <w:tcW w:w="6054" w:type="dxa"/>
            <w:gridSpan w:val="3"/>
            <w:vAlign w:val="center"/>
          </w:tcPr>
          <w:p w:rsidR="00B50491" w:rsidRPr="00ED18E1" w:rsidRDefault="00F52DE2" w:rsidP="00E857F8">
            <w:pPr>
              <w:spacing w:line="240" w:lineRule="auto"/>
              <w:contextualSpacing/>
              <w:jc w:val="left"/>
              <w:rPr>
                <w:rFonts w:ascii="Candara" w:hAnsi="Candara"/>
              </w:rPr>
            </w:pPr>
            <w:r w:rsidRPr="00ED18E1">
              <w:rPr>
                <w:rFonts w:ascii="Candara" w:hAnsi="Candara"/>
              </w:rPr>
              <w:t>Educational Psychology</w:t>
            </w:r>
          </w:p>
        </w:tc>
      </w:tr>
      <w:tr w:rsidR="006F647C" w:rsidRPr="00ED18E1" w:rsidTr="00AA455C">
        <w:trPr>
          <w:trHeight w:val="562"/>
        </w:trPr>
        <w:tc>
          <w:tcPr>
            <w:tcW w:w="4386" w:type="dxa"/>
            <w:gridSpan w:val="4"/>
            <w:vAlign w:val="center"/>
          </w:tcPr>
          <w:p w:rsidR="006F647C" w:rsidRPr="00ED18E1" w:rsidRDefault="006F647C" w:rsidP="00406F80">
            <w:pPr>
              <w:spacing w:line="240" w:lineRule="auto"/>
              <w:contextualSpacing/>
              <w:jc w:val="left"/>
              <w:rPr>
                <w:rFonts w:ascii="Candara" w:hAnsi="Candara"/>
              </w:rPr>
            </w:pPr>
            <w:r w:rsidRPr="00ED18E1">
              <w:rPr>
                <w:rFonts w:ascii="Candara" w:hAnsi="Candara"/>
              </w:rPr>
              <w:t>Level of study</w:t>
            </w:r>
          </w:p>
        </w:tc>
        <w:tc>
          <w:tcPr>
            <w:tcW w:w="6054" w:type="dxa"/>
            <w:gridSpan w:val="3"/>
            <w:vAlign w:val="center"/>
          </w:tcPr>
          <w:p w:rsidR="006F647C" w:rsidRPr="00ED18E1" w:rsidRDefault="00644B52" w:rsidP="00E857F8">
            <w:pPr>
              <w:spacing w:line="240" w:lineRule="auto"/>
              <w:contextualSpacing/>
              <w:jc w:val="left"/>
              <w:rPr>
                <w:rFonts w:ascii="Candara" w:hAnsi="Candara"/>
              </w:rPr>
            </w:pPr>
            <w:sdt>
              <w:sdtPr>
                <w:rPr>
                  <w:rFonts w:ascii="Candara" w:hAnsi="Candara"/>
                </w:rPr>
                <w:id w:val="-503286888"/>
              </w:sdtPr>
              <w:sdtEndPr/>
              <w:sdtContent>
                <w:sdt>
                  <w:sdtPr>
                    <w:rPr>
                      <w:rFonts w:ascii="Candara" w:hAnsi="Candara"/>
                    </w:rPr>
                    <w:id w:val="1584874505"/>
                  </w:sdtPr>
                  <w:sdtEndPr/>
                  <w:sdtContent>
                    <w:r w:rsidR="00AF7008" w:rsidRPr="00ED18E1">
                      <w:rPr>
                        <w:rFonts w:ascii="MS Gothic" w:eastAsia="MS Gothic" w:hAnsi="MS Gothic"/>
                      </w:rPr>
                      <w:t>☒</w:t>
                    </w:r>
                  </w:sdtContent>
                </w:sdt>
                <w:r w:rsidR="00F52DE2" w:rsidRPr="00ED18E1">
                  <w:rPr>
                    <w:rFonts w:ascii="MS Gothic" w:eastAsia="MS Gothic" w:hAnsi="MS Gothic"/>
                  </w:rPr>
                  <w:t xml:space="preserve"> </w:t>
                </w:r>
              </w:sdtContent>
            </w:sdt>
            <w:r w:rsidR="00E5013A" w:rsidRPr="00ED18E1">
              <w:rPr>
                <w:rFonts w:ascii="Candara" w:hAnsi="Candara"/>
              </w:rPr>
              <w:t xml:space="preserve">Bachelor               </w:t>
            </w:r>
            <w:sdt>
              <w:sdtPr>
                <w:rPr>
                  <w:rFonts w:ascii="Candara" w:hAnsi="Candara"/>
                </w:rPr>
                <w:id w:val="-2074409764"/>
              </w:sdtPr>
              <w:sdtEndPr/>
              <w:sdtContent>
                <w:r w:rsidR="00E5013A" w:rsidRPr="00ED18E1">
                  <w:rPr>
                    <w:rFonts w:ascii="MS Gothic" w:eastAsia="MS Gothic" w:hAnsi="MS Gothic"/>
                  </w:rPr>
                  <w:t>☐</w:t>
                </w:r>
              </w:sdtContent>
            </w:sdt>
            <w:r w:rsidR="00E5013A" w:rsidRPr="00ED18E1">
              <w:rPr>
                <w:rFonts w:ascii="Candara" w:hAnsi="Candara"/>
              </w:rPr>
              <w:t xml:space="preserve"> Master’s                   </w:t>
            </w:r>
            <w:sdt>
              <w:sdtPr>
                <w:rPr>
                  <w:rFonts w:ascii="Candara" w:hAnsi="Candara"/>
                </w:rPr>
                <w:id w:val="-848254186"/>
              </w:sdtPr>
              <w:sdtEndPr/>
              <w:sdtContent>
                <w:r w:rsidR="00E5013A" w:rsidRPr="00ED18E1">
                  <w:rPr>
                    <w:rFonts w:ascii="MS Gothic" w:eastAsia="MS Gothic" w:hAnsi="MS Gothic"/>
                  </w:rPr>
                  <w:t>☐</w:t>
                </w:r>
              </w:sdtContent>
            </w:sdt>
            <w:r w:rsidR="00E5013A" w:rsidRPr="00ED18E1">
              <w:rPr>
                <w:rFonts w:ascii="Candara" w:hAnsi="Candara"/>
              </w:rPr>
              <w:t xml:space="preserve"> Doctoral</w:t>
            </w:r>
          </w:p>
        </w:tc>
      </w:tr>
      <w:tr w:rsidR="00CD17F1" w:rsidRPr="00ED18E1" w:rsidTr="0073421A">
        <w:trPr>
          <w:trHeight w:val="562"/>
        </w:trPr>
        <w:tc>
          <w:tcPr>
            <w:tcW w:w="4386" w:type="dxa"/>
            <w:gridSpan w:val="4"/>
            <w:vAlign w:val="center"/>
          </w:tcPr>
          <w:p w:rsidR="00CD17F1" w:rsidRPr="00ED18E1" w:rsidRDefault="00CD17F1">
            <w:pPr>
              <w:spacing w:line="240" w:lineRule="auto"/>
              <w:contextualSpacing/>
              <w:jc w:val="left"/>
              <w:rPr>
                <w:rFonts w:ascii="Candara" w:hAnsi="Candara"/>
              </w:rPr>
            </w:pPr>
            <w:r w:rsidRPr="00ED18E1">
              <w:rPr>
                <w:rFonts w:ascii="Candara" w:hAnsi="Candara"/>
              </w:rPr>
              <w:t>Type of course</w:t>
            </w:r>
          </w:p>
        </w:tc>
        <w:tc>
          <w:tcPr>
            <w:tcW w:w="6054" w:type="dxa"/>
            <w:gridSpan w:val="3"/>
            <w:vAlign w:val="center"/>
          </w:tcPr>
          <w:p w:rsidR="00CD17F1" w:rsidRPr="00ED18E1" w:rsidRDefault="00644B52" w:rsidP="0069043C">
            <w:pPr>
              <w:spacing w:line="240" w:lineRule="auto"/>
              <w:contextualSpacing/>
              <w:jc w:val="left"/>
              <w:rPr>
                <w:rFonts w:ascii="Candara" w:hAnsi="Candara"/>
              </w:rPr>
            </w:pPr>
            <w:sdt>
              <w:sdtPr>
                <w:rPr>
                  <w:rFonts w:ascii="Candara" w:hAnsi="Candara"/>
                </w:rPr>
                <w:id w:val="485128928"/>
              </w:sdtPr>
              <w:sdtEndPr/>
              <w:sdtContent>
                <w:sdt>
                  <w:sdtPr>
                    <w:rPr>
                      <w:rFonts w:ascii="Candara" w:hAnsi="Candara"/>
                    </w:rPr>
                    <w:id w:val="-954944794"/>
                  </w:sdtPr>
                  <w:sdtEndPr/>
                  <w:sdtContent>
                    <w:r w:rsidR="00AF7008" w:rsidRPr="00ED18E1">
                      <w:rPr>
                        <w:rFonts w:ascii="MS Gothic" w:eastAsia="MS Gothic" w:hAnsi="MS Gothic"/>
                      </w:rPr>
                      <w:t>☒</w:t>
                    </w:r>
                  </w:sdtContent>
                </w:sdt>
              </w:sdtContent>
            </w:sdt>
            <w:r w:rsidR="0069043C" w:rsidRPr="00ED18E1">
              <w:rPr>
                <w:rFonts w:ascii="Candara" w:hAnsi="Candara"/>
              </w:rPr>
              <w:t xml:space="preserve"> Obligatory</w:t>
            </w:r>
            <w:sdt>
              <w:sdtPr>
                <w:rPr>
                  <w:rFonts w:ascii="Candara" w:hAnsi="Candara"/>
                </w:rPr>
                <w:id w:val="-1038746228"/>
              </w:sdtPr>
              <w:sdtEndPr/>
              <w:sdtContent>
                <w:r w:rsidR="00406F80" w:rsidRPr="00ED18E1">
                  <w:rPr>
                    <w:rFonts w:ascii="MS Gothic" w:eastAsia="MS Gothic" w:hAnsi="MS Gothic"/>
                  </w:rPr>
                  <w:t>☐</w:t>
                </w:r>
              </w:sdtContent>
            </w:sdt>
            <w:r w:rsidR="00406F80" w:rsidRPr="00ED18E1">
              <w:rPr>
                <w:rFonts w:ascii="Candara" w:hAnsi="Candara"/>
              </w:rPr>
              <w:t xml:space="preserve"> Elective</w:t>
            </w:r>
          </w:p>
        </w:tc>
      </w:tr>
      <w:tr w:rsidR="00864926" w:rsidRPr="00ED18E1" w:rsidTr="00CA6D81">
        <w:trPr>
          <w:trHeight w:val="562"/>
        </w:trPr>
        <w:tc>
          <w:tcPr>
            <w:tcW w:w="4386" w:type="dxa"/>
            <w:gridSpan w:val="4"/>
            <w:vAlign w:val="center"/>
          </w:tcPr>
          <w:p w:rsidR="00864926" w:rsidRPr="00ED18E1" w:rsidRDefault="00315601" w:rsidP="0069043C">
            <w:pPr>
              <w:suppressAutoHyphens w:val="0"/>
              <w:spacing w:after="0" w:line="240" w:lineRule="auto"/>
              <w:contextualSpacing/>
              <w:jc w:val="left"/>
              <w:rPr>
                <w:rFonts w:ascii="Candara" w:hAnsi="Candara" w:cs="Arial"/>
              </w:rPr>
            </w:pPr>
            <w:r w:rsidRPr="00ED18E1">
              <w:rPr>
                <w:rFonts w:ascii="Candara" w:hAnsi="Candara"/>
              </w:rPr>
              <w:t xml:space="preserve">Semester </w:t>
            </w:r>
          </w:p>
        </w:tc>
        <w:tc>
          <w:tcPr>
            <w:tcW w:w="6054" w:type="dxa"/>
            <w:gridSpan w:val="3"/>
            <w:vAlign w:val="center"/>
          </w:tcPr>
          <w:p w:rsidR="00864926" w:rsidRPr="00ED18E1" w:rsidRDefault="00644B52" w:rsidP="0069043C">
            <w:pPr>
              <w:suppressAutoHyphens w:val="0"/>
              <w:spacing w:after="0" w:line="240" w:lineRule="auto"/>
              <w:contextualSpacing/>
              <w:jc w:val="left"/>
              <w:rPr>
                <w:rFonts w:ascii="Candara" w:hAnsi="Candara" w:cs="Arial"/>
              </w:rPr>
            </w:pPr>
            <w:sdt>
              <w:sdtPr>
                <w:rPr>
                  <w:rFonts w:ascii="Candara" w:hAnsi="Candara" w:cs="Arial"/>
                </w:rPr>
                <w:id w:val="-2002492403"/>
              </w:sdtPr>
              <w:sdtEndPr/>
              <w:sdtContent>
                <w:sdt>
                  <w:sdtPr>
                    <w:rPr>
                      <w:rFonts w:ascii="Candara" w:hAnsi="Candara"/>
                    </w:rPr>
                    <w:id w:val="-744331874"/>
                  </w:sdtPr>
                  <w:sdtEndPr/>
                  <w:sdtContent>
                    <w:r w:rsidR="00AF7008" w:rsidRPr="00ED18E1">
                      <w:rPr>
                        <w:rFonts w:ascii="MS Gothic" w:eastAsia="MS Gothic" w:hAnsi="MS Gothic"/>
                      </w:rPr>
                      <w:t>☒</w:t>
                    </w:r>
                  </w:sdtContent>
                </w:sdt>
              </w:sdtContent>
            </w:sdt>
            <w:r w:rsidR="0069043C" w:rsidRPr="00ED18E1">
              <w:rPr>
                <w:rFonts w:ascii="Candara" w:hAnsi="Candara" w:cs="Arial"/>
              </w:rPr>
              <w:t xml:space="preserve"> Autumn                     </w:t>
            </w:r>
            <w:sdt>
              <w:sdtPr>
                <w:rPr>
                  <w:rFonts w:ascii="Candara" w:hAnsi="Candara" w:cs="Arial"/>
                </w:rPr>
                <w:id w:val="706989797"/>
              </w:sdtPr>
              <w:sdtEndPr/>
              <w:sdtContent>
                <w:r w:rsidR="0069043C" w:rsidRPr="00ED18E1">
                  <w:rPr>
                    <w:rFonts w:ascii="MS Gothic" w:eastAsia="MS Gothic" w:hAnsi="MS Gothic" w:cs="Arial"/>
                  </w:rPr>
                  <w:t>☐</w:t>
                </w:r>
              </w:sdtContent>
            </w:sdt>
            <w:r w:rsidR="0069043C" w:rsidRPr="00ED18E1">
              <w:rPr>
                <w:rFonts w:ascii="Candara" w:hAnsi="Candara" w:cs="Arial"/>
              </w:rPr>
              <w:t>Spring</w:t>
            </w:r>
          </w:p>
        </w:tc>
      </w:tr>
      <w:tr w:rsidR="00864926" w:rsidRPr="00ED18E1" w:rsidTr="00CA6D81">
        <w:trPr>
          <w:trHeight w:val="562"/>
        </w:trPr>
        <w:tc>
          <w:tcPr>
            <w:tcW w:w="4386" w:type="dxa"/>
            <w:gridSpan w:val="4"/>
            <w:tcBorders>
              <w:bottom w:val="single" w:sz="4" w:space="0" w:color="auto"/>
            </w:tcBorders>
            <w:vAlign w:val="center"/>
          </w:tcPr>
          <w:p w:rsidR="00911529" w:rsidRPr="00ED18E1" w:rsidRDefault="00911529" w:rsidP="006F647C">
            <w:pPr>
              <w:spacing w:line="240" w:lineRule="auto"/>
              <w:contextualSpacing/>
              <w:jc w:val="left"/>
              <w:rPr>
                <w:rFonts w:ascii="Candara" w:hAnsi="Candara"/>
              </w:rPr>
            </w:pPr>
            <w:r w:rsidRPr="00ED18E1">
              <w:rPr>
                <w:rFonts w:ascii="Candara" w:hAnsi="Candara"/>
              </w:rPr>
              <w:t xml:space="preserve">Year of study </w:t>
            </w:r>
          </w:p>
        </w:tc>
        <w:tc>
          <w:tcPr>
            <w:tcW w:w="6054" w:type="dxa"/>
            <w:gridSpan w:val="3"/>
            <w:tcBorders>
              <w:bottom w:val="single" w:sz="4" w:space="0" w:color="auto"/>
            </w:tcBorders>
            <w:vAlign w:val="center"/>
          </w:tcPr>
          <w:p w:rsidR="00864926" w:rsidRPr="00ED18E1" w:rsidRDefault="00AF7008" w:rsidP="00E857F8">
            <w:pPr>
              <w:spacing w:line="240" w:lineRule="auto"/>
              <w:contextualSpacing/>
              <w:jc w:val="left"/>
              <w:rPr>
                <w:rFonts w:ascii="Candara" w:hAnsi="Candara"/>
              </w:rPr>
            </w:pPr>
            <w:r w:rsidRPr="00ED18E1">
              <w:rPr>
                <w:rFonts w:ascii="Candara" w:hAnsi="Candara"/>
              </w:rPr>
              <w:t>2</w:t>
            </w:r>
          </w:p>
        </w:tc>
      </w:tr>
      <w:tr w:rsidR="00A1335D" w:rsidRPr="00ED18E1" w:rsidTr="00CA6D81">
        <w:trPr>
          <w:trHeight w:val="562"/>
        </w:trPr>
        <w:tc>
          <w:tcPr>
            <w:tcW w:w="4386" w:type="dxa"/>
            <w:gridSpan w:val="4"/>
            <w:tcBorders>
              <w:bottom w:val="single" w:sz="4" w:space="0" w:color="auto"/>
            </w:tcBorders>
            <w:vAlign w:val="center"/>
          </w:tcPr>
          <w:p w:rsidR="00A1335D" w:rsidRPr="00ED18E1" w:rsidRDefault="00A1335D" w:rsidP="00E857F8">
            <w:pPr>
              <w:spacing w:line="240" w:lineRule="auto"/>
              <w:contextualSpacing/>
              <w:jc w:val="left"/>
              <w:rPr>
                <w:rFonts w:ascii="Candara" w:hAnsi="Candara"/>
              </w:rPr>
            </w:pPr>
            <w:r w:rsidRPr="00ED18E1">
              <w:rPr>
                <w:rFonts w:ascii="Candara" w:hAnsi="Candara"/>
              </w:rPr>
              <w:t>Number of ECTS allocated</w:t>
            </w:r>
          </w:p>
        </w:tc>
        <w:tc>
          <w:tcPr>
            <w:tcW w:w="6054" w:type="dxa"/>
            <w:gridSpan w:val="3"/>
            <w:tcBorders>
              <w:bottom w:val="single" w:sz="4" w:space="0" w:color="auto"/>
            </w:tcBorders>
            <w:vAlign w:val="center"/>
          </w:tcPr>
          <w:p w:rsidR="00A1335D" w:rsidRPr="00ED18E1" w:rsidRDefault="00F52DE2" w:rsidP="00E857F8">
            <w:pPr>
              <w:spacing w:line="240" w:lineRule="auto"/>
              <w:contextualSpacing/>
              <w:jc w:val="left"/>
              <w:rPr>
                <w:rFonts w:ascii="Candara" w:hAnsi="Candara"/>
              </w:rPr>
            </w:pPr>
            <w:r w:rsidRPr="00ED18E1">
              <w:rPr>
                <w:rFonts w:ascii="Candara" w:hAnsi="Candara"/>
              </w:rPr>
              <w:t>5</w:t>
            </w:r>
          </w:p>
        </w:tc>
      </w:tr>
      <w:tr w:rsidR="00E857F8" w:rsidRPr="00ED18E1" w:rsidTr="00CA6D81">
        <w:trPr>
          <w:trHeight w:val="562"/>
        </w:trPr>
        <w:tc>
          <w:tcPr>
            <w:tcW w:w="4386" w:type="dxa"/>
            <w:gridSpan w:val="4"/>
            <w:tcBorders>
              <w:bottom w:val="single" w:sz="4" w:space="0" w:color="auto"/>
            </w:tcBorders>
            <w:vAlign w:val="center"/>
          </w:tcPr>
          <w:p w:rsidR="00E857F8" w:rsidRPr="00ED18E1" w:rsidRDefault="00E857F8" w:rsidP="00E857F8">
            <w:pPr>
              <w:spacing w:line="240" w:lineRule="auto"/>
              <w:contextualSpacing/>
              <w:jc w:val="left"/>
              <w:rPr>
                <w:rFonts w:ascii="Candara" w:hAnsi="Candara"/>
              </w:rPr>
            </w:pPr>
            <w:r w:rsidRPr="00ED18E1">
              <w:rPr>
                <w:rFonts w:ascii="Candara" w:hAnsi="Candara"/>
              </w:rPr>
              <w:t>Name of lecturer/lecturers</w:t>
            </w:r>
          </w:p>
        </w:tc>
        <w:tc>
          <w:tcPr>
            <w:tcW w:w="6054" w:type="dxa"/>
            <w:gridSpan w:val="3"/>
            <w:tcBorders>
              <w:bottom w:val="single" w:sz="4" w:space="0" w:color="auto"/>
            </w:tcBorders>
            <w:vAlign w:val="center"/>
          </w:tcPr>
          <w:p w:rsidR="00F52DE2" w:rsidRPr="00ED18E1" w:rsidRDefault="00F52DE2" w:rsidP="00E857F8">
            <w:pPr>
              <w:spacing w:line="240" w:lineRule="auto"/>
              <w:contextualSpacing/>
              <w:jc w:val="left"/>
              <w:rPr>
                <w:rFonts w:ascii="Candara" w:hAnsi="Candara"/>
              </w:rPr>
            </w:pPr>
            <w:proofErr w:type="spellStart"/>
            <w:r w:rsidRPr="00ED18E1">
              <w:rPr>
                <w:rFonts w:ascii="Candara" w:hAnsi="Candara"/>
              </w:rPr>
              <w:t>Gordana</w:t>
            </w:r>
            <w:proofErr w:type="spellEnd"/>
            <w:r w:rsidRPr="00ED18E1">
              <w:rPr>
                <w:rFonts w:ascii="Candara" w:hAnsi="Candara"/>
              </w:rPr>
              <w:t xml:space="preserve"> </w:t>
            </w:r>
            <w:r w:rsidR="009972AC" w:rsidRPr="00ED18E1">
              <w:rPr>
                <w:rFonts w:ascii="Candara" w:hAnsi="Candara"/>
              </w:rPr>
              <w:t xml:space="preserve">D. </w:t>
            </w:r>
            <w:proofErr w:type="spellStart"/>
            <w:r w:rsidR="009972AC" w:rsidRPr="00ED18E1">
              <w:rPr>
                <w:rFonts w:ascii="Candara" w:hAnsi="Candara"/>
              </w:rPr>
              <w:t>Đigić</w:t>
            </w:r>
            <w:proofErr w:type="spellEnd"/>
          </w:p>
        </w:tc>
      </w:tr>
      <w:tr w:rsidR="00B50491" w:rsidRPr="00ED18E1" w:rsidTr="00CA6D81">
        <w:trPr>
          <w:trHeight w:val="562"/>
        </w:trPr>
        <w:tc>
          <w:tcPr>
            <w:tcW w:w="4386" w:type="dxa"/>
            <w:gridSpan w:val="4"/>
            <w:tcBorders>
              <w:bottom w:val="single" w:sz="4" w:space="0" w:color="auto"/>
            </w:tcBorders>
            <w:vAlign w:val="center"/>
          </w:tcPr>
          <w:p w:rsidR="00B50491" w:rsidRPr="00ED18E1" w:rsidRDefault="00603117" w:rsidP="00603117">
            <w:pPr>
              <w:spacing w:line="240" w:lineRule="auto"/>
              <w:contextualSpacing/>
              <w:jc w:val="left"/>
              <w:rPr>
                <w:rFonts w:ascii="Candara" w:hAnsi="Candara"/>
              </w:rPr>
            </w:pPr>
            <w:r w:rsidRPr="00ED18E1">
              <w:rPr>
                <w:rFonts w:ascii="Candara" w:hAnsi="Candara"/>
              </w:rPr>
              <w:t>Teaching mode</w:t>
            </w:r>
          </w:p>
        </w:tc>
        <w:tc>
          <w:tcPr>
            <w:tcW w:w="6054" w:type="dxa"/>
            <w:gridSpan w:val="3"/>
            <w:tcBorders>
              <w:bottom w:val="single" w:sz="4" w:space="0" w:color="auto"/>
            </w:tcBorders>
            <w:vAlign w:val="center"/>
          </w:tcPr>
          <w:p w:rsidR="00B50491" w:rsidRPr="00ED18E1" w:rsidRDefault="00644B52" w:rsidP="00E857F8">
            <w:pPr>
              <w:spacing w:line="240" w:lineRule="auto"/>
              <w:contextualSpacing/>
              <w:jc w:val="left"/>
              <w:rPr>
                <w:rFonts w:ascii="Candara" w:hAnsi="Candara"/>
              </w:rPr>
            </w:pPr>
            <w:sdt>
              <w:sdtPr>
                <w:rPr>
                  <w:rFonts w:ascii="Candara" w:hAnsi="Candara"/>
                </w:rPr>
                <w:id w:val="-1185278396"/>
              </w:sdtPr>
              <w:sdtEndPr/>
              <w:sdtContent>
                <w:sdt>
                  <w:sdtPr>
                    <w:rPr>
                      <w:rFonts w:ascii="Candara" w:hAnsi="Candara"/>
                    </w:rPr>
                    <w:id w:val="-989781332"/>
                  </w:sdtPr>
                  <w:sdtEndPr/>
                  <w:sdtContent>
                    <w:r w:rsidR="00AF7008" w:rsidRPr="00ED18E1">
                      <w:rPr>
                        <w:rFonts w:ascii="MS Gothic" w:eastAsia="MS Gothic" w:hAnsi="MS Gothic"/>
                      </w:rPr>
                      <w:t>☒</w:t>
                    </w:r>
                  </w:sdtContent>
                </w:sdt>
                <w:r w:rsidR="00F52DE2" w:rsidRPr="00ED18E1">
                  <w:rPr>
                    <w:rFonts w:ascii="MS Gothic" w:eastAsia="MS Gothic" w:hAnsi="MS Gothic"/>
                  </w:rPr>
                  <w:t xml:space="preserve"> </w:t>
                </w:r>
              </w:sdtContent>
            </w:sdt>
            <w:r w:rsidR="00603117" w:rsidRPr="00ED18E1">
              <w:rPr>
                <w:rFonts w:ascii="Candara" w:hAnsi="Candara"/>
              </w:rPr>
              <w:t xml:space="preserve">Lectures                  </w:t>
            </w:r>
            <w:sdt>
              <w:sdtPr>
                <w:rPr>
                  <w:rFonts w:ascii="Candara" w:hAnsi="Candara"/>
                </w:rPr>
                <w:id w:val="-544222395"/>
              </w:sdtPr>
              <w:sdtEndPr/>
              <w:sdtContent>
                <w:r w:rsidR="00603117" w:rsidRPr="00ED18E1">
                  <w:rPr>
                    <w:rFonts w:ascii="MS Gothic" w:eastAsia="MS Gothic" w:hAnsi="MS Gothic"/>
                  </w:rPr>
                  <w:t>☐</w:t>
                </w:r>
              </w:sdtContent>
            </w:sdt>
            <w:r w:rsidR="00603117" w:rsidRPr="00ED18E1">
              <w:rPr>
                <w:rFonts w:ascii="Candara" w:hAnsi="Candara"/>
              </w:rPr>
              <w:t xml:space="preserve">Group tutorials         </w:t>
            </w:r>
            <w:sdt>
              <w:sdtPr>
                <w:rPr>
                  <w:rFonts w:ascii="Candara" w:hAnsi="Candara"/>
                </w:rPr>
                <w:id w:val="-2022922688"/>
              </w:sdtPr>
              <w:sdtEndPr/>
              <w:sdtContent>
                <w:r w:rsidR="00603117" w:rsidRPr="00ED18E1">
                  <w:rPr>
                    <w:rFonts w:ascii="MS Gothic" w:eastAsia="MS Gothic" w:hAnsi="MS Gothic"/>
                  </w:rPr>
                  <w:t>☐</w:t>
                </w:r>
              </w:sdtContent>
            </w:sdt>
            <w:r w:rsidR="00603117" w:rsidRPr="00ED18E1">
              <w:rPr>
                <w:rFonts w:ascii="Candara" w:hAnsi="Candara"/>
              </w:rPr>
              <w:t xml:space="preserve"> Individual tutorials</w:t>
            </w:r>
          </w:p>
          <w:p w:rsidR="00603117" w:rsidRPr="00ED18E1" w:rsidRDefault="00644B52" w:rsidP="00E857F8">
            <w:pPr>
              <w:spacing w:line="240" w:lineRule="auto"/>
              <w:contextualSpacing/>
              <w:jc w:val="left"/>
              <w:rPr>
                <w:rFonts w:ascii="Candara" w:hAnsi="Candara"/>
              </w:rPr>
            </w:pPr>
            <w:sdt>
              <w:sdtPr>
                <w:rPr>
                  <w:rFonts w:ascii="Candara" w:hAnsi="Candara"/>
                </w:rPr>
                <w:id w:val="-770861310"/>
              </w:sdtPr>
              <w:sdtEndPr/>
              <w:sdtContent>
                <w:r w:rsidR="00603117" w:rsidRPr="00ED18E1">
                  <w:rPr>
                    <w:rFonts w:ascii="MS Gothic" w:eastAsia="MS Gothic" w:hAnsi="MS Gothic"/>
                  </w:rPr>
                  <w:t>☐</w:t>
                </w:r>
              </w:sdtContent>
            </w:sdt>
            <w:r w:rsidR="00603117" w:rsidRPr="00ED18E1">
              <w:rPr>
                <w:rFonts w:ascii="Candara" w:hAnsi="Candara"/>
              </w:rPr>
              <w:t xml:space="preserve">Laboratory work </w:t>
            </w:r>
            <w:sdt>
              <w:sdtPr>
                <w:rPr>
                  <w:rFonts w:ascii="Candara" w:hAnsi="Candara"/>
                </w:rPr>
                <w:id w:val="1358537906"/>
              </w:sdtPr>
              <w:sdtEndPr/>
              <w:sdtContent>
                <w:sdt>
                  <w:sdtPr>
                    <w:rPr>
                      <w:rFonts w:ascii="Candara" w:hAnsi="Candara"/>
                    </w:rPr>
                    <w:id w:val="-2033945578"/>
                  </w:sdtPr>
                  <w:sdtEndPr/>
                  <w:sdtContent>
                    <w:r w:rsidR="00AF7008" w:rsidRPr="00ED18E1">
                      <w:rPr>
                        <w:rFonts w:ascii="MS Gothic" w:eastAsia="MS Gothic" w:hAnsi="MS Gothic"/>
                      </w:rPr>
                      <w:t>☒</w:t>
                    </w:r>
                  </w:sdtContent>
                </w:sdt>
              </w:sdtContent>
            </w:sdt>
            <w:r w:rsidR="00603117" w:rsidRPr="00ED18E1">
              <w:rPr>
                <w:rFonts w:ascii="Candara" w:hAnsi="Candara"/>
              </w:rPr>
              <w:t xml:space="preserve">  Project work         </w:t>
            </w:r>
            <w:sdt>
              <w:sdtPr>
                <w:rPr>
                  <w:rFonts w:ascii="Candara" w:hAnsi="Candara"/>
                </w:rPr>
                <w:id w:val="-365140939"/>
              </w:sdtPr>
              <w:sdtEndPr/>
              <w:sdtContent>
                <w:sdt>
                  <w:sdtPr>
                    <w:rPr>
                      <w:rFonts w:ascii="Candara" w:hAnsi="Candara"/>
                    </w:rPr>
                    <w:id w:val="-1270309046"/>
                  </w:sdtPr>
                  <w:sdtEndPr/>
                  <w:sdtContent>
                    <w:r w:rsidR="00AF7008" w:rsidRPr="00ED18E1">
                      <w:rPr>
                        <w:rFonts w:ascii="MS Gothic" w:eastAsia="MS Gothic" w:hAnsi="MS Gothic"/>
                      </w:rPr>
                      <w:t>☒</w:t>
                    </w:r>
                  </w:sdtContent>
                </w:sdt>
                <w:r w:rsidR="00F52DE2" w:rsidRPr="00ED18E1">
                  <w:rPr>
                    <w:rFonts w:ascii="MS Gothic" w:eastAsia="MS Gothic" w:hAnsi="MS Gothic"/>
                  </w:rPr>
                  <w:t xml:space="preserve"> </w:t>
                </w:r>
              </w:sdtContent>
            </w:sdt>
            <w:r w:rsidR="00603117" w:rsidRPr="00ED18E1">
              <w:rPr>
                <w:rFonts w:ascii="Candara" w:hAnsi="Candara"/>
              </w:rPr>
              <w:t xml:space="preserve"> Seminar</w:t>
            </w:r>
          </w:p>
          <w:p w:rsidR="00603117" w:rsidRPr="00ED18E1" w:rsidRDefault="00644B52" w:rsidP="003B32A9">
            <w:pPr>
              <w:spacing w:line="240" w:lineRule="auto"/>
              <w:contextualSpacing/>
              <w:jc w:val="left"/>
              <w:rPr>
                <w:rFonts w:ascii="Candara" w:hAnsi="Candara"/>
              </w:rPr>
            </w:pPr>
            <w:sdt>
              <w:sdtPr>
                <w:rPr>
                  <w:rFonts w:ascii="Candara" w:hAnsi="Candara"/>
                </w:rPr>
                <w:id w:val="-1536580725"/>
              </w:sdtPr>
              <w:sdtEndPr/>
              <w:sdtContent>
                <w:r w:rsidR="003B32A9" w:rsidRPr="00ED18E1">
                  <w:rPr>
                    <w:rFonts w:ascii="MS Gothic" w:eastAsia="MS Gothic" w:hAnsi="MS Gothic"/>
                  </w:rPr>
                  <w:t>☐</w:t>
                </w:r>
              </w:sdtContent>
            </w:sdt>
            <w:r w:rsidR="00603117" w:rsidRPr="00ED18E1">
              <w:rPr>
                <w:rFonts w:ascii="Candara" w:hAnsi="Candara"/>
              </w:rPr>
              <w:t xml:space="preserve">Distance learning    </w:t>
            </w:r>
            <w:sdt>
              <w:sdtPr>
                <w:rPr>
                  <w:rFonts w:ascii="Candara" w:hAnsi="Candara"/>
                </w:rPr>
                <w:id w:val="-543446048"/>
              </w:sdtPr>
              <w:sdtEndPr/>
              <w:sdtContent>
                <w:r w:rsidR="003B32A9" w:rsidRPr="00ED18E1">
                  <w:rPr>
                    <w:rFonts w:ascii="MS Gothic" w:eastAsia="MS Gothic" w:hAnsi="MS Gothic"/>
                  </w:rPr>
                  <w:t>☐</w:t>
                </w:r>
              </w:sdtContent>
            </w:sdt>
            <w:r w:rsidR="00603117" w:rsidRPr="00ED18E1">
              <w:rPr>
                <w:rFonts w:ascii="Candara" w:hAnsi="Candara"/>
              </w:rPr>
              <w:t xml:space="preserve"> Blended learning      </w:t>
            </w:r>
            <w:sdt>
              <w:sdtPr>
                <w:rPr>
                  <w:rFonts w:ascii="Candara" w:hAnsi="Candara"/>
                </w:rPr>
                <w:id w:val="189722728"/>
              </w:sdtPr>
              <w:sdtEndPr/>
              <w:sdtContent>
                <w:r w:rsidR="003B32A9" w:rsidRPr="00ED18E1">
                  <w:rPr>
                    <w:rFonts w:ascii="MS Gothic" w:eastAsia="MS Gothic" w:hAnsi="MS Gothic"/>
                  </w:rPr>
                  <w:t>☐</w:t>
                </w:r>
              </w:sdtContent>
            </w:sdt>
            <w:r w:rsidR="00603117" w:rsidRPr="00ED18E1">
              <w:rPr>
                <w:rFonts w:ascii="Candara" w:hAnsi="Candara"/>
              </w:rPr>
              <w:t xml:space="preserve">  Other</w:t>
            </w:r>
          </w:p>
        </w:tc>
      </w:tr>
      <w:tr w:rsidR="00911529" w:rsidRPr="00ED18E1" w:rsidTr="00E857F8">
        <w:trPr>
          <w:trHeight w:val="562"/>
        </w:trPr>
        <w:tc>
          <w:tcPr>
            <w:tcW w:w="10440" w:type="dxa"/>
            <w:gridSpan w:val="7"/>
            <w:shd w:val="clear" w:color="auto" w:fill="B8CCE4" w:themeFill="accent1" w:themeFillTint="66"/>
            <w:vAlign w:val="center"/>
          </w:tcPr>
          <w:p w:rsidR="00911529" w:rsidRPr="00ED18E1" w:rsidRDefault="00911529" w:rsidP="00B50491">
            <w:pPr>
              <w:spacing w:line="240" w:lineRule="auto"/>
              <w:contextualSpacing/>
              <w:jc w:val="left"/>
              <w:rPr>
                <w:rFonts w:ascii="Candara" w:hAnsi="Candara"/>
                <w:b/>
              </w:rPr>
            </w:pPr>
            <w:r w:rsidRPr="00ED18E1">
              <w:rPr>
                <w:rFonts w:ascii="Candara" w:hAnsi="Candara"/>
                <w:b/>
              </w:rPr>
              <w:t xml:space="preserve">PURPOSE AND OVERVIEW </w:t>
            </w:r>
            <w:r w:rsidR="00B54668" w:rsidRPr="00ED18E1">
              <w:rPr>
                <w:rFonts w:ascii="Candara" w:hAnsi="Candara"/>
                <w:b/>
              </w:rPr>
              <w:t>(max</w:t>
            </w:r>
            <w:r w:rsidR="00B50491" w:rsidRPr="00ED18E1">
              <w:rPr>
                <w:rFonts w:ascii="Candara" w:hAnsi="Candara"/>
                <w:b/>
              </w:rPr>
              <w:t>.</w:t>
            </w:r>
            <w:r w:rsidR="00B54668" w:rsidRPr="00ED18E1">
              <w:rPr>
                <w:rFonts w:ascii="Candara" w:hAnsi="Candara"/>
                <w:b/>
              </w:rPr>
              <w:t xml:space="preserve"> 5</w:t>
            </w:r>
            <w:r w:rsidR="00B50491" w:rsidRPr="00ED18E1">
              <w:rPr>
                <w:rFonts w:ascii="Candara" w:hAnsi="Candara"/>
                <w:b/>
              </w:rPr>
              <w:t xml:space="preserve"> sentences</w:t>
            </w:r>
            <w:r w:rsidR="00B54668" w:rsidRPr="00ED18E1">
              <w:rPr>
                <w:rFonts w:ascii="Candara" w:hAnsi="Candara"/>
                <w:b/>
              </w:rPr>
              <w:t>)</w:t>
            </w:r>
          </w:p>
        </w:tc>
      </w:tr>
      <w:tr w:rsidR="00911529" w:rsidRPr="00ED18E1" w:rsidTr="00A96677">
        <w:trPr>
          <w:trHeight w:val="562"/>
        </w:trPr>
        <w:tc>
          <w:tcPr>
            <w:tcW w:w="10440" w:type="dxa"/>
            <w:gridSpan w:val="7"/>
            <w:vAlign w:val="center"/>
          </w:tcPr>
          <w:p w:rsidR="00911529" w:rsidRPr="00ED18E1" w:rsidRDefault="00F52DE2" w:rsidP="00911529">
            <w:pPr>
              <w:spacing w:line="240" w:lineRule="auto"/>
              <w:contextualSpacing/>
              <w:jc w:val="left"/>
              <w:rPr>
                <w:rFonts w:ascii="Candara" w:hAnsi="Candara"/>
                <w:i/>
              </w:rPr>
            </w:pPr>
            <w:r w:rsidRPr="00ED18E1">
              <w:rPr>
                <w:rFonts w:ascii="Candara" w:hAnsi="Candara"/>
                <w:i/>
              </w:rPr>
              <w:t xml:space="preserve">Adoption and understanding </w:t>
            </w:r>
            <w:r w:rsidR="00DA5A44" w:rsidRPr="00ED18E1">
              <w:rPr>
                <w:rFonts w:ascii="Candara" w:hAnsi="Candara"/>
                <w:i/>
              </w:rPr>
              <w:t xml:space="preserve">of basic concepts and </w:t>
            </w:r>
            <w:r w:rsidRPr="00ED18E1">
              <w:rPr>
                <w:rFonts w:ascii="Candara" w:hAnsi="Candara"/>
                <w:i/>
              </w:rPr>
              <w:t xml:space="preserve">conceptual structure of </w:t>
            </w:r>
            <w:r w:rsidR="00DA5A44" w:rsidRPr="00ED18E1">
              <w:rPr>
                <w:rFonts w:ascii="Candara" w:hAnsi="Candara"/>
                <w:i/>
              </w:rPr>
              <w:t>educational psychology</w:t>
            </w:r>
            <w:r w:rsidRPr="00ED18E1">
              <w:rPr>
                <w:rFonts w:ascii="Candara" w:hAnsi="Candara"/>
                <w:i/>
              </w:rPr>
              <w:t xml:space="preserve">, understanding the nature of relationships among </w:t>
            </w:r>
            <w:r w:rsidR="00DA5A44" w:rsidRPr="00ED18E1">
              <w:rPr>
                <w:rFonts w:ascii="Candara" w:hAnsi="Candara"/>
                <w:i/>
              </w:rPr>
              <w:t>key concepts</w:t>
            </w:r>
            <w:r w:rsidRPr="00ED18E1">
              <w:rPr>
                <w:rFonts w:ascii="Candara" w:hAnsi="Candara"/>
                <w:i/>
              </w:rPr>
              <w:t xml:space="preserve">, and recognizing </w:t>
            </w:r>
            <w:r w:rsidR="00DA5A44" w:rsidRPr="00ED18E1">
              <w:rPr>
                <w:rFonts w:ascii="Candara" w:hAnsi="Candara"/>
                <w:i/>
              </w:rPr>
              <w:t>its transfer</w:t>
            </w:r>
            <w:r w:rsidRPr="00ED18E1">
              <w:rPr>
                <w:rFonts w:ascii="Candara" w:hAnsi="Candara"/>
                <w:i/>
              </w:rPr>
              <w:t xml:space="preserve"> value in profe</w:t>
            </w:r>
            <w:r w:rsidR="00DA5A44" w:rsidRPr="00ED18E1">
              <w:rPr>
                <w:rFonts w:ascii="Candara" w:hAnsi="Candara"/>
                <w:i/>
              </w:rPr>
              <w:t>s</w:t>
            </w:r>
            <w:r w:rsidRPr="00ED18E1">
              <w:rPr>
                <w:rFonts w:ascii="Candara" w:hAnsi="Candara"/>
                <w:i/>
              </w:rPr>
              <w:t xml:space="preserve">sional hiring </w:t>
            </w:r>
            <w:r w:rsidR="00DA5A44" w:rsidRPr="00ED18E1">
              <w:rPr>
                <w:rFonts w:ascii="Candara" w:hAnsi="Candara"/>
                <w:i/>
              </w:rPr>
              <w:t>of future pedagogues</w:t>
            </w:r>
            <w:r w:rsidRPr="00ED18E1">
              <w:rPr>
                <w:rFonts w:ascii="Candara" w:hAnsi="Candara"/>
                <w:i/>
              </w:rPr>
              <w:t>.</w:t>
            </w:r>
          </w:p>
          <w:p w:rsidR="00DA5A44" w:rsidRPr="00ED18E1" w:rsidRDefault="00DA5A44" w:rsidP="00911529">
            <w:pPr>
              <w:spacing w:line="240" w:lineRule="auto"/>
              <w:contextualSpacing/>
              <w:jc w:val="left"/>
              <w:rPr>
                <w:rFonts w:ascii="Candara" w:hAnsi="Candara"/>
                <w:i/>
              </w:rPr>
            </w:pPr>
            <w:r w:rsidRPr="00ED18E1">
              <w:rPr>
                <w:rFonts w:ascii="Candara" w:hAnsi="Candara"/>
                <w:i/>
              </w:rPr>
              <w:t>Learning outcomes:</w:t>
            </w:r>
          </w:p>
          <w:p w:rsidR="00DA5A44" w:rsidRPr="00ED18E1" w:rsidRDefault="00DA5A44" w:rsidP="00DA5A44">
            <w:pPr>
              <w:spacing w:line="240" w:lineRule="auto"/>
              <w:contextualSpacing/>
              <w:jc w:val="left"/>
              <w:rPr>
                <w:rFonts w:ascii="Candara" w:hAnsi="Candara"/>
                <w:i/>
              </w:rPr>
            </w:pPr>
            <w:r w:rsidRPr="00ED18E1">
              <w:rPr>
                <w:rFonts w:ascii="Candara" w:hAnsi="Candara"/>
                <w:i/>
              </w:rPr>
              <w:t>- Understanding the basic concepts of educational psychology, ability to connect acquired theoretical knowledge with real school practice</w:t>
            </w:r>
          </w:p>
          <w:p w:rsidR="00DA5A44" w:rsidRPr="00ED18E1" w:rsidRDefault="00DA5A44" w:rsidP="00DA5A44">
            <w:pPr>
              <w:spacing w:line="240" w:lineRule="auto"/>
              <w:contextualSpacing/>
              <w:jc w:val="left"/>
              <w:rPr>
                <w:rFonts w:ascii="Candara" w:hAnsi="Candara"/>
                <w:i/>
              </w:rPr>
            </w:pPr>
            <w:r w:rsidRPr="00ED18E1">
              <w:rPr>
                <w:rFonts w:ascii="Candara" w:hAnsi="Candara"/>
                <w:i/>
              </w:rPr>
              <w:t>- Understanding the nature of the learning process involved in achieving academic achievement and phenomena associated with these processes</w:t>
            </w:r>
          </w:p>
          <w:p w:rsidR="00DA5A44" w:rsidRPr="00ED18E1" w:rsidRDefault="00DA5A44" w:rsidP="00DA5A44">
            <w:pPr>
              <w:spacing w:line="240" w:lineRule="auto"/>
              <w:contextualSpacing/>
              <w:jc w:val="left"/>
              <w:rPr>
                <w:rFonts w:ascii="Candara" w:hAnsi="Candara"/>
                <w:i/>
              </w:rPr>
            </w:pPr>
            <w:r w:rsidRPr="00ED18E1">
              <w:rPr>
                <w:rFonts w:ascii="Candara" w:hAnsi="Candara"/>
                <w:i/>
              </w:rPr>
              <w:t>- Understanding how different factors influence the success in learning</w:t>
            </w:r>
          </w:p>
          <w:p w:rsidR="00DA5A44" w:rsidRPr="00ED18E1" w:rsidRDefault="00DA5A44" w:rsidP="00DA5A44">
            <w:pPr>
              <w:spacing w:line="240" w:lineRule="auto"/>
              <w:contextualSpacing/>
              <w:jc w:val="left"/>
              <w:rPr>
                <w:rFonts w:ascii="Candara" w:hAnsi="Candara"/>
                <w:i/>
              </w:rPr>
            </w:pPr>
            <w:r w:rsidRPr="00ED18E1">
              <w:rPr>
                <w:rFonts w:ascii="Candara" w:hAnsi="Candara"/>
                <w:i/>
              </w:rPr>
              <w:t>- Ability to critically review current school practice in the light of the relevant psychological knowledge about the factors of successful learning</w:t>
            </w:r>
          </w:p>
          <w:p w:rsidR="00DA5A44" w:rsidRPr="00ED18E1" w:rsidRDefault="00DA5A44" w:rsidP="00DA5A44">
            <w:pPr>
              <w:spacing w:line="240" w:lineRule="auto"/>
              <w:contextualSpacing/>
              <w:jc w:val="left"/>
              <w:rPr>
                <w:rFonts w:ascii="Candara" w:hAnsi="Candara"/>
                <w:i/>
              </w:rPr>
            </w:pPr>
            <w:r w:rsidRPr="00ED18E1">
              <w:rPr>
                <w:rFonts w:ascii="Candara" w:hAnsi="Candara"/>
                <w:i/>
              </w:rPr>
              <w:t>- Understanding the function of assessment and principles underlying the different forms of assessment and evaluation of educational achievements</w:t>
            </w:r>
          </w:p>
          <w:p w:rsidR="00DA5A44" w:rsidRPr="00ED18E1" w:rsidRDefault="00DA5A44" w:rsidP="00DA5A44">
            <w:pPr>
              <w:spacing w:line="240" w:lineRule="auto"/>
              <w:contextualSpacing/>
              <w:jc w:val="left"/>
              <w:rPr>
                <w:rFonts w:ascii="Candara" w:hAnsi="Candara"/>
                <w:i/>
              </w:rPr>
            </w:pPr>
            <w:r w:rsidRPr="00ED18E1">
              <w:rPr>
                <w:rFonts w:ascii="Candara" w:hAnsi="Candara"/>
                <w:i/>
              </w:rPr>
              <w:t>- Ability for independent use of psychological literature that deals with specific topics in the field of educational psychology</w:t>
            </w:r>
          </w:p>
        </w:tc>
      </w:tr>
      <w:tr w:rsidR="00E857F8" w:rsidRPr="00ED18E1" w:rsidTr="00E857F8">
        <w:trPr>
          <w:trHeight w:val="562"/>
        </w:trPr>
        <w:tc>
          <w:tcPr>
            <w:tcW w:w="10440" w:type="dxa"/>
            <w:gridSpan w:val="7"/>
            <w:shd w:val="clear" w:color="auto" w:fill="B8CCE4" w:themeFill="accent1" w:themeFillTint="66"/>
            <w:vAlign w:val="center"/>
          </w:tcPr>
          <w:p w:rsidR="00E857F8" w:rsidRPr="00ED18E1" w:rsidRDefault="00E857F8" w:rsidP="00E857F8">
            <w:pPr>
              <w:tabs>
                <w:tab w:val="left" w:pos="360"/>
              </w:tabs>
              <w:spacing w:after="0" w:line="240" w:lineRule="auto"/>
              <w:jc w:val="left"/>
              <w:rPr>
                <w:rFonts w:ascii="Candara" w:hAnsi="Candara"/>
                <w:b/>
              </w:rPr>
            </w:pPr>
            <w:r w:rsidRPr="00ED18E1">
              <w:rPr>
                <w:rFonts w:ascii="Candara" w:hAnsi="Candara"/>
                <w:b/>
              </w:rPr>
              <w:t>SYLLABUS (</w:t>
            </w:r>
            <w:r w:rsidR="00B50491" w:rsidRPr="00ED18E1">
              <w:rPr>
                <w:rFonts w:ascii="Candara" w:hAnsi="Candara"/>
                <w:b/>
              </w:rPr>
              <w:t xml:space="preserve">brief </w:t>
            </w:r>
            <w:r w:rsidRPr="00ED18E1">
              <w:rPr>
                <w:rFonts w:ascii="Candara" w:hAnsi="Candara"/>
                <w:b/>
              </w:rPr>
              <w:t>outline and summary of topics</w:t>
            </w:r>
            <w:r w:rsidR="00B50491" w:rsidRPr="00ED18E1">
              <w:rPr>
                <w:rFonts w:ascii="Candara" w:hAnsi="Candara"/>
                <w:b/>
              </w:rPr>
              <w:t>, max. 10 sentenc</w:t>
            </w:r>
            <w:r w:rsidR="001D3BF1" w:rsidRPr="00ED18E1">
              <w:rPr>
                <w:rFonts w:ascii="Candara" w:hAnsi="Candara"/>
                <w:b/>
              </w:rPr>
              <w:t>e</w:t>
            </w:r>
            <w:r w:rsidR="00B50491" w:rsidRPr="00ED18E1">
              <w:rPr>
                <w:rFonts w:ascii="Candara" w:hAnsi="Candara"/>
                <w:b/>
              </w:rPr>
              <w:t>s</w:t>
            </w:r>
            <w:r w:rsidRPr="00ED18E1">
              <w:rPr>
                <w:rFonts w:ascii="Candara" w:hAnsi="Candara"/>
                <w:b/>
              </w:rPr>
              <w:t>)</w:t>
            </w:r>
          </w:p>
        </w:tc>
      </w:tr>
      <w:tr w:rsidR="00B54668" w:rsidRPr="00ED18E1" w:rsidTr="00B54668">
        <w:trPr>
          <w:trHeight w:val="562"/>
        </w:trPr>
        <w:tc>
          <w:tcPr>
            <w:tcW w:w="10440" w:type="dxa"/>
            <w:gridSpan w:val="7"/>
            <w:shd w:val="clear" w:color="auto" w:fill="auto"/>
            <w:vAlign w:val="center"/>
          </w:tcPr>
          <w:p w:rsidR="00DA5A44" w:rsidRPr="00ED18E1" w:rsidRDefault="00DA5A44" w:rsidP="00DA5A44">
            <w:pPr>
              <w:tabs>
                <w:tab w:val="left" w:pos="360"/>
              </w:tabs>
              <w:spacing w:after="0" w:line="240" w:lineRule="auto"/>
              <w:jc w:val="left"/>
              <w:rPr>
                <w:rFonts w:ascii="Candara" w:hAnsi="Candara"/>
              </w:rPr>
            </w:pPr>
            <w:r w:rsidRPr="00ED18E1">
              <w:rPr>
                <w:rFonts w:ascii="Candara" w:hAnsi="Candara"/>
              </w:rPr>
              <w:lastRenderedPageBreak/>
              <w:t xml:space="preserve">1. Subject and problems of educational psychology; research methods in educational psychology. 2. Learning (basic forms of learning, progress in learning). 3. Learning and Development. 4. </w:t>
            </w:r>
            <w:r w:rsidR="00685688" w:rsidRPr="00ED18E1">
              <w:rPr>
                <w:rFonts w:ascii="Candara" w:hAnsi="Candara"/>
              </w:rPr>
              <w:t>Fatigue</w:t>
            </w:r>
            <w:r w:rsidRPr="00ED18E1">
              <w:rPr>
                <w:rFonts w:ascii="Candara" w:hAnsi="Candara"/>
              </w:rPr>
              <w:t>, forming work habits. 5. Learning methods (distributed-concentrated learning, global-partit</w:t>
            </w:r>
            <w:r w:rsidR="00685688" w:rsidRPr="00ED18E1">
              <w:rPr>
                <w:rFonts w:ascii="Candara" w:hAnsi="Candara"/>
              </w:rPr>
              <w:t>iv</w:t>
            </w:r>
            <w:r w:rsidRPr="00ED18E1">
              <w:rPr>
                <w:rFonts w:ascii="Candara" w:hAnsi="Candara"/>
              </w:rPr>
              <w:t>e, active). 6. Motivation to learn. 7. The self-regulated learning. 8. Remembering and Forgetting. 9. Intelligence and learning. 10. Transfer of learning (theory, types of transfers, the factors affecting the transfer). 11. Programmed learning. 12. Function and forms of knowledge testing, assessment and evaluation of educational achievement. 13. Tests of knowledge or achievement. 14. Action research in education. 15.</w:t>
            </w:r>
            <w:r w:rsidR="00685688" w:rsidRPr="00ED18E1">
              <w:rPr>
                <w:rFonts w:ascii="Candara" w:hAnsi="Candara"/>
              </w:rPr>
              <w:t>Final</w:t>
            </w:r>
            <w:r w:rsidRPr="00ED18E1">
              <w:rPr>
                <w:rFonts w:ascii="Candara" w:hAnsi="Candara"/>
              </w:rPr>
              <w:t xml:space="preserve"> review.</w:t>
            </w:r>
          </w:p>
          <w:p w:rsidR="00B54668" w:rsidRPr="00ED18E1" w:rsidRDefault="00114B64" w:rsidP="00DA5A44">
            <w:pPr>
              <w:tabs>
                <w:tab w:val="left" w:pos="360"/>
              </w:tabs>
              <w:spacing w:after="0" w:line="240" w:lineRule="auto"/>
              <w:jc w:val="left"/>
              <w:rPr>
                <w:rFonts w:ascii="Candara" w:hAnsi="Candara"/>
                <w:b/>
              </w:rPr>
            </w:pPr>
            <w:r w:rsidRPr="00ED18E1">
              <w:rPr>
                <w:rFonts w:ascii="Candara" w:hAnsi="Candara"/>
              </w:rPr>
              <w:t>Methods</w:t>
            </w:r>
            <w:r w:rsidR="00DA5A44" w:rsidRPr="00ED18E1">
              <w:rPr>
                <w:rFonts w:ascii="Candara" w:hAnsi="Candara"/>
              </w:rPr>
              <w:t xml:space="preserve">: discussions, analysis of original scientific </w:t>
            </w:r>
            <w:r w:rsidR="00685688" w:rsidRPr="00ED18E1">
              <w:rPr>
                <w:rFonts w:ascii="Candara" w:hAnsi="Candara"/>
              </w:rPr>
              <w:t>papers</w:t>
            </w:r>
            <w:r w:rsidR="00DA5A44" w:rsidRPr="00ED18E1">
              <w:rPr>
                <w:rFonts w:ascii="Candara" w:hAnsi="Candara"/>
              </w:rPr>
              <w:t>, individual and group presentations, practical work arising from the theoretical content.</w:t>
            </w:r>
          </w:p>
        </w:tc>
      </w:tr>
      <w:tr w:rsidR="001D3BF1" w:rsidRPr="00ED18E1" w:rsidTr="001D3BF1">
        <w:trPr>
          <w:trHeight w:val="562"/>
        </w:trPr>
        <w:tc>
          <w:tcPr>
            <w:tcW w:w="10440" w:type="dxa"/>
            <w:gridSpan w:val="7"/>
            <w:shd w:val="clear" w:color="auto" w:fill="B8CCE4" w:themeFill="accent1" w:themeFillTint="66"/>
            <w:vAlign w:val="center"/>
          </w:tcPr>
          <w:p w:rsidR="001D3BF1" w:rsidRPr="00ED18E1" w:rsidRDefault="001D3BF1" w:rsidP="00E857F8">
            <w:pPr>
              <w:tabs>
                <w:tab w:val="left" w:pos="360"/>
              </w:tabs>
              <w:spacing w:after="0" w:line="240" w:lineRule="auto"/>
              <w:jc w:val="left"/>
              <w:rPr>
                <w:rFonts w:ascii="Candara" w:hAnsi="Candara"/>
                <w:b/>
              </w:rPr>
            </w:pPr>
            <w:r w:rsidRPr="00ED18E1">
              <w:rPr>
                <w:rFonts w:ascii="Candara" w:hAnsi="Candara"/>
                <w:b/>
              </w:rPr>
              <w:t>LANGUAGE OF INSTRUCTION</w:t>
            </w:r>
          </w:p>
        </w:tc>
      </w:tr>
      <w:tr w:rsidR="001D3BF1" w:rsidRPr="00ED18E1" w:rsidTr="00B54668">
        <w:trPr>
          <w:trHeight w:val="562"/>
        </w:trPr>
        <w:tc>
          <w:tcPr>
            <w:tcW w:w="10440" w:type="dxa"/>
            <w:gridSpan w:val="7"/>
            <w:shd w:val="clear" w:color="auto" w:fill="auto"/>
            <w:vAlign w:val="center"/>
          </w:tcPr>
          <w:p w:rsidR="001D3BF1" w:rsidRPr="00ED18E1" w:rsidRDefault="00644B52" w:rsidP="00E857F8">
            <w:pPr>
              <w:tabs>
                <w:tab w:val="left" w:pos="360"/>
              </w:tabs>
              <w:spacing w:after="0" w:line="240" w:lineRule="auto"/>
              <w:jc w:val="left"/>
              <w:rPr>
                <w:rFonts w:ascii="Candara" w:hAnsi="Candara"/>
              </w:rPr>
            </w:pPr>
            <w:sdt>
              <w:sdtPr>
                <w:rPr>
                  <w:rFonts w:ascii="Candara" w:hAnsi="Candara"/>
                </w:rPr>
                <w:id w:val="99386002"/>
              </w:sdtPr>
              <w:sdtEndPr/>
              <w:sdtContent>
                <w:sdt>
                  <w:sdtPr>
                    <w:rPr>
                      <w:rFonts w:ascii="Candara" w:hAnsi="Candara"/>
                    </w:rPr>
                    <w:id w:val="356324923"/>
                  </w:sdtPr>
                  <w:sdtEndPr/>
                  <w:sdtContent>
                    <w:r w:rsidR="00AF7008" w:rsidRPr="00ED18E1">
                      <w:rPr>
                        <w:rFonts w:ascii="MS Gothic" w:eastAsia="MS Gothic" w:hAnsi="MS Gothic"/>
                      </w:rPr>
                      <w:t>☒</w:t>
                    </w:r>
                  </w:sdtContent>
                </w:sdt>
                <w:r w:rsidR="00F52DE2" w:rsidRPr="00ED18E1">
                  <w:rPr>
                    <w:rFonts w:ascii="MS Gothic" w:eastAsia="MS Gothic" w:hAnsi="MS Gothic"/>
                  </w:rPr>
                  <w:t xml:space="preserve"> </w:t>
                </w:r>
              </w:sdtContent>
            </w:sdt>
            <w:r w:rsidR="00E1222F" w:rsidRPr="00ED18E1">
              <w:rPr>
                <w:rFonts w:ascii="Candara" w:hAnsi="Candara"/>
              </w:rPr>
              <w:t>Serbian (complete course)</w:t>
            </w:r>
            <w:sdt>
              <w:sdtPr>
                <w:rPr>
                  <w:rFonts w:ascii="Candara" w:hAnsi="Candara"/>
                </w:rPr>
                <w:id w:val="-630790345"/>
              </w:sdtPr>
              <w:sdtEndPr/>
              <w:sdtContent>
                <w:r w:rsidR="00E47B95" w:rsidRPr="00ED18E1">
                  <w:rPr>
                    <w:rFonts w:ascii="MS Gothic" w:eastAsia="MS Gothic" w:hAnsi="MS Gothic"/>
                  </w:rPr>
                  <w:t>☐</w:t>
                </w:r>
              </w:sdtContent>
            </w:sdt>
            <w:r w:rsidR="00E1222F" w:rsidRPr="00ED18E1">
              <w:rPr>
                <w:rFonts w:ascii="Candara" w:hAnsi="Candara"/>
              </w:rPr>
              <w:t xml:space="preserve"> English (complete </w:t>
            </w:r>
            <w:proofErr w:type="gramStart"/>
            <w:r w:rsidR="00E1222F" w:rsidRPr="00ED18E1">
              <w:rPr>
                <w:rFonts w:ascii="Candara" w:hAnsi="Candara"/>
              </w:rPr>
              <w:t xml:space="preserve">course)   </w:t>
            </w:r>
            <w:proofErr w:type="gramEnd"/>
            <w:r w:rsidR="00E1222F" w:rsidRPr="00ED18E1">
              <w:rPr>
                <w:rFonts w:ascii="Candara" w:hAnsi="Candara"/>
              </w:rPr>
              <w:t xml:space="preserve">            </w:t>
            </w:r>
            <w:sdt>
              <w:sdtPr>
                <w:rPr>
                  <w:rFonts w:ascii="Candara" w:hAnsi="Candara"/>
                </w:rPr>
                <w:id w:val="-280118853"/>
              </w:sdtPr>
              <w:sdtEndPr/>
              <w:sdtContent>
                <w:r w:rsidR="00E47B95" w:rsidRPr="00ED18E1">
                  <w:rPr>
                    <w:rFonts w:ascii="MS Gothic" w:eastAsia="MS Gothic" w:hAnsi="MS Gothic"/>
                  </w:rPr>
                  <w:t>☐</w:t>
                </w:r>
              </w:sdtContent>
            </w:sdt>
            <w:r w:rsidR="00E1222F" w:rsidRPr="00ED18E1">
              <w:rPr>
                <w:rFonts w:ascii="Candara" w:hAnsi="Candara"/>
              </w:rPr>
              <w:t xml:space="preserve">  Other _____________ (complete course)</w:t>
            </w:r>
          </w:p>
          <w:p w:rsidR="00E47B95" w:rsidRPr="00ED18E1" w:rsidRDefault="00E47B95" w:rsidP="00E857F8">
            <w:pPr>
              <w:tabs>
                <w:tab w:val="left" w:pos="360"/>
              </w:tabs>
              <w:spacing w:after="0" w:line="240" w:lineRule="auto"/>
              <w:jc w:val="left"/>
              <w:rPr>
                <w:rFonts w:ascii="Candara" w:hAnsi="Candara"/>
              </w:rPr>
            </w:pPr>
          </w:p>
          <w:p w:rsidR="00E1222F" w:rsidRPr="00ED18E1" w:rsidRDefault="00644B52" w:rsidP="00E857F8">
            <w:pPr>
              <w:tabs>
                <w:tab w:val="left" w:pos="360"/>
              </w:tabs>
              <w:spacing w:after="0" w:line="240" w:lineRule="auto"/>
              <w:jc w:val="left"/>
              <w:rPr>
                <w:rFonts w:ascii="Candara" w:hAnsi="Candara"/>
              </w:rPr>
            </w:pPr>
            <w:sdt>
              <w:sdtPr>
                <w:rPr>
                  <w:rFonts w:ascii="Candara" w:hAnsi="Candara"/>
                </w:rPr>
                <w:id w:val="1289546108"/>
              </w:sdtPr>
              <w:sdtEndPr/>
              <w:sdtContent>
                <w:sdt>
                  <w:sdtPr>
                    <w:rPr>
                      <w:rFonts w:ascii="Candara" w:hAnsi="Candara"/>
                    </w:rPr>
                    <w:id w:val="-1136566215"/>
                  </w:sdtPr>
                  <w:sdtEndPr/>
                  <w:sdtContent>
                    <w:r w:rsidR="00AF7008" w:rsidRPr="00ED18E1">
                      <w:rPr>
                        <w:rFonts w:ascii="MS Gothic" w:eastAsia="MS Gothic" w:hAnsi="MS Gothic"/>
                      </w:rPr>
                      <w:t>☒</w:t>
                    </w:r>
                  </w:sdtContent>
                </w:sdt>
                <w:r w:rsidR="00F52DE2" w:rsidRPr="00ED18E1">
                  <w:rPr>
                    <w:rFonts w:ascii="MS Gothic" w:eastAsia="MS Gothic" w:hAnsi="MS Gothic"/>
                  </w:rPr>
                  <w:t xml:space="preserve"> </w:t>
                </w:r>
              </w:sdtContent>
            </w:sdt>
            <w:r w:rsidR="00E1222F" w:rsidRPr="00ED18E1">
              <w:rPr>
                <w:rFonts w:ascii="Candara" w:hAnsi="Candara"/>
              </w:rPr>
              <w:t xml:space="preserve">Serbian with English mentoring      </w:t>
            </w:r>
            <w:sdt>
              <w:sdtPr>
                <w:rPr>
                  <w:rFonts w:ascii="Candara" w:hAnsi="Candara"/>
                </w:rPr>
                <w:id w:val="1096984069"/>
              </w:sdtPr>
              <w:sdtEndPr/>
              <w:sdtContent>
                <w:r w:rsidR="00E47B95" w:rsidRPr="00ED18E1">
                  <w:rPr>
                    <w:rFonts w:ascii="MS Gothic" w:eastAsia="MS Gothic" w:hAnsi="MS Gothic"/>
                  </w:rPr>
                  <w:t>☐</w:t>
                </w:r>
              </w:sdtContent>
            </w:sdt>
            <w:r w:rsidR="00E1222F" w:rsidRPr="00ED18E1">
              <w:rPr>
                <w:rFonts w:ascii="Candara" w:hAnsi="Candara"/>
              </w:rPr>
              <w:t>Serbian with other mentoring ______________</w:t>
            </w:r>
          </w:p>
          <w:p w:rsidR="00E47B95" w:rsidRPr="00ED18E1" w:rsidRDefault="00E47B95" w:rsidP="00E857F8">
            <w:pPr>
              <w:tabs>
                <w:tab w:val="left" w:pos="360"/>
              </w:tabs>
              <w:spacing w:after="0" w:line="240" w:lineRule="auto"/>
              <w:jc w:val="left"/>
              <w:rPr>
                <w:rFonts w:ascii="Candara" w:hAnsi="Candara"/>
                <w:b/>
              </w:rPr>
            </w:pPr>
          </w:p>
        </w:tc>
      </w:tr>
      <w:tr w:rsidR="00B54668" w:rsidRPr="00ED18E1" w:rsidTr="00B54668">
        <w:trPr>
          <w:trHeight w:val="562"/>
        </w:trPr>
        <w:tc>
          <w:tcPr>
            <w:tcW w:w="10440" w:type="dxa"/>
            <w:gridSpan w:val="7"/>
            <w:shd w:val="clear" w:color="auto" w:fill="B8CCE4" w:themeFill="accent1" w:themeFillTint="66"/>
            <w:vAlign w:val="center"/>
          </w:tcPr>
          <w:p w:rsidR="00B54668" w:rsidRPr="00ED18E1" w:rsidRDefault="00B54668" w:rsidP="00E857F8">
            <w:pPr>
              <w:tabs>
                <w:tab w:val="left" w:pos="360"/>
              </w:tabs>
              <w:spacing w:after="0" w:line="240" w:lineRule="auto"/>
              <w:jc w:val="left"/>
              <w:rPr>
                <w:rFonts w:ascii="Candara" w:hAnsi="Candara"/>
                <w:b/>
              </w:rPr>
            </w:pPr>
            <w:r w:rsidRPr="00ED18E1">
              <w:rPr>
                <w:rFonts w:ascii="Candara" w:hAnsi="Candara"/>
                <w:b/>
              </w:rPr>
              <w:t>ASSESSMENT METHODS AND CRITERIA</w:t>
            </w:r>
          </w:p>
        </w:tc>
      </w:tr>
      <w:tr w:rsidR="001F14FA" w:rsidRPr="00ED18E1" w:rsidTr="001F14FA">
        <w:trPr>
          <w:trHeight w:val="562"/>
        </w:trPr>
        <w:tc>
          <w:tcPr>
            <w:tcW w:w="2550" w:type="dxa"/>
            <w:shd w:val="clear" w:color="auto" w:fill="auto"/>
            <w:vAlign w:val="center"/>
          </w:tcPr>
          <w:p w:rsidR="001F14FA" w:rsidRPr="00ED18E1" w:rsidRDefault="001F14FA" w:rsidP="00E857F8">
            <w:pPr>
              <w:tabs>
                <w:tab w:val="left" w:pos="360"/>
              </w:tabs>
              <w:spacing w:after="0" w:line="240" w:lineRule="auto"/>
              <w:jc w:val="left"/>
              <w:rPr>
                <w:rFonts w:ascii="Candara" w:hAnsi="Candara"/>
                <w:b/>
              </w:rPr>
            </w:pPr>
            <w:proofErr w:type="gramStart"/>
            <w:r w:rsidRPr="00ED18E1">
              <w:rPr>
                <w:rFonts w:ascii="Candara" w:hAnsi="Candara"/>
                <w:b/>
              </w:rPr>
              <w:t>Pre exam</w:t>
            </w:r>
            <w:proofErr w:type="gramEnd"/>
            <w:r w:rsidRPr="00ED18E1">
              <w:rPr>
                <w:rFonts w:ascii="Candara" w:hAnsi="Candara"/>
                <w:b/>
              </w:rPr>
              <w:t xml:space="preserve"> duties</w:t>
            </w:r>
          </w:p>
        </w:tc>
        <w:tc>
          <w:tcPr>
            <w:tcW w:w="1575" w:type="dxa"/>
            <w:gridSpan w:val="2"/>
            <w:shd w:val="clear" w:color="auto" w:fill="auto"/>
            <w:vAlign w:val="center"/>
          </w:tcPr>
          <w:p w:rsidR="001F14FA" w:rsidRPr="00ED18E1" w:rsidRDefault="001F14FA" w:rsidP="00E857F8">
            <w:pPr>
              <w:tabs>
                <w:tab w:val="left" w:pos="360"/>
              </w:tabs>
              <w:spacing w:after="0" w:line="240" w:lineRule="auto"/>
              <w:jc w:val="left"/>
              <w:rPr>
                <w:rFonts w:ascii="Candara" w:hAnsi="Candara"/>
                <w:b/>
              </w:rPr>
            </w:pPr>
            <w:r w:rsidRPr="00ED18E1">
              <w:rPr>
                <w:rFonts w:ascii="Candara" w:hAnsi="Candara"/>
                <w:b/>
              </w:rPr>
              <w:t>Points</w:t>
            </w:r>
          </w:p>
        </w:tc>
        <w:tc>
          <w:tcPr>
            <w:tcW w:w="3255" w:type="dxa"/>
            <w:gridSpan w:val="3"/>
            <w:shd w:val="clear" w:color="auto" w:fill="auto"/>
            <w:vAlign w:val="center"/>
          </w:tcPr>
          <w:p w:rsidR="001F14FA" w:rsidRPr="00ED18E1" w:rsidRDefault="001F14FA" w:rsidP="00E857F8">
            <w:pPr>
              <w:tabs>
                <w:tab w:val="left" w:pos="360"/>
              </w:tabs>
              <w:spacing w:after="0" w:line="240" w:lineRule="auto"/>
              <w:jc w:val="left"/>
              <w:rPr>
                <w:rFonts w:ascii="Candara" w:hAnsi="Candara"/>
                <w:b/>
              </w:rPr>
            </w:pPr>
            <w:r w:rsidRPr="00ED18E1">
              <w:rPr>
                <w:rFonts w:ascii="Candara" w:hAnsi="Candara"/>
                <w:b/>
              </w:rPr>
              <w:t>Final exam</w:t>
            </w:r>
          </w:p>
        </w:tc>
        <w:tc>
          <w:tcPr>
            <w:tcW w:w="3060" w:type="dxa"/>
            <w:shd w:val="clear" w:color="auto" w:fill="auto"/>
            <w:vAlign w:val="center"/>
          </w:tcPr>
          <w:p w:rsidR="001F14FA" w:rsidRPr="00ED18E1" w:rsidRDefault="001F14FA" w:rsidP="00E857F8">
            <w:pPr>
              <w:tabs>
                <w:tab w:val="left" w:pos="360"/>
              </w:tabs>
              <w:spacing w:after="0" w:line="240" w:lineRule="auto"/>
              <w:jc w:val="left"/>
              <w:rPr>
                <w:rFonts w:ascii="Candara" w:hAnsi="Candara"/>
                <w:b/>
              </w:rPr>
            </w:pPr>
            <w:r w:rsidRPr="00ED18E1">
              <w:rPr>
                <w:rFonts w:ascii="Candara" w:hAnsi="Candara"/>
                <w:b/>
              </w:rPr>
              <w:t>points</w:t>
            </w:r>
          </w:p>
        </w:tc>
      </w:tr>
      <w:tr w:rsidR="001F14FA" w:rsidRPr="00ED18E1" w:rsidTr="001F14FA">
        <w:trPr>
          <w:trHeight w:val="562"/>
        </w:trPr>
        <w:tc>
          <w:tcPr>
            <w:tcW w:w="2550" w:type="dxa"/>
            <w:shd w:val="clear" w:color="auto" w:fill="auto"/>
            <w:vAlign w:val="center"/>
          </w:tcPr>
          <w:p w:rsidR="001F14FA" w:rsidRPr="00ED18E1" w:rsidRDefault="001F14FA" w:rsidP="00E857F8">
            <w:pPr>
              <w:tabs>
                <w:tab w:val="left" w:pos="360"/>
              </w:tabs>
              <w:spacing w:after="0" w:line="240" w:lineRule="auto"/>
              <w:jc w:val="left"/>
              <w:rPr>
                <w:rFonts w:ascii="Candara" w:hAnsi="Candara"/>
                <w:b/>
              </w:rPr>
            </w:pPr>
            <w:r w:rsidRPr="00ED18E1">
              <w:rPr>
                <w:rFonts w:ascii="Candara" w:hAnsi="Candara"/>
                <w:b/>
              </w:rPr>
              <w:t>Activity during lectures</w:t>
            </w:r>
          </w:p>
        </w:tc>
        <w:tc>
          <w:tcPr>
            <w:tcW w:w="1575" w:type="dxa"/>
            <w:gridSpan w:val="2"/>
            <w:shd w:val="clear" w:color="auto" w:fill="auto"/>
            <w:vAlign w:val="center"/>
          </w:tcPr>
          <w:p w:rsidR="001F14FA" w:rsidRPr="00ED18E1" w:rsidRDefault="00F52DE2" w:rsidP="00E857F8">
            <w:pPr>
              <w:tabs>
                <w:tab w:val="left" w:pos="360"/>
              </w:tabs>
              <w:spacing w:after="0" w:line="240" w:lineRule="auto"/>
              <w:jc w:val="left"/>
              <w:rPr>
                <w:rFonts w:ascii="Candara" w:hAnsi="Candara"/>
                <w:b/>
              </w:rPr>
            </w:pPr>
            <w:r w:rsidRPr="00ED18E1">
              <w:rPr>
                <w:rFonts w:ascii="Candara" w:hAnsi="Candara"/>
                <w:b/>
              </w:rPr>
              <w:t>10</w:t>
            </w:r>
          </w:p>
        </w:tc>
        <w:tc>
          <w:tcPr>
            <w:tcW w:w="3255" w:type="dxa"/>
            <w:gridSpan w:val="3"/>
            <w:shd w:val="clear" w:color="auto" w:fill="auto"/>
            <w:vAlign w:val="center"/>
          </w:tcPr>
          <w:p w:rsidR="001F14FA" w:rsidRPr="00ED18E1" w:rsidRDefault="001F14FA" w:rsidP="00E857F8">
            <w:pPr>
              <w:tabs>
                <w:tab w:val="left" w:pos="360"/>
              </w:tabs>
              <w:spacing w:after="0" w:line="240" w:lineRule="auto"/>
              <w:jc w:val="left"/>
              <w:rPr>
                <w:rFonts w:ascii="Candara" w:hAnsi="Candara"/>
                <w:b/>
              </w:rPr>
            </w:pPr>
            <w:r w:rsidRPr="00ED18E1">
              <w:rPr>
                <w:rFonts w:ascii="Candara" w:hAnsi="Candara"/>
                <w:b/>
              </w:rPr>
              <w:t>Written examination</w:t>
            </w:r>
          </w:p>
        </w:tc>
        <w:tc>
          <w:tcPr>
            <w:tcW w:w="3060" w:type="dxa"/>
            <w:shd w:val="clear" w:color="auto" w:fill="auto"/>
            <w:vAlign w:val="center"/>
          </w:tcPr>
          <w:p w:rsidR="001F14FA" w:rsidRPr="00ED18E1" w:rsidRDefault="00F52DE2" w:rsidP="00E857F8">
            <w:pPr>
              <w:tabs>
                <w:tab w:val="left" w:pos="360"/>
              </w:tabs>
              <w:spacing w:after="0" w:line="240" w:lineRule="auto"/>
              <w:jc w:val="left"/>
              <w:rPr>
                <w:rFonts w:ascii="Candara" w:hAnsi="Candara"/>
                <w:b/>
              </w:rPr>
            </w:pPr>
            <w:r w:rsidRPr="00ED18E1">
              <w:rPr>
                <w:rFonts w:ascii="Candara" w:hAnsi="Candara"/>
                <w:b/>
              </w:rPr>
              <w:t>20</w:t>
            </w:r>
          </w:p>
        </w:tc>
      </w:tr>
      <w:tr w:rsidR="001F14FA" w:rsidRPr="00ED18E1" w:rsidTr="001F14FA">
        <w:trPr>
          <w:trHeight w:val="562"/>
        </w:trPr>
        <w:tc>
          <w:tcPr>
            <w:tcW w:w="2550" w:type="dxa"/>
            <w:shd w:val="clear" w:color="auto" w:fill="auto"/>
            <w:vAlign w:val="center"/>
          </w:tcPr>
          <w:p w:rsidR="001F14FA" w:rsidRPr="00ED18E1" w:rsidRDefault="001F14FA" w:rsidP="00E857F8">
            <w:pPr>
              <w:tabs>
                <w:tab w:val="left" w:pos="360"/>
              </w:tabs>
              <w:spacing w:after="0" w:line="240" w:lineRule="auto"/>
              <w:jc w:val="left"/>
              <w:rPr>
                <w:rFonts w:ascii="Candara" w:hAnsi="Candara"/>
                <w:b/>
              </w:rPr>
            </w:pPr>
            <w:r w:rsidRPr="00ED18E1">
              <w:rPr>
                <w:rFonts w:ascii="Candara" w:hAnsi="Candara"/>
                <w:b/>
              </w:rPr>
              <w:t>Practical teaching</w:t>
            </w:r>
          </w:p>
        </w:tc>
        <w:tc>
          <w:tcPr>
            <w:tcW w:w="1575" w:type="dxa"/>
            <w:gridSpan w:val="2"/>
            <w:shd w:val="clear" w:color="auto" w:fill="auto"/>
            <w:vAlign w:val="center"/>
          </w:tcPr>
          <w:p w:rsidR="001F14FA" w:rsidRPr="00ED18E1" w:rsidRDefault="00F52DE2" w:rsidP="00E857F8">
            <w:pPr>
              <w:tabs>
                <w:tab w:val="left" w:pos="360"/>
              </w:tabs>
              <w:spacing w:after="0" w:line="240" w:lineRule="auto"/>
              <w:jc w:val="left"/>
              <w:rPr>
                <w:rFonts w:ascii="Candara" w:hAnsi="Candara"/>
                <w:b/>
              </w:rPr>
            </w:pPr>
            <w:r w:rsidRPr="00ED18E1">
              <w:rPr>
                <w:rFonts w:ascii="Candara" w:hAnsi="Candara"/>
                <w:b/>
              </w:rPr>
              <w:t>20</w:t>
            </w:r>
          </w:p>
        </w:tc>
        <w:tc>
          <w:tcPr>
            <w:tcW w:w="3255" w:type="dxa"/>
            <w:gridSpan w:val="3"/>
            <w:shd w:val="clear" w:color="auto" w:fill="auto"/>
            <w:vAlign w:val="center"/>
          </w:tcPr>
          <w:p w:rsidR="001F14FA" w:rsidRPr="00ED18E1" w:rsidRDefault="001F14FA" w:rsidP="00E857F8">
            <w:pPr>
              <w:tabs>
                <w:tab w:val="left" w:pos="360"/>
              </w:tabs>
              <w:spacing w:after="0" w:line="240" w:lineRule="auto"/>
              <w:jc w:val="left"/>
              <w:rPr>
                <w:rFonts w:ascii="Candara" w:hAnsi="Candara"/>
                <w:b/>
              </w:rPr>
            </w:pPr>
            <w:r w:rsidRPr="00ED18E1">
              <w:rPr>
                <w:rFonts w:ascii="Candara" w:hAnsi="Candara"/>
                <w:b/>
              </w:rPr>
              <w:t>Oral examination</w:t>
            </w:r>
          </w:p>
        </w:tc>
        <w:tc>
          <w:tcPr>
            <w:tcW w:w="3060" w:type="dxa"/>
            <w:shd w:val="clear" w:color="auto" w:fill="auto"/>
            <w:vAlign w:val="center"/>
          </w:tcPr>
          <w:p w:rsidR="001F14FA" w:rsidRPr="00ED18E1" w:rsidRDefault="00F52DE2" w:rsidP="00E857F8">
            <w:pPr>
              <w:tabs>
                <w:tab w:val="left" w:pos="360"/>
              </w:tabs>
              <w:spacing w:after="0" w:line="240" w:lineRule="auto"/>
              <w:jc w:val="left"/>
              <w:rPr>
                <w:rFonts w:ascii="Candara" w:hAnsi="Candara"/>
                <w:b/>
              </w:rPr>
            </w:pPr>
            <w:r w:rsidRPr="00ED18E1">
              <w:rPr>
                <w:rFonts w:ascii="Candara" w:hAnsi="Candara"/>
                <w:b/>
              </w:rPr>
              <w:t>30</w:t>
            </w:r>
          </w:p>
        </w:tc>
      </w:tr>
      <w:tr w:rsidR="001F14FA" w:rsidRPr="00ED18E1" w:rsidTr="001F14FA">
        <w:trPr>
          <w:trHeight w:val="562"/>
        </w:trPr>
        <w:tc>
          <w:tcPr>
            <w:tcW w:w="2550" w:type="dxa"/>
            <w:shd w:val="clear" w:color="auto" w:fill="auto"/>
            <w:vAlign w:val="center"/>
          </w:tcPr>
          <w:p w:rsidR="001F14FA" w:rsidRPr="00ED18E1" w:rsidRDefault="001F14FA" w:rsidP="00E857F8">
            <w:pPr>
              <w:tabs>
                <w:tab w:val="left" w:pos="360"/>
              </w:tabs>
              <w:spacing w:after="0" w:line="240" w:lineRule="auto"/>
              <w:jc w:val="left"/>
              <w:rPr>
                <w:rFonts w:ascii="Candara" w:hAnsi="Candara"/>
                <w:b/>
              </w:rPr>
            </w:pPr>
            <w:r w:rsidRPr="00ED18E1">
              <w:rPr>
                <w:rFonts w:ascii="Candara" w:hAnsi="Candara"/>
                <w:b/>
              </w:rPr>
              <w:t>Teaching colloquia</w:t>
            </w:r>
          </w:p>
        </w:tc>
        <w:tc>
          <w:tcPr>
            <w:tcW w:w="1575" w:type="dxa"/>
            <w:gridSpan w:val="2"/>
            <w:shd w:val="clear" w:color="auto" w:fill="auto"/>
            <w:vAlign w:val="center"/>
          </w:tcPr>
          <w:p w:rsidR="001F14FA" w:rsidRPr="00ED18E1" w:rsidRDefault="00F52DE2" w:rsidP="00E857F8">
            <w:pPr>
              <w:tabs>
                <w:tab w:val="left" w:pos="360"/>
              </w:tabs>
              <w:spacing w:after="0" w:line="240" w:lineRule="auto"/>
              <w:jc w:val="left"/>
              <w:rPr>
                <w:rFonts w:ascii="Candara" w:hAnsi="Candara"/>
                <w:b/>
              </w:rPr>
            </w:pPr>
            <w:r w:rsidRPr="00ED18E1">
              <w:rPr>
                <w:rFonts w:ascii="Candara" w:hAnsi="Candara"/>
                <w:b/>
              </w:rPr>
              <w:t>20</w:t>
            </w:r>
          </w:p>
        </w:tc>
        <w:tc>
          <w:tcPr>
            <w:tcW w:w="3255" w:type="dxa"/>
            <w:gridSpan w:val="3"/>
            <w:shd w:val="clear" w:color="auto" w:fill="auto"/>
            <w:vAlign w:val="center"/>
          </w:tcPr>
          <w:p w:rsidR="001F14FA" w:rsidRPr="00ED18E1" w:rsidRDefault="001F14FA" w:rsidP="00E857F8">
            <w:pPr>
              <w:tabs>
                <w:tab w:val="left" w:pos="360"/>
              </w:tabs>
              <w:spacing w:after="0" w:line="240" w:lineRule="auto"/>
              <w:jc w:val="left"/>
              <w:rPr>
                <w:rFonts w:ascii="Candara" w:hAnsi="Candara"/>
                <w:b/>
              </w:rPr>
            </w:pPr>
            <w:r w:rsidRPr="00ED18E1">
              <w:rPr>
                <w:rFonts w:ascii="Candara" w:hAnsi="Candara"/>
                <w:b/>
              </w:rPr>
              <w:t>OVERALL SUM</w:t>
            </w:r>
          </w:p>
        </w:tc>
        <w:tc>
          <w:tcPr>
            <w:tcW w:w="3060" w:type="dxa"/>
            <w:shd w:val="clear" w:color="auto" w:fill="auto"/>
            <w:vAlign w:val="center"/>
          </w:tcPr>
          <w:p w:rsidR="001F14FA" w:rsidRPr="00ED18E1" w:rsidRDefault="001F14FA" w:rsidP="00E857F8">
            <w:pPr>
              <w:tabs>
                <w:tab w:val="left" w:pos="360"/>
              </w:tabs>
              <w:spacing w:after="0" w:line="240" w:lineRule="auto"/>
              <w:jc w:val="left"/>
              <w:rPr>
                <w:rFonts w:ascii="Candara" w:hAnsi="Candara"/>
                <w:b/>
              </w:rPr>
            </w:pPr>
            <w:r w:rsidRPr="00ED18E1">
              <w:rPr>
                <w:rFonts w:ascii="Candara" w:hAnsi="Candara"/>
                <w:b/>
              </w:rPr>
              <w:t>100</w:t>
            </w:r>
          </w:p>
        </w:tc>
      </w:tr>
      <w:tr w:rsidR="001F14FA" w:rsidRPr="00ED18E1" w:rsidTr="002E270E">
        <w:trPr>
          <w:trHeight w:val="562"/>
        </w:trPr>
        <w:tc>
          <w:tcPr>
            <w:tcW w:w="10440" w:type="dxa"/>
            <w:gridSpan w:val="7"/>
            <w:shd w:val="clear" w:color="auto" w:fill="auto"/>
            <w:vAlign w:val="center"/>
          </w:tcPr>
          <w:p w:rsidR="001F14FA" w:rsidRPr="00ED18E1" w:rsidRDefault="005A5D38" w:rsidP="00E857F8">
            <w:pPr>
              <w:tabs>
                <w:tab w:val="left" w:pos="360"/>
              </w:tabs>
              <w:spacing w:after="0" w:line="240" w:lineRule="auto"/>
              <w:jc w:val="left"/>
              <w:rPr>
                <w:rFonts w:ascii="Candara" w:hAnsi="Candara"/>
                <w:b/>
              </w:rPr>
            </w:pPr>
            <w:r w:rsidRPr="00ED18E1">
              <w:rPr>
                <w:rFonts w:ascii="Candara" w:hAnsi="Candara"/>
                <w:b/>
              </w:rPr>
              <w:t>*</w:t>
            </w:r>
            <w:r w:rsidR="001F14FA" w:rsidRPr="00ED18E1">
              <w:rPr>
                <w:rFonts w:ascii="Candara" w:hAnsi="Candara"/>
                <w:b/>
              </w:rPr>
              <w:t xml:space="preserve">Final </w:t>
            </w:r>
            <w:r w:rsidRPr="00ED18E1">
              <w:rPr>
                <w:rFonts w:ascii="Candara" w:hAnsi="Candara"/>
                <w:b/>
              </w:rPr>
              <w:t>examination mark is formed in accordance with the Institutional documents</w:t>
            </w:r>
          </w:p>
        </w:tc>
      </w:tr>
    </w:tbl>
    <w:p w:rsidR="00E60599" w:rsidRPr="00ED18E1" w:rsidRDefault="00E60599" w:rsidP="00E71A0B">
      <w:pPr>
        <w:ind w:left="1089"/>
      </w:pPr>
    </w:p>
    <w:p w:rsidR="00E60599" w:rsidRPr="00ED18E1" w:rsidRDefault="00E60599" w:rsidP="00E71A0B">
      <w:pPr>
        <w:ind w:left="1089"/>
      </w:pPr>
    </w:p>
    <w:p w:rsidR="001F14FA" w:rsidRPr="00ED18E1" w:rsidRDefault="001F14FA" w:rsidP="00E71A0B">
      <w:pPr>
        <w:ind w:left="1089"/>
      </w:pPr>
    </w:p>
    <w:sectPr w:rsidR="001F14FA" w:rsidRPr="00ED18E1"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B52" w:rsidRDefault="00644B52" w:rsidP="00864926">
      <w:pPr>
        <w:spacing w:after="0" w:line="240" w:lineRule="auto"/>
      </w:pPr>
      <w:r>
        <w:separator/>
      </w:r>
    </w:p>
  </w:endnote>
  <w:endnote w:type="continuationSeparator" w:id="0">
    <w:p w:rsidR="00644B52" w:rsidRDefault="00644B5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B52" w:rsidRDefault="00644B52" w:rsidP="00864926">
      <w:pPr>
        <w:spacing w:after="0" w:line="240" w:lineRule="auto"/>
      </w:pPr>
      <w:r>
        <w:separator/>
      </w:r>
    </w:p>
  </w:footnote>
  <w:footnote w:type="continuationSeparator" w:id="0">
    <w:p w:rsidR="00644B52" w:rsidRDefault="00644B52"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0F9B"/>
    <w:rsid w:val="00033AAA"/>
    <w:rsid w:val="000F6001"/>
    <w:rsid w:val="00114B64"/>
    <w:rsid w:val="0016369B"/>
    <w:rsid w:val="001933CB"/>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C06DB"/>
    <w:rsid w:val="005D46D7"/>
    <w:rsid w:val="00603117"/>
    <w:rsid w:val="00644B52"/>
    <w:rsid w:val="00685688"/>
    <w:rsid w:val="0069043C"/>
    <w:rsid w:val="006C0151"/>
    <w:rsid w:val="006E40AE"/>
    <w:rsid w:val="006F647C"/>
    <w:rsid w:val="00783C57"/>
    <w:rsid w:val="00792CB4"/>
    <w:rsid w:val="008331AD"/>
    <w:rsid w:val="00864926"/>
    <w:rsid w:val="008A30CE"/>
    <w:rsid w:val="008B1D6B"/>
    <w:rsid w:val="008C31B7"/>
    <w:rsid w:val="00911529"/>
    <w:rsid w:val="00932B21"/>
    <w:rsid w:val="00972302"/>
    <w:rsid w:val="009906EA"/>
    <w:rsid w:val="009972AC"/>
    <w:rsid w:val="009A4CEB"/>
    <w:rsid w:val="009D3F5E"/>
    <w:rsid w:val="009E5588"/>
    <w:rsid w:val="009F3F9F"/>
    <w:rsid w:val="00A10286"/>
    <w:rsid w:val="00A1335D"/>
    <w:rsid w:val="00AF47A6"/>
    <w:rsid w:val="00AF7008"/>
    <w:rsid w:val="00B50491"/>
    <w:rsid w:val="00B54668"/>
    <w:rsid w:val="00B9521A"/>
    <w:rsid w:val="00BD3504"/>
    <w:rsid w:val="00C47F6A"/>
    <w:rsid w:val="00C63234"/>
    <w:rsid w:val="00CA6D81"/>
    <w:rsid w:val="00CC23C3"/>
    <w:rsid w:val="00CD17F1"/>
    <w:rsid w:val="00D92F39"/>
    <w:rsid w:val="00DA5A44"/>
    <w:rsid w:val="00DB43CC"/>
    <w:rsid w:val="00E04284"/>
    <w:rsid w:val="00E1222F"/>
    <w:rsid w:val="00E47B95"/>
    <w:rsid w:val="00E5013A"/>
    <w:rsid w:val="00E60599"/>
    <w:rsid w:val="00E71A0B"/>
    <w:rsid w:val="00E8188A"/>
    <w:rsid w:val="00E857F8"/>
    <w:rsid w:val="00EA7E0C"/>
    <w:rsid w:val="00EC53EE"/>
    <w:rsid w:val="00ED18E1"/>
    <w:rsid w:val="00F06AFA"/>
    <w:rsid w:val="00F237EB"/>
    <w:rsid w:val="00F52DE2"/>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0D5BB1-C5EA-41EB-B9FC-C8705B835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EC94F-0EFE-4DE4-B27F-C79C4067F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6</cp:revision>
  <cp:lastPrinted>2015-12-23T11:47:00Z</cp:lastPrinted>
  <dcterms:created xsi:type="dcterms:W3CDTF">2017-03-28T19:55:00Z</dcterms:created>
  <dcterms:modified xsi:type="dcterms:W3CDTF">2018-06-01T12:06:00Z</dcterms:modified>
</cp:coreProperties>
</file>