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42" w:type="dxa"/>
        <w:tblLook w:val="04A0"/>
      </w:tblPr>
      <w:tblGrid>
        <w:gridCol w:w="2550"/>
        <w:gridCol w:w="1251"/>
        <w:gridCol w:w="324"/>
        <w:gridCol w:w="261"/>
        <w:gridCol w:w="851"/>
        <w:gridCol w:w="2143"/>
        <w:gridCol w:w="3060"/>
      </w:tblGrid>
      <w:tr w:rsidR="00CD17F1" w:rsidRPr="00B54668" w:rsidTr="00BD7A5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BD7A5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272E5" w:rsidP="00B272E5">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BD7A5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BD7A5F">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272E5" w:rsidP="00E857F8">
            <w:pPr>
              <w:spacing w:line="240" w:lineRule="auto"/>
              <w:contextualSpacing/>
              <w:jc w:val="left"/>
              <w:rPr>
                <w:rFonts w:ascii="Candara" w:hAnsi="Candara"/>
                <w:b/>
                <w:color w:val="548DD4" w:themeColor="text2" w:themeTint="99"/>
                <w:sz w:val="24"/>
                <w:szCs w:val="24"/>
              </w:rPr>
            </w:pPr>
            <w:r w:rsidRPr="000B0216">
              <w:rPr>
                <w:rFonts w:ascii="Candara" w:hAnsi="Candara"/>
                <w:b/>
                <w:color w:val="548DD4" w:themeColor="text2" w:themeTint="99"/>
                <w:sz w:val="24"/>
                <w:szCs w:val="24"/>
              </w:rPr>
              <w:t>Basic Academic Studies, Physical Education and Sport</w:t>
            </w:r>
          </w:p>
        </w:tc>
      </w:tr>
      <w:tr w:rsidR="00864926" w:rsidRPr="00B54668" w:rsidTr="00BD7A5F">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BD7A5F">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272E5" w:rsidP="00E857F8">
            <w:pPr>
              <w:spacing w:line="240" w:lineRule="auto"/>
              <w:contextualSpacing/>
              <w:jc w:val="left"/>
              <w:rPr>
                <w:rFonts w:ascii="Candara" w:hAnsi="Candara"/>
              </w:rPr>
            </w:pPr>
            <w:r>
              <w:rPr>
                <w:rFonts w:ascii="Candara" w:hAnsi="Candara"/>
              </w:rPr>
              <w:t>Football</w:t>
            </w:r>
          </w:p>
        </w:tc>
      </w:tr>
      <w:tr w:rsidR="006F647C" w:rsidRPr="00B54668" w:rsidTr="00BD7A5F">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F451AA" w:rsidP="002639DE">
            <w:pPr>
              <w:spacing w:line="240" w:lineRule="auto"/>
              <w:contextualSpacing/>
              <w:jc w:val="left"/>
              <w:rPr>
                <w:rFonts w:ascii="Candara" w:hAnsi="Candara"/>
              </w:rPr>
            </w:pPr>
            <w:sdt>
              <w:sdtPr>
                <w:rPr>
                  <w:rFonts w:ascii="Candara" w:hAnsi="Candara"/>
                </w:rPr>
                <w:id w:val="-503286888"/>
              </w:sdtPr>
              <w:sdtContent>
                <w:r w:rsidR="00362132">
                  <w:rPr>
                    <w:rFonts w:ascii="MS Gothic" w:eastAsia="MS Gothic" w:hAnsi="MS Gothic" w:hint="eastAsia"/>
                  </w:rPr>
                  <w:t>☒</w:t>
                </w:r>
              </w:sdtContent>
            </w:sdt>
            <w:r w:rsidR="00E5013A">
              <w:rPr>
                <w:rFonts w:ascii="Candara" w:hAnsi="Candara"/>
              </w:rPr>
              <w:t xml:space="preserve">Bachelor </w:t>
            </w:r>
            <w:r w:rsidR="002639DE">
              <w:rPr>
                <w:rFonts w:ascii="Candara" w:hAnsi="Candara"/>
              </w:rPr>
              <w:t xml:space="preserve">academic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BD7A5F">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F451AA" w:rsidP="0069043C">
            <w:pPr>
              <w:spacing w:line="240" w:lineRule="auto"/>
              <w:contextualSpacing/>
              <w:jc w:val="left"/>
              <w:rPr>
                <w:rFonts w:ascii="Candara" w:hAnsi="Candara"/>
              </w:rPr>
            </w:pPr>
            <w:sdt>
              <w:sdtPr>
                <w:rPr>
                  <w:rFonts w:ascii="Candara" w:hAnsi="Candara"/>
                </w:rPr>
                <w:id w:val="485128928"/>
              </w:sdtPr>
              <w:sdtContent>
                <w:r w:rsidR="00362132">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BD7A5F">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F451AA" w:rsidP="00362132">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362132">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BD7A5F">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62132" w:rsidP="00E857F8">
            <w:pPr>
              <w:spacing w:line="240" w:lineRule="auto"/>
              <w:contextualSpacing/>
              <w:jc w:val="left"/>
              <w:rPr>
                <w:rFonts w:ascii="Candara" w:hAnsi="Candara"/>
              </w:rPr>
            </w:pPr>
            <w:r>
              <w:rPr>
                <w:rFonts w:ascii="Candara" w:hAnsi="Candara"/>
              </w:rPr>
              <w:t>Third</w:t>
            </w:r>
          </w:p>
        </w:tc>
      </w:tr>
      <w:tr w:rsidR="00A1335D" w:rsidRPr="00B54668" w:rsidTr="00BD7A5F">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CE1BF1" w:rsidP="00E857F8">
            <w:pPr>
              <w:spacing w:line="240" w:lineRule="auto"/>
              <w:contextualSpacing/>
              <w:jc w:val="left"/>
              <w:rPr>
                <w:rFonts w:ascii="Candara" w:hAnsi="Candara"/>
              </w:rPr>
            </w:pPr>
            <w:r>
              <w:rPr>
                <w:rFonts w:ascii="Candara" w:hAnsi="Candara"/>
              </w:rPr>
              <w:t>6</w:t>
            </w:r>
          </w:p>
        </w:tc>
      </w:tr>
      <w:tr w:rsidR="00E857F8" w:rsidRPr="00B54668" w:rsidTr="00BD7A5F">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039D7" w:rsidP="009F1582">
            <w:pPr>
              <w:spacing w:line="240" w:lineRule="auto"/>
              <w:contextualSpacing/>
              <w:jc w:val="left"/>
              <w:rPr>
                <w:rFonts w:ascii="Candara" w:hAnsi="Candara"/>
              </w:rPr>
            </w:pPr>
            <w:r>
              <w:rPr>
                <w:rFonts w:ascii="Candara" w:hAnsi="Candara"/>
              </w:rPr>
              <w:t>Zoran Milanović</w:t>
            </w:r>
            <w:r w:rsidR="009F1582">
              <w:rPr>
                <w:rFonts w:ascii="Candara" w:hAnsi="Candara"/>
              </w:rPr>
              <w:t>,</w:t>
            </w:r>
            <w:r>
              <w:rPr>
                <w:rFonts w:ascii="Candara" w:hAnsi="Candara"/>
              </w:rPr>
              <w:t xml:space="preserve"> Ph</w:t>
            </w:r>
            <w:r w:rsidR="009F1582">
              <w:rPr>
                <w:rFonts w:ascii="Candara" w:hAnsi="Candara"/>
              </w:rPr>
              <w:t>.</w:t>
            </w:r>
            <w:r>
              <w:rPr>
                <w:rFonts w:ascii="Candara" w:hAnsi="Candara"/>
              </w:rPr>
              <w:t>D</w:t>
            </w:r>
            <w:r w:rsidR="009F1582">
              <w:rPr>
                <w:rFonts w:ascii="Candara" w:hAnsi="Candara"/>
              </w:rPr>
              <w:t xml:space="preserve">, </w:t>
            </w:r>
            <w:bookmarkStart w:id="0" w:name="_GoBack"/>
            <w:r w:rsidR="009F1582">
              <w:rPr>
                <w:rFonts w:ascii="Candara" w:hAnsi="Candara"/>
              </w:rPr>
              <w:t>assistant professor</w:t>
            </w:r>
            <w:bookmarkEnd w:id="0"/>
          </w:p>
        </w:tc>
      </w:tr>
      <w:tr w:rsidR="00B50491" w:rsidRPr="00B54668" w:rsidTr="00BD7A5F">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F451AA" w:rsidP="00E857F8">
            <w:pPr>
              <w:spacing w:line="240" w:lineRule="auto"/>
              <w:contextualSpacing/>
              <w:jc w:val="left"/>
              <w:rPr>
                <w:rFonts w:ascii="Candara" w:hAnsi="Candara"/>
              </w:rPr>
            </w:pPr>
            <w:sdt>
              <w:sdtPr>
                <w:rPr>
                  <w:rFonts w:ascii="Candara" w:hAnsi="Candara"/>
                </w:rPr>
                <w:id w:val="-1185278396"/>
              </w:sdtPr>
              <w:sdtContent>
                <w:r w:rsidR="002639D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2639DE">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F451AA"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F451A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2639DE">
                  <w:rPr>
                    <w:rFonts w:ascii="MS Gothic" w:eastAsia="MS Gothic" w:hAnsi="MS Gothic" w:hint="eastAsia"/>
                  </w:rPr>
                  <w:t>☒</w:t>
                </w:r>
              </w:sdtContent>
            </w:sdt>
            <w:r w:rsidR="00603117">
              <w:rPr>
                <w:rFonts w:ascii="Candara" w:hAnsi="Candara"/>
              </w:rPr>
              <w:t xml:space="preserve">  Other</w:t>
            </w:r>
          </w:p>
        </w:tc>
      </w:tr>
      <w:tr w:rsidR="00911529" w:rsidRPr="00B54668" w:rsidTr="00BD7A5F">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BD7A5F">
        <w:trPr>
          <w:trHeight w:val="562"/>
        </w:trPr>
        <w:tc>
          <w:tcPr>
            <w:tcW w:w="10440" w:type="dxa"/>
            <w:gridSpan w:val="7"/>
            <w:vAlign w:val="center"/>
          </w:tcPr>
          <w:p w:rsidR="00911529" w:rsidRPr="00B54668" w:rsidRDefault="00362132" w:rsidP="00362132">
            <w:pPr>
              <w:spacing w:line="240" w:lineRule="auto"/>
              <w:contextualSpacing/>
              <w:rPr>
                <w:rFonts w:ascii="Candara" w:hAnsi="Candara"/>
                <w:i/>
              </w:rPr>
            </w:pPr>
            <w:r w:rsidRPr="00362132">
              <w:rPr>
                <w:rFonts w:ascii="Candara" w:hAnsi="Candara"/>
                <w:i/>
              </w:rPr>
              <w:t>Students will be able to master theoretical knowledge and motor skills related to the football sport. They will be able to apply training methodology in the practice of physical education, sports clubs and recreational clubs with people of different age groups and different levels of ability.</w:t>
            </w:r>
          </w:p>
        </w:tc>
      </w:tr>
      <w:tr w:rsidR="00E857F8" w:rsidRPr="00B54668" w:rsidTr="00BD7A5F">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D7A5F">
        <w:trPr>
          <w:trHeight w:val="562"/>
        </w:trPr>
        <w:tc>
          <w:tcPr>
            <w:tcW w:w="10440" w:type="dxa"/>
            <w:gridSpan w:val="7"/>
            <w:shd w:val="clear" w:color="auto" w:fill="auto"/>
            <w:vAlign w:val="center"/>
          </w:tcPr>
          <w:p w:rsidR="00B54668" w:rsidRPr="00B54668" w:rsidRDefault="00362132" w:rsidP="00F83CE2">
            <w:pPr>
              <w:tabs>
                <w:tab w:val="left" w:pos="360"/>
              </w:tabs>
              <w:spacing w:after="0" w:line="240" w:lineRule="auto"/>
              <w:rPr>
                <w:rFonts w:ascii="Candara" w:hAnsi="Candara"/>
                <w:b/>
              </w:rPr>
            </w:pPr>
            <w:r w:rsidRPr="00362132">
              <w:rPr>
                <w:rFonts w:ascii="Candara" w:hAnsi="Candara"/>
                <w:b/>
              </w:rPr>
              <w:t>History and organization of football. Football as a teaching content in elementary, high school and university. Biomechanical analysis of the technique elements. Determining the level of the biomotor information acquisition. The choice of technique elements in relation to age and sex. Methodology of the technique elements training in pedagogical practice</w:t>
            </w:r>
            <w:r w:rsidR="00F83CE2">
              <w:rPr>
                <w:rFonts w:ascii="Candara" w:hAnsi="Candara"/>
                <w:b/>
              </w:rPr>
              <w:t>,</w:t>
            </w:r>
            <w:r w:rsidRPr="00362132">
              <w:rPr>
                <w:rFonts w:ascii="Candara" w:hAnsi="Candara"/>
                <w:b/>
              </w:rPr>
              <w:t xml:space="preserve"> The organization of the pioneer - youth football school. Tactics as the int</w:t>
            </w:r>
            <w:r w:rsidR="00F83CE2">
              <w:rPr>
                <w:rFonts w:ascii="Candara" w:hAnsi="Candara"/>
                <w:b/>
              </w:rPr>
              <w:t>egral part of the football game,</w:t>
            </w:r>
            <w:r w:rsidRPr="00362132">
              <w:rPr>
                <w:rFonts w:ascii="Candara" w:hAnsi="Candara"/>
                <w:b/>
              </w:rPr>
              <w:t xml:space="preserve"> The importance of the individual, group and collective tactics</w:t>
            </w:r>
            <w:r w:rsidR="00F83CE2">
              <w:rPr>
                <w:rFonts w:ascii="Candara" w:hAnsi="Candara"/>
                <w:b/>
              </w:rPr>
              <w:t>,</w:t>
            </w:r>
            <w:r w:rsidRPr="00362132">
              <w:rPr>
                <w:rFonts w:ascii="Candara" w:hAnsi="Candara"/>
                <w:b/>
              </w:rPr>
              <w:t xml:space="preserve"> Planning of the training</w:t>
            </w:r>
            <w:r w:rsidR="00F83CE2">
              <w:rPr>
                <w:rFonts w:ascii="Candara" w:hAnsi="Candara"/>
                <w:b/>
              </w:rPr>
              <w:t>,</w:t>
            </w:r>
            <w:r w:rsidRPr="00362132">
              <w:rPr>
                <w:rFonts w:ascii="Candara" w:hAnsi="Candara"/>
                <w:b/>
              </w:rPr>
              <w:t xml:space="preserve"> Modeling of sports form. Preparation of the team for the competition and managing the game. The organization of work in the football club. The use of scientific achievements in the educational, recreational and sports practice.</w:t>
            </w:r>
          </w:p>
        </w:tc>
      </w:tr>
      <w:tr w:rsidR="001D3BF1" w:rsidRPr="00B54668" w:rsidTr="00BD7A5F">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D7A5F">
        <w:trPr>
          <w:trHeight w:val="562"/>
        </w:trPr>
        <w:tc>
          <w:tcPr>
            <w:tcW w:w="10440" w:type="dxa"/>
            <w:gridSpan w:val="7"/>
            <w:shd w:val="clear" w:color="auto" w:fill="auto"/>
            <w:vAlign w:val="center"/>
          </w:tcPr>
          <w:p w:rsidR="001D3BF1" w:rsidRPr="004E562D" w:rsidRDefault="00F451AA" w:rsidP="00E857F8">
            <w:pPr>
              <w:tabs>
                <w:tab w:val="left" w:pos="360"/>
              </w:tabs>
              <w:spacing w:after="0" w:line="240" w:lineRule="auto"/>
              <w:jc w:val="left"/>
              <w:rPr>
                <w:rFonts w:ascii="Candara" w:hAnsi="Candara"/>
              </w:rPr>
            </w:pPr>
            <w:sdt>
              <w:sdtPr>
                <w:rPr>
                  <w:rFonts w:ascii="Candara" w:hAnsi="Candara"/>
                </w:rPr>
                <w:id w:val="99386002"/>
              </w:sdtPr>
              <w:sdtContent>
                <w:r w:rsidR="003C129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3C1299">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451AA"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D7A5F">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BD7A5F">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BD7A5F" w:rsidRPr="00B54668" w:rsidTr="00BD7A5F">
        <w:trPr>
          <w:trHeight w:val="562"/>
        </w:trPr>
        <w:tc>
          <w:tcPr>
            <w:tcW w:w="2550" w:type="dxa"/>
            <w:shd w:val="clear" w:color="auto" w:fill="auto"/>
            <w:vAlign w:val="center"/>
          </w:tcPr>
          <w:p w:rsidR="00BD7A5F" w:rsidRDefault="00BD7A5F" w:rsidP="00BD7A5F">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r w:rsidR="00CE1BF1">
              <w:rPr>
                <w:rFonts w:ascii="Candara" w:hAnsi="Candara"/>
                <w:b/>
              </w:rPr>
              <w:t>+Practical</w:t>
            </w:r>
          </w:p>
        </w:tc>
        <w:tc>
          <w:tcPr>
            <w:tcW w:w="1575" w:type="dxa"/>
            <w:gridSpan w:val="2"/>
            <w:shd w:val="clear" w:color="auto" w:fill="auto"/>
            <w:vAlign w:val="center"/>
          </w:tcPr>
          <w:p w:rsidR="00BD7A5F" w:rsidRPr="00BD7A5F" w:rsidRDefault="00CE1BF1" w:rsidP="00BD7A5F">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BD7A5F" w:rsidRDefault="00BD7A5F" w:rsidP="00BD7A5F">
            <w:pPr>
              <w:tabs>
                <w:tab w:val="left" w:pos="360"/>
              </w:tabs>
              <w:spacing w:after="0" w:line="240" w:lineRule="auto"/>
              <w:jc w:val="left"/>
              <w:rPr>
                <w:rFonts w:ascii="Candara" w:hAnsi="Candara"/>
                <w:b/>
              </w:rPr>
            </w:pPr>
            <w:r>
              <w:rPr>
                <w:rFonts w:ascii="Candara" w:hAnsi="Candara"/>
                <w:b/>
              </w:rPr>
              <w:t>Practical</w:t>
            </w:r>
            <w:r w:rsidRPr="001F14FA">
              <w:rPr>
                <w:rFonts w:ascii="Candara" w:hAnsi="Candara"/>
                <w:b/>
              </w:rPr>
              <w:t xml:space="preserve"> examination</w:t>
            </w:r>
          </w:p>
        </w:tc>
        <w:tc>
          <w:tcPr>
            <w:tcW w:w="3060" w:type="dxa"/>
            <w:shd w:val="clear" w:color="auto" w:fill="auto"/>
            <w:vAlign w:val="center"/>
          </w:tcPr>
          <w:p w:rsidR="00BD7A5F" w:rsidRDefault="00BD7A5F" w:rsidP="00BD7A5F">
            <w:pPr>
              <w:tabs>
                <w:tab w:val="left" w:pos="360"/>
              </w:tabs>
              <w:spacing w:after="0" w:line="240" w:lineRule="auto"/>
              <w:jc w:val="left"/>
              <w:rPr>
                <w:rFonts w:ascii="Candara" w:hAnsi="Candara"/>
                <w:b/>
              </w:rPr>
            </w:pPr>
            <w:r>
              <w:rPr>
                <w:rFonts w:ascii="Candara" w:hAnsi="Candara"/>
                <w:b/>
              </w:rPr>
              <w:t>15</w:t>
            </w:r>
          </w:p>
        </w:tc>
      </w:tr>
      <w:tr w:rsidR="00CE1BF1" w:rsidRPr="00B54668" w:rsidTr="00BD7A5F">
        <w:trPr>
          <w:trHeight w:val="562"/>
        </w:trPr>
        <w:tc>
          <w:tcPr>
            <w:tcW w:w="2550" w:type="dxa"/>
            <w:shd w:val="clear" w:color="auto" w:fill="auto"/>
            <w:vAlign w:val="center"/>
          </w:tcPr>
          <w:p w:rsidR="00CE1BF1" w:rsidRPr="00BD7A5F" w:rsidRDefault="00CE1BF1" w:rsidP="00153E1E">
            <w:pPr>
              <w:tabs>
                <w:tab w:val="left" w:pos="360"/>
              </w:tabs>
              <w:spacing w:after="0" w:line="240" w:lineRule="auto"/>
              <w:jc w:val="left"/>
              <w:rPr>
                <w:rFonts w:ascii="Candara" w:hAnsi="Candara"/>
                <w:b/>
              </w:rPr>
            </w:pPr>
            <w:r w:rsidRPr="001964FB">
              <w:rPr>
                <w:rStyle w:val="Emphasis"/>
                <w:rFonts w:ascii="Candara" w:hAnsi="Candara"/>
                <w:b/>
                <w:bCs/>
                <w:i w:val="0"/>
                <w:shd w:val="clear" w:color="auto" w:fill="FFFFFF"/>
              </w:rPr>
              <w:t>Colloquium</w:t>
            </w:r>
            <w:r w:rsidRPr="001964FB">
              <w:rPr>
                <w:rFonts w:ascii="Candara" w:hAnsi="Candara"/>
                <w:b/>
                <w:lang w:val="sr-Cyrl-CS"/>
              </w:rPr>
              <w:t>1</w:t>
            </w:r>
            <w:r>
              <w:rPr>
                <w:rFonts w:ascii="Candara" w:hAnsi="Candara"/>
                <w:b/>
              </w:rPr>
              <w:t xml:space="preserve"> - theory</w:t>
            </w:r>
          </w:p>
        </w:tc>
        <w:tc>
          <w:tcPr>
            <w:tcW w:w="1575" w:type="dxa"/>
            <w:gridSpan w:val="2"/>
            <w:shd w:val="clear" w:color="auto" w:fill="auto"/>
            <w:vAlign w:val="center"/>
          </w:tcPr>
          <w:p w:rsidR="00CE1BF1" w:rsidRPr="00BD7A5F" w:rsidRDefault="00CE1BF1" w:rsidP="00153E1E">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CE1BF1" w:rsidRDefault="00CE1BF1" w:rsidP="00BD7A5F">
            <w:pPr>
              <w:tabs>
                <w:tab w:val="left" w:pos="360"/>
              </w:tabs>
              <w:spacing w:after="0" w:line="240" w:lineRule="auto"/>
              <w:jc w:val="left"/>
              <w:rPr>
                <w:rFonts w:ascii="Candara" w:hAnsi="Candara"/>
                <w:b/>
              </w:rPr>
            </w:pPr>
            <w:r>
              <w:rPr>
                <w:rFonts w:ascii="Candara" w:hAnsi="Candara"/>
                <w:b/>
              </w:rPr>
              <w:t>Theory examination</w:t>
            </w:r>
          </w:p>
        </w:tc>
        <w:tc>
          <w:tcPr>
            <w:tcW w:w="3060" w:type="dxa"/>
            <w:shd w:val="clear" w:color="auto" w:fill="auto"/>
            <w:vAlign w:val="center"/>
          </w:tcPr>
          <w:p w:rsidR="00CE1BF1" w:rsidRDefault="00CE1BF1" w:rsidP="00BD7A5F">
            <w:pPr>
              <w:tabs>
                <w:tab w:val="left" w:pos="360"/>
              </w:tabs>
              <w:spacing w:after="0" w:line="240" w:lineRule="auto"/>
              <w:jc w:val="left"/>
              <w:rPr>
                <w:rFonts w:ascii="Candara" w:hAnsi="Candara"/>
                <w:b/>
              </w:rPr>
            </w:pPr>
            <w:r>
              <w:rPr>
                <w:rFonts w:ascii="Candara" w:hAnsi="Candara"/>
                <w:b/>
              </w:rPr>
              <w:t>35</w:t>
            </w:r>
          </w:p>
        </w:tc>
      </w:tr>
      <w:tr w:rsidR="00CE1BF1" w:rsidRPr="00B54668" w:rsidTr="00BD7A5F">
        <w:trPr>
          <w:trHeight w:val="562"/>
        </w:trPr>
        <w:tc>
          <w:tcPr>
            <w:tcW w:w="2550" w:type="dxa"/>
            <w:shd w:val="clear" w:color="auto" w:fill="auto"/>
            <w:vAlign w:val="center"/>
          </w:tcPr>
          <w:p w:rsidR="00CE1BF1" w:rsidRPr="00BD7A5F" w:rsidRDefault="00CE1BF1" w:rsidP="00153E1E">
            <w:pPr>
              <w:tabs>
                <w:tab w:val="left" w:pos="360"/>
              </w:tabs>
              <w:spacing w:after="0" w:line="240" w:lineRule="auto"/>
              <w:jc w:val="left"/>
              <w:rPr>
                <w:rFonts w:ascii="Candara" w:hAnsi="Candara"/>
                <w:b/>
              </w:rPr>
            </w:pPr>
            <w:r w:rsidRPr="001964FB">
              <w:rPr>
                <w:rFonts w:ascii="Candara" w:hAnsi="Candara"/>
                <w:b/>
              </w:rPr>
              <w:t xml:space="preserve">Colloquium </w:t>
            </w:r>
            <w:r w:rsidRPr="001964FB">
              <w:rPr>
                <w:rFonts w:ascii="Candara" w:hAnsi="Candara"/>
                <w:b/>
                <w:lang w:val="sr-Cyrl-CS"/>
              </w:rPr>
              <w:t xml:space="preserve"> 2</w:t>
            </w:r>
            <w:r>
              <w:rPr>
                <w:rFonts w:ascii="Candara" w:hAnsi="Candara"/>
                <w:b/>
              </w:rPr>
              <w:t xml:space="preserve"> - practical</w:t>
            </w:r>
          </w:p>
        </w:tc>
        <w:tc>
          <w:tcPr>
            <w:tcW w:w="1575" w:type="dxa"/>
            <w:gridSpan w:val="2"/>
            <w:shd w:val="clear" w:color="auto" w:fill="auto"/>
            <w:vAlign w:val="center"/>
          </w:tcPr>
          <w:p w:rsidR="00CE1BF1" w:rsidRPr="00BD7A5F" w:rsidRDefault="00CE1BF1" w:rsidP="00153E1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CE1BF1" w:rsidRDefault="00CE1BF1" w:rsidP="00BD7A5F">
            <w:pPr>
              <w:tabs>
                <w:tab w:val="left" w:pos="360"/>
              </w:tabs>
              <w:spacing w:after="0" w:line="240" w:lineRule="auto"/>
              <w:jc w:val="left"/>
              <w:rPr>
                <w:rFonts w:ascii="Candara" w:hAnsi="Candara"/>
                <w:b/>
              </w:rPr>
            </w:pPr>
          </w:p>
        </w:tc>
        <w:tc>
          <w:tcPr>
            <w:tcW w:w="3060" w:type="dxa"/>
            <w:shd w:val="clear" w:color="auto" w:fill="auto"/>
            <w:vAlign w:val="center"/>
          </w:tcPr>
          <w:p w:rsidR="00CE1BF1" w:rsidRDefault="00CE1BF1" w:rsidP="00BD7A5F">
            <w:pPr>
              <w:tabs>
                <w:tab w:val="left" w:pos="360"/>
              </w:tabs>
              <w:spacing w:after="0" w:line="240" w:lineRule="auto"/>
              <w:jc w:val="left"/>
              <w:rPr>
                <w:rFonts w:ascii="Candara" w:hAnsi="Candara"/>
                <w:b/>
              </w:rPr>
            </w:pPr>
          </w:p>
        </w:tc>
      </w:tr>
      <w:tr w:rsidR="00CE1BF1" w:rsidRPr="00B54668" w:rsidTr="00BD7A5F">
        <w:trPr>
          <w:trHeight w:val="562"/>
        </w:trPr>
        <w:tc>
          <w:tcPr>
            <w:tcW w:w="2550" w:type="dxa"/>
            <w:shd w:val="clear" w:color="auto" w:fill="auto"/>
            <w:vAlign w:val="center"/>
          </w:tcPr>
          <w:p w:rsidR="00CE1BF1" w:rsidRDefault="00CE1BF1" w:rsidP="00153E1E">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CE1BF1" w:rsidRPr="00BD7A5F" w:rsidRDefault="00CE1BF1" w:rsidP="00153E1E">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CE1BF1" w:rsidRDefault="00CE1BF1" w:rsidP="00BD7A5F">
            <w:pPr>
              <w:tabs>
                <w:tab w:val="left" w:pos="360"/>
              </w:tabs>
              <w:spacing w:after="0" w:line="240" w:lineRule="auto"/>
              <w:jc w:val="left"/>
              <w:rPr>
                <w:rFonts w:ascii="Candara" w:hAnsi="Candara"/>
                <w:b/>
              </w:rPr>
            </w:pPr>
          </w:p>
        </w:tc>
        <w:tc>
          <w:tcPr>
            <w:tcW w:w="3060" w:type="dxa"/>
            <w:shd w:val="clear" w:color="auto" w:fill="auto"/>
            <w:vAlign w:val="center"/>
          </w:tcPr>
          <w:p w:rsidR="00CE1BF1" w:rsidRDefault="00CE1BF1" w:rsidP="00BD7A5F">
            <w:pPr>
              <w:tabs>
                <w:tab w:val="left" w:pos="360"/>
              </w:tabs>
              <w:spacing w:after="0" w:line="240" w:lineRule="auto"/>
              <w:jc w:val="left"/>
              <w:rPr>
                <w:rFonts w:ascii="Candara" w:hAnsi="Candara"/>
                <w:b/>
              </w:rPr>
            </w:pPr>
          </w:p>
        </w:tc>
      </w:tr>
      <w:tr w:rsidR="00BD7A5F" w:rsidRPr="00B54668" w:rsidTr="00BD7A5F">
        <w:trPr>
          <w:trHeight w:val="562"/>
        </w:trPr>
        <w:tc>
          <w:tcPr>
            <w:tcW w:w="2550" w:type="dxa"/>
            <w:shd w:val="clear" w:color="auto" w:fill="auto"/>
            <w:vAlign w:val="center"/>
          </w:tcPr>
          <w:p w:rsidR="00BD7A5F" w:rsidRDefault="00BD7A5F" w:rsidP="00BD7A5F">
            <w:pPr>
              <w:tabs>
                <w:tab w:val="left" w:pos="360"/>
              </w:tabs>
              <w:spacing w:after="0" w:line="240" w:lineRule="auto"/>
              <w:jc w:val="left"/>
              <w:rPr>
                <w:rFonts w:ascii="Candara" w:hAnsi="Candara"/>
                <w:b/>
              </w:rPr>
            </w:pPr>
          </w:p>
        </w:tc>
        <w:tc>
          <w:tcPr>
            <w:tcW w:w="1575" w:type="dxa"/>
            <w:gridSpan w:val="2"/>
            <w:shd w:val="clear" w:color="auto" w:fill="auto"/>
            <w:vAlign w:val="center"/>
          </w:tcPr>
          <w:p w:rsidR="00BD7A5F" w:rsidRPr="00BD7A5F" w:rsidRDefault="00BD7A5F" w:rsidP="00BD7A5F">
            <w:pPr>
              <w:tabs>
                <w:tab w:val="left" w:pos="360"/>
              </w:tabs>
              <w:spacing w:after="0" w:line="240" w:lineRule="auto"/>
              <w:jc w:val="left"/>
              <w:rPr>
                <w:rFonts w:ascii="Candara" w:hAnsi="Candara"/>
                <w:b/>
              </w:rPr>
            </w:pPr>
          </w:p>
        </w:tc>
        <w:tc>
          <w:tcPr>
            <w:tcW w:w="3255" w:type="dxa"/>
            <w:gridSpan w:val="3"/>
            <w:shd w:val="clear" w:color="auto" w:fill="auto"/>
            <w:vAlign w:val="center"/>
          </w:tcPr>
          <w:p w:rsidR="00BD7A5F" w:rsidRDefault="00BD7A5F" w:rsidP="00BD7A5F">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BD7A5F" w:rsidRDefault="00BD7A5F" w:rsidP="00BD7A5F">
            <w:pPr>
              <w:tabs>
                <w:tab w:val="left" w:pos="360"/>
              </w:tabs>
              <w:spacing w:after="0" w:line="240" w:lineRule="auto"/>
              <w:jc w:val="left"/>
              <w:rPr>
                <w:rFonts w:ascii="Candara" w:hAnsi="Candara"/>
                <w:b/>
              </w:rPr>
            </w:pPr>
            <w:r>
              <w:rPr>
                <w:rFonts w:ascii="Candara" w:hAnsi="Candara"/>
                <w:b/>
              </w:rPr>
              <w:t>100</w:t>
            </w:r>
          </w:p>
        </w:tc>
      </w:tr>
      <w:tr w:rsidR="001F14FA" w:rsidRPr="00B54668" w:rsidTr="00BD7A5F">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7FF" w:rsidRDefault="002957FF" w:rsidP="00864926">
      <w:pPr>
        <w:spacing w:after="0" w:line="240" w:lineRule="auto"/>
      </w:pPr>
      <w:r>
        <w:separator/>
      </w:r>
    </w:p>
  </w:endnote>
  <w:endnote w:type="continuationSeparator" w:id="0">
    <w:p w:rsidR="002957FF" w:rsidRDefault="002957F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7FF" w:rsidRDefault="002957FF" w:rsidP="00864926">
      <w:pPr>
        <w:spacing w:after="0" w:line="240" w:lineRule="auto"/>
      </w:pPr>
      <w:r>
        <w:separator/>
      </w:r>
    </w:p>
  </w:footnote>
  <w:footnote w:type="continuationSeparator" w:id="0">
    <w:p w:rsidR="002957FF" w:rsidRDefault="002957F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039D7"/>
    <w:rsid w:val="00033AAA"/>
    <w:rsid w:val="000F44C8"/>
    <w:rsid w:val="000F6001"/>
    <w:rsid w:val="001C0A94"/>
    <w:rsid w:val="001D3BF1"/>
    <w:rsid w:val="001D64D3"/>
    <w:rsid w:val="001F14FA"/>
    <w:rsid w:val="001F60E3"/>
    <w:rsid w:val="002319B6"/>
    <w:rsid w:val="00241176"/>
    <w:rsid w:val="002639DE"/>
    <w:rsid w:val="002957FF"/>
    <w:rsid w:val="00315601"/>
    <w:rsid w:val="00323176"/>
    <w:rsid w:val="00362132"/>
    <w:rsid w:val="003B32A9"/>
    <w:rsid w:val="003C1299"/>
    <w:rsid w:val="003C177A"/>
    <w:rsid w:val="003F17A2"/>
    <w:rsid w:val="00406F80"/>
    <w:rsid w:val="00431EFA"/>
    <w:rsid w:val="00493925"/>
    <w:rsid w:val="004D1C7E"/>
    <w:rsid w:val="004E562D"/>
    <w:rsid w:val="005A5D38"/>
    <w:rsid w:val="005B0885"/>
    <w:rsid w:val="005B64BF"/>
    <w:rsid w:val="005D46D7"/>
    <w:rsid w:val="005F66B6"/>
    <w:rsid w:val="00603117"/>
    <w:rsid w:val="0069043C"/>
    <w:rsid w:val="006E40AE"/>
    <w:rsid w:val="006F647C"/>
    <w:rsid w:val="00705DF2"/>
    <w:rsid w:val="00755247"/>
    <w:rsid w:val="007766DC"/>
    <w:rsid w:val="00783C57"/>
    <w:rsid w:val="00792CB4"/>
    <w:rsid w:val="00864926"/>
    <w:rsid w:val="008A30CE"/>
    <w:rsid w:val="008B1D6B"/>
    <w:rsid w:val="008C31B7"/>
    <w:rsid w:val="00911529"/>
    <w:rsid w:val="00932B21"/>
    <w:rsid w:val="00972302"/>
    <w:rsid w:val="009906EA"/>
    <w:rsid w:val="009D3F5E"/>
    <w:rsid w:val="009F1582"/>
    <w:rsid w:val="009F3F9F"/>
    <w:rsid w:val="00A10286"/>
    <w:rsid w:val="00A1335D"/>
    <w:rsid w:val="00AF47A6"/>
    <w:rsid w:val="00B272E5"/>
    <w:rsid w:val="00B50491"/>
    <w:rsid w:val="00B54668"/>
    <w:rsid w:val="00B9521A"/>
    <w:rsid w:val="00BC7A35"/>
    <w:rsid w:val="00BD3504"/>
    <w:rsid w:val="00BD7A5F"/>
    <w:rsid w:val="00C63234"/>
    <w:rsid w:val="00C77700"/>
    <w:rsid w:val="00CA6D81"/>
    <w:rsid w:val="00CC23C3"/>
    <w:rsid w:val="00CD17F1"/>
    <w:rsid w:val="00CE1BF1"/>
    <w:rsid w:val="00D04BCC"/>
    <w:rsid w:val="00D92F39"/>
    <w:rsid w:val="00DB43CC"/>
    <w:rsid w:val="00E1222F"/>
    <w:rsid w:val="00E47B95"/>
    <w:rsid w:val="00E5013A"/>
    <w:rsid w:val="00E60599"/>
    <w:rsid w:val="00E71A0B"/>
    <w:rsid w:val="00E8188A"/>
    <w:rsid w:val="00E857F8"/>
    <w:rsid w:val="00EA7E0C"/>
    <w:rsid w:val="00EC53EE"/>
    <w:rsid w:val="00F06AFA"/>
    <w:rsid w:val="00F237EB"/>
    <w:rsid w:val="00F36E1B"/>
    <w:rsid w:val="00F451AA"/>
    <w:rsid w:val="00F56373"/>
    <w:rsid w:val="00F742D3"/>
    <w:rsid w:val="00F83CE2"/>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BD7A5F"/>
    <w:rPr>
      <w:i/>
      <w:iCs/>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C49D8-6DEE-4E81-A773-F449F282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12</cp:revision>
  <cp:lastPrinted>2015-12-23T11:47:00Z</cp:lastPrinted>
  <dcterms:created xsi:type="dcterms:W3CDTF">2016-04-08T08:51:00Z</dcterms:created>
  <dcterms:modified xsi:type="dcterms:W3CDTF">2019-10-15T07:33:00Z</dcterms:modified>
</cp:coreProperties>
</file>