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60AD5" w:rsidRDefault="00060AD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060AD5">
              <w:rPr>
                <w:rFonts w:ascii="Candara" w:hAnsi="Candara"/>
                <w:b/>
                <w:sz w:val="24"/>
                <w:szCs w:val="24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AD21B1" w:rsidRDefault="00AD21B1" w:rsidP="00AD21B1">
            <w:pPr>
              <w:contextualSpacing/>
              <w:rPr>
                <w:rFonts w:ascii="Candara" w:hAnsi="Candara"/>
                <w:b/>
                <w:color w:val="E36C0A" w:themeColor="accent6" w:themeShade="BF"/>
                <w:sz w:val="24"/>
                <w:szCs w:val="24"/>
              </w:rPr>
            </w:pPr>
            <w:r w:rsidRPr="00B22F22">
              <w:rPr>
                <w:rFonts w:ascii="Candara" w:hAnsi="Candara" w:cs="Segoe UI"/>
                <w:b/>
                <w:shd w:val="clear" w:color="auto" w:fill="FFFFFF"/>
              </w:rPr>
              <w:t>Post-graduate (LLD degree) Academic Law Study Program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942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Criminal law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AD21B1" w:rsidRDefault="00C9428B" w:rsidP="00AB7E95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D21B1">
              <w:rPr>
                <w:rFonts w:ascii="Candara" w:hAnsi="Candara"/>
                <w:b/>
              </w:rPr>
              <w:t xml:space="preserve">Criminal </w:t>
            </w:r>
            <w:r w:rsidR="00AD21B1">
              <w:rPr>
                <w:rFonts w:ascii="Candara" w:hAnsi="Candara"/>
                <w:b/>
              </w:rPr>
              <w:t>P</w:t>
            </w:r>
            <w:r w:rsidRPr="00AD21B1">
              <w:rPr>
                <w:rFonts w:ascii="Candara" w:hAnsi="Candara"/>
                <w:b/>
              </w:rPr>
              <w:t>rocedur</w:t>
            </w:r>
            <w:r w:rsidR="00AB7E95">
              <w:rPr>
                <w:rFonts w:ascii="Candara" w:hAnsi="Candara"/>
                <w:b/>
              </w:rPr>
              <w:t>e</w:t>
            </w:r>
            <w:r w:rsidRPr="00AD21B1">
              <w:rPr>
                <w:rFonts w:ascii="Candara" w:hAnsi="Candara"/>
                <w:b/>
              </w:rPr>
              <w:t xml:space="preserve"> Law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4615F" w:rsidP="00AD21B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AD21B1">
                  <w:rPr>
                    <w:rFonts w:ascii="Candara" w:hAnsi="Candara"/>
                  </w:rPr>
                  <w:sym w:font="Wingdings" w:char="F078"/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4615F" w:rsidP="00AD21B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AD21B1">
                  <w:rPr>
                    <w:rFonts w:ascii="Candara" w:hAnsi="Candara"/>
                  </w:rPr>
                  <w:sym w:font="Wingdings" w:char="F078"/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4615F" w:rsidP="00AD21B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AD21B1">
                  <w:rPr>
                    <w:rFonts w:ascii="Candara" w:hAnsi="Candara" w:cs="Arial"/>
                    <w:lang w:val="en-US"/>
                  </w:rPr>
                  <w:sym w:font="Wingdings" w:char="F078"/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AD7E03" w:rsidRDefault="00AD21B1" w:rsidP="00AD21B1">
            <w:pPr>
              <w:rPr>
                <w:rFonts w:ascii="Candara" w:hAnsi="Candara"/>
                <w:color w:val="000000" w:themeColor="text1"/>
              </w:rPr>
            </w:pPr>
            <w:r w:rsidRPr="00AD7E03">
              <w:rPr>
                <w:rFonts w:ascii="Candara" w:hAnsi="Candara"/>
                <w:color w:val="000000" w:themeColor="text1"/>
              </w:rPr>
              <w:t>1</w:t>
            </w:r>
            <w:r w:rsidRPr="00AD7E03">
              <w:rPr>
                <w:rFonts w:ascii="Candara" w:hAnsi="Candara"/>
                <w:color w:val="000000" w:themeColor="text1"/>
                <w:vertAlign w:val="superscript"/>
              </w:rPr>
              <w:t>st</w:t>
            </w:r>
            <w:r w:rsidRPr="00AD7E03">
              <w:rPr>
                <w:rFonts w:ascii="Candara" w:hAnsi="Candara"/>
                <w:color w:val="000000" w:themeColor="text1"/>
              </w:rPr>
              <w:t xml:space="preserve"> year of doctoral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942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AD21B1" w:rsidP="00AD21B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 </w:t>
            </w:r>
            <w:r w:rsidR="00C9428B">
              <w:rPr>
                <w:rFonts w:ascii="Candara" w:hAnsi="Candara"/>
              </w:rPr>
              <w:t xml:space="preserve">Vojislav </w:t>
            </w:r>
            <w:proofErr w:type="spellStart"/>
            <w:r w:rsidR="00C9428B">
              <w:rPr>
                <w:rFonts w:ascii="Candara" w:hAnsi="Candara"/>
              </w:rPr>
              <w:t>Đurđić</w:t>
            </w:r>
            <w:proofErr w:type="spellEnd"/>
            <w:r w:rsidR="00C9428B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LL.D.; Prof.</w:t>
            </w:r>
            <w:r w:rsidR="00C9428B">
              <w:rPr>
                <w:rFonts w:ascii="Candara" w:hAnsi="Candara"/>
              </w:rPr>
              <w:t xml:space="preserve"> </w:t>
            </w:r>
            <w:proofErr w:type="spellStart"/>
            <w:r w:rsidR="00C9428B">
              <w:rPr>
                <w:rFonts w:ascii="Candara" w:hAnsi="Candara"/>
              </w:rPr>
              <w:t>Saša</w:t>
            </w:r>
            <w:proofErr w:type="spellEnd"/>
            <w:r w:rsidR="00C9428B">
              <w:rPr>
                <w:rFonts w:ascii="Candara" w:hAnsi="Candara"/>
              </w:rPr>
              <w:t xml:space="preserve"> </w:t>
            </w:r>
            <w:proofErr w:type="spellStart"/>
            <w:r w:rsidR="00C9428B">
              <w:rPr>
                <w:rFonts w:ascii="Candara" w:hAnsi="Candara"/>
              </w:rPr>
              <w:t>Knežević</w:t>
            </w:r>
            <w:proofErr w:type="spellEnd"/>
            <w:r w:rsidR="00C9428B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LL.D.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8461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AD21B1">
                  <w:rPr>
                    <w:rFonts w:ascii="Candara" w:hAnsi="Candar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AD21B1">
                  <w:rPr>
                    <w:rFonts w:ascii="Candara" w:hAnsi="Candar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8461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AD21B1">
                  <w:rPr>
                    <w:rFonts w:ascii="Candara" w:hAnsi="Candara"/>
                  </w:rPr>
                  <w:t xml:space="preserve">   </w:t>
                </w:r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AD21B1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84615F" w:rsidP="00AD21B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AD21B1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AD21B1" w:rsidP="00AD7E03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t xml:space="preserve">Students are </w:t>
            </w:r>
            <w:r w:rsidR="00C9428B">
              <w:t xml:space="preserve">expected </w:t>
            </w:r>
            <w:r>
              <w:t>to</w:t>
            </w:r>
            <w:r w:rsidR="00C9428B">
              <w:t xml:space="preserve"> acquire the necessary knowledge, skills, abilities and competencies</w:t>
            </w:r>
            <w:r>
              <w:t xml:space="preserve"> which will enable them to</w:t>
            </w:r>
            <w:r w:rsidR="00C9428B">
              <w:t xml:space="preserve">: (1) analyze the principles and the institution of criminal </w:t>
            </w:r>
            <w:r>
              <w:t>procedure,</w:t>
            </w:r>
            <w:r w:rsidR="00C9428B">
              <w:t xml:space="preserve"> and offer critical and analytical responses related to criminal procedur</w:t>
            </w:r>
            <w:r>
              <w:t>e legislation</w:t>
            </w:r>
            <w:r w:rsidR="00C9428B">
              <w:t>; (2) competent</w:t>
            </w:r>
            <w:r>
              <w:t>ly</w:t>
            </w:r>
            <w:r w:rsidR="00C9428B">
              <w:t xml:space="preserve"> and scientifically discuss, research and present the results of their scientific work at scientific conferences and published </w:t>
            </w:r>
            <w:r>
              <w:t xml:space="preserve">their articles </w:t>
            </w:r>
            <w:r w:rsidR="00C9428B">
              <w:t>in scientific journals; (3) independently solve practical and theoretical problems of criminal procedure</w:t>
            </w:r>
            <w:r>
              <w:t>,</w:t>
            </w:r>
            <w:r w:rsidR="00C9428B">
              <w:t xml:space="preserve"> and contribute to the development of scientific thought in the field </w:t>
            </w:r>
            <w:r>
              <w:t xml:space="preserve">criminal procedure </w:t>
            </w:r>
            <w:r w:rsidR="00C9428B">
              <w:t xml:space="preserve">law; (4) </w:t>
            </w:r>
            <w:r>
              <w:t xml:space="preserve">keep up with the </w:t>
            </w:r>
            <w:r w:rsidR="00C9428B">
              <w:t xml:space="preserve">contemporary </w:t>
            </w:r>
            <w:r>
              <w:t>developments</w:t>
            </w:r>
            <w:r w:rsidR="00C9428B">
              <w:t xml:space="preserve"> in science and profession</w:t>
            </w:r>
            <w:r>
              <w:t>al practice</w:t>
            </w:r>
            <w:r w:rsidR="00C9428B">
              <w:t xml:space="preserve"> and </w:t>
            </w:r>
            <w:r>
              <w:t xml:space="preserve">put the </w:t>
            </w:r>
            <w:r w:rsidR="00C9428B">
              <w:t xml:space="preserve">acquired knowledge into practice, especially in the </w:t>
            </w:r>
            <w:r>
              <w:t xml:space="preserve">context of exercising </w:t>
            </w:r>
            <w:r w:rsidR="00C9428B">
              <w:t>the fundamental principles of the rule of law.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AD21B1" w:rsidP="009E6B9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t xml:space="preserve">Concept and definition of </w:t>
            </w:r>
            <w:r w:rsidR="00C9428B">
              <w:t>criminal procedur</w:t>
            </w:r>
            <w:r>
              <w:t xml:space="preserve">e </w:t>
            </w:r>
            <w:r w:rsidR="00C9428B">
              <w:t>law, criminal procedure and the subject of criminal proceedings</w:t>
            </w:r>
            <w:r>
              <w:t>.</w:t>
            </w:r>
            <w:r w:rsidR="00C9428B">
              <w:t xml:space="preserve"> </w:t>
            </w:r>
            <w:r>
              <w:t>P</w:t>
            </w:r>
            <w:r w:rsidR="00C9428B">
              <w:t>rinciples of criminal procedural law</w:t>
            </w:r>
            <w:r>
              <w:t>. P</w:t>
            </w:r>
            <w:r w:rsidR="00C9428B">
              <w:t>rinciple of due process; criminal procedur</w:t>
            </w:r>
            <w:r>
              <w:t>e</w:t>
            </w:r>
            <w:r w:rsidR="00C9428B">
              <w:t xml:space="preserve"> subjects</w:t>
            </w:r>
            <w:r>
              <w:t xml:space="preserve">. </w:t>
            </w:r>
            <w:r w:rsidR="00C9428B">
              <w:t xml:space="preserve">Criminal Court; the independence of courts and judges; criminal law parties; </w:t>
            </w:r>
            <w:r>
              <w:t>prosecution</w:t>
            </w:r>
            <w:r w:rsidR="00C9428B">
              <w:t xml:space="preserve"> and </w:t>
            </w:r>
            <w:r>
              <w:t>raising</w:t>
            </w:r>
            <w:r w:rsidR="00C9428B">
              <w:t xml:space="preserve"> criminal charges; </w:t>
            </w:r>
            <w:r w:rsidR="00795A10">
              <w:t>the injured party/victim</w:t>
            </w:r>
            <w:r w:rsidR="00C9428B">
              <w:t xml:space="preserve">; </w:t>
            </w:r>
            <w:r>
              <w:t>the defendant. R</w:t>
            </w:r>
            <w:r w:rsidR="00C9428B">
              <w:t>estorative justice</w:t>
            </w:r>
            <w:r>
              <w:t>. The</w:t>
            </w:r>
            <w:r w:rsidR="00C9428B">
              <w:t xml:space="preserve"> right to a fair trial; the right to counsel; the presumption of innocence</w:t>
            </w:r>
            <w:r>
              <w:t>. C</w:t>
            </w:r>
            <w:r w:rsidR="00C9428B">
              <w:t>riminal procedure</w:t>
            </w:r>
            <w:r w:rsidR="009E6B9A">
              <w:t>:</w:t>
            </w:r>
            <w:r w:rsidR="00C9428B">
              <w:t xml:space="preserve"> </w:t>
            </w:r>
            <w:r w:rsidR="009E6B9A">
              <w:t xml:space="preserve">fact-finding, evidence proceedings; </w:t>
            </w:r>
            <w:r w:rsidR="00C9428B">
              <w:t xml:space="preserve">illegal evidence; </w:t>
            </w:r>
            <w:r w:rsidR="00C9428B" w:rsidRPr="00AD7E03">
              <w:rPr>
                <w:color w:val="000000" w:themeColor="text1"/>
              </w:rPr>
              <w:t xml:space="preserve">procedural </w:t>
            </w:r>
            <w:r w:rsidR="00AD7E03" w:rsidRPr="00AD7E03">
              <w:rPr>
                <w:color w:val="000000" w:themeColor="text1"/>
              </w:rPr>
              <w:t>nature</w:t>
            </w:r>
            <w:r w:rsidR="00C9428B" w:rsidRPr="00AD7E03">
              <w:rPr>
                <w:color w:val="000000" w:themeColor="text1"/>
              </w:rPr>
              <w:t xml:space="preserve"> and </w:t>
            </w:r>
            <w:r w:rsidR="00795A10" w:rsidRPr="00AD7E03">
              <w:rPr>
                <w:color w:val="000000" w:themeColor="text1"/>
              </w:rPr>
              <w:t>effect of defendant’s confession</w:t>
            </w:r>
            <w:r w:rsidR="00C9428B" w:rsidRPr="00AD7E03">
              <w:rPr>
                <w:color w:val="000000" w:themeColor="text1"/>
              </w:rPr>
              <w:t>; p</w:t>
            </w:r>
            <w:r w:rsidR="00C9428B">
              <w:t xml:space="preserve">rocedural steps </w:t>
            </w:r>
            <w:r w:rsidR="009E6B9A">
              <w:t>in</w:t>
            </w:r>
            <w:r w:rsidR="00C9428B">
              <w:t xml:space="preserve"> decision making; </w:t>
            </w:r>
            <w:r w:rsidR="00795A10">
              <w:t>measures</w:t>
            </w:r>
            <w:r w:rsidR="00C9428B">
              <w:t xml:space="preserve"> of procedural coercion</w:t>
            </w:r>
            <w:r>
              <w:t>.</w:t>
            </w:r>
            <w:r w:rsidR="00C9428B">
              <w:t xml:space="preserve"> </w:t>
            </w:r>
            <w:r>
              <w:t>I</w:t>
            </w:r>
            <w:r w:rsidR="00C9428B">
              <w:t xml:space="preserve">nternational and </w:t>
            </w:r>
            <w:r w:rsidR="00C9428B">
              <w:lastRenderedPageBreak/>
              <w:t>European standards</w:t>
            </w:r>
            <w:r>
              <w:t>;</w:t>
            </w:r>
            <w:r w:rsidR="00C9428B">
              <w:t xml:space="preserve"> protection of personal liberty; forms of criminal proceedings; adver</w:t>
            </w:r>
            <w:r>
              <w:t>sarial</w:t>
            </w:r>
            <w:r w:rsidR="00C9428B">
              <w:t xml:space="preserve"> elements in the continental type of criminal proceedings</w:t>
            </w:r>
            <w:r>
              <w:t>. R</w:t>
            </w:r>
            <w:r w:rsidR="00C9428B">
              <w:t xml:space="preserve">egular criminal proceedings; previous criminal proceedings; </w:t>
            </w:r>
            <w:r w:rsidR="009E6B9A">
              <w:t>trial</w:t>
            </w:r>
            <w:r w:rsidR="00C9428B">
              <w:t xml:space="preserve"> proceedings; </w:t>
            </w:r>
            <w:r w:rsidR="009E6B9A">
              <w:t xml:space="preserve">post-trial </w:t>
            </w:r>
            <w:r w:rsidR="00C9428B">
              <w:t xml:space="preserve">proceedings </w:t>
            </w:r>
            <w:r w:rsidR="009E6B9A">
              <w:t>(</w:t>
            </w:r>
            <w:r w:rsidR="00C9428B">
              <w:t xml:space="preserve">on </w:t>
            </w:r>
            <w:r w:rsidR="009E6B9A">
              <w:t xml:space="preserve">legal </w:t>
            </w:r>
            <w:r w:rsidR="00C9428B">
              <w:t>remedies</w:t>
            </w:r>
            <w:r w:rsidR="009E6B9A">
              <w:t>)</w:t>
            </w:r>
            <w:r w:rsidR="00C9428B">
              <w:t>; special criminal proceedings; forms of diversion procedure.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461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AD21B1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461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942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942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942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F5" w:rsidRDefault="00510AF5" w:rsidP="00864926">
      <w:pPr>
        <w:spacing w:after="0" w:line="240" w:lineRule="auto"/>
      </w:pPr>
      <w:r>
        <w:separator/>
      </w:r>
    </w:p>
  </w:endnote>
  <w:endnote w:type="continuationSeparator" w:id="0">
    <w:p w:rsidR="00510AF5" w:rsidRDefault="00510AF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F5" w:rsidRDefault="00510AF5" w:rsidP="00864926">
      <w:pPr>
        <w:spacing w:after="0" w:line="240" w:lineRule="auto"/>
      </w:pPr>
      <w:r>
        <w:separator/>
      </w:r>
    </w:p>
  </w:footnote>
  <w:footnote w:type="continuationSeparator" w:id="0">
    <w:p w:rsidR="00510AF5" w:rsidRDefault="00510AF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60AD5"/>
    <w:rsid w:val="000F6001"/>
    <w:rsid w:val="001077C8"/>
    <w:rsid w:val="001D3BF1"/>
    <w:rsid w:val="001D64D3"/>
    <w:rsid w:val="001F14FA"/>
    <w:rsid w:val="001F60E3"/>
    <w:rsid w:val="002319B6"/>
    <w:rsid w:val="002A61CA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10AF5"/>
    <w:rsid w:val="005A5D38"/>
    <w:rsid w:val="005B0885"/>
    <w:rsid w:val="005B64BF"/>
    <w:rsid w:val="005C151C"/>
    <w:rsid w:val="005D46D7"/>
    <w:rsid w:val="00603117"/>
    <w:rsid w:val="006032BD"/>
    <w:rsid w:val="0069043C"/>
    <w:rsid w:val="006E40AE"/>
    <w:rsid w:val="006F647C"/>
    <w:rsid w:val="00783C57"/>
    <w:rsid w:val="00786663"/>
    <w:rsid w:val="00792CB4"/>
    <w:rsid w:val="00795A10"/>
    <w:rsid w:val="00806299"/>
    <w:rsid w:val="008373E9"/>
    <w:rsid w:val="0084615F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E6B9A"/>
    <w:rsid w:val="009F3F9F"/>
    <w:rsid w:val="00A10286"/>
    <w:rsid w:val="00A1335D"/>
    <w:rsid w:val="00AB7E95"/>
    <w:rsid w:val="00AD21B1"/>
    <w:rsid w:val="00AD7E03"/>
    <w:rsid w:val="00AF47A6"/>
    <w:rsid w:val="00B23762"/>
    <w:rsid w:val="00B50491"/>
    <w:rsid w:val="00B54668"/>
    <w:rsid w:val="00B56404"/>
    <w:rsid w:val="00B9521A"/>
    <w:rsid w:val="00BD3504"/>
    <w:rsid w:val="00C63234"/>
    <w:rsid w:val="00C9428B"/>
    <w:rsid w:val="00CA6D81"/>
    <w:rsid w:val="00CC23C3"/>
    <w:rsid w:val="00CD17F1"/>
    <w:rsid w:val="00D05A5C"/>
    <w:rsid w:val="00D92F39"/>
    <w:rsid w:val="00D95D85"/>
    <w:rsid w:val="00DB3ED2"/>
    <w:rsid w:val="00DB43CC"/>
    <w:rsid w:val="00E1222F"/>
    <w:rsid w:val="00E47B95"/>
    <w:rsid w:val="00E47D3A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6169"/>
    <w:rsid w:val="00F742D3"/>
    <w:rsid w:val="00F9206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6CADE-EB96-4CEF-B125-4C12BE4D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9</cp:revision>
  <cp:lastPrinted>2015-12-23T11:47:00Z</cp:lastPrinted>
  <dcterms:created xsi:type="dcterms:W3CDTF">2016-06-09T07:14:00Z</dcterms:created>
  <dcterms:modified xsi:type="dcterms:W3CDTF">2016-06-17T08:08:00Z</dcterms:modified>
</cp:coreProperties>
</file>