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625666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="00DB658E">
              <w:rPr>
                <w:rFonts w:ascii="Candara" w:hAnsi="Candar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25666" w:rsidRDefault="0062566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625666">
              <w:rPr>
                <w:rFonts w:ascii="Candara" w:hAnsi="Candara"/>
                <w:b/>
                <w:sz w:val="24"/>
                <w:szCs w:val="24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7C5555" w:rsidRDefault="0039489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22F22">
              <w:rPr>
                <w:rFonts w:ascii="Candara" w:hAnsi="Candara" w:cs="Segoe UI"/>
                <w:b/>
                <w:shd w:val="clear" w:color="auto" w:fill="FFFFFF"/>
              </w:rPr>
              <w:t>Post-graduate (LLD degree) Academic Law Study Program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DB65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394890" w:rsidRDefault="00D66C2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394890">
              <w:rPr>
                <w:rFonts w:ascii="Candara" w:hAnsi="Candara"/>
                <w:b/>
                <w:lang w:val="en-US"/>
              </w:rPr>
              <w:t>Labor Law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526BA8" w:rsidRDefault="007D0A1F" w:rsidP="001D61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706056079"/>
                  </w:sdtPr>
                  <w:sdtContent>
                    <w:r w:rsidR="008C6CA1" w:rsidRPr="00526BA8">
                      <w:rPr>
                        <w:rFonts w:ascii="Candara" w:eastAsia="MS Gothic" w:hAnsi="MS Gothic"/>
                      </w:rPr>
                      <w:t>☐</w:t>
                    </w:r>
                  </w:sdtContent>
                </w:sdt>
              </w:sdtContent>
            </w:sdt>
            <w:r w:rsidR="00E5013A" w:rsidRPr="00526BA8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 w:rsidRPr="00526BA8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E5013A" w:rsidRPr="00526BA8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848254186"/>
              </w:sdtPr>
              <w:sdtContent>
                <w:r w:rsidR="001D6176" w:rsidRPr="00394890">
                  <w:rPr>
                    <w:rFonts w:ascii="Candara" w:eastAsia="MS Gothic" w:hAnsi="Candara"/>
                    <w:bdr w:val="single" w:sz="4" w:space="0" w:color="auto"/>
                  </w:rPr>
                  <w:t>x</w:t>
                </w:r>
              </w:sdtContent>
            </w:sdt>
            <w:r w:rsidR="00E5013A" w:rsidRPr="00526BA8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526BA8" w:rsidRDefault="007D0A1F" w:rsidP="001D61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706056082"/>
                  </w:sdtPr>
                  <w:sdtContent>
                    <w:r w:rsidR="008C6CA1" w:rsidRPr="00526BA8">
                      <w:rPr>
                        <w:rFonts w:ascii="Candara" w:eastAsia="MS Gothic" w:hAnsi="MS Gothic"/>
                      </w:rPr>
                      <w:t>☐</w:t>
                    </w:r>
                  </w:sdtContent>
                </w:sdt>
              </w:sdtContent>
            </w:sdt>
            <w:r w:rsidR="0069043C" w:rsidRPr="00526BA8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526BA8">
                  <w:rPr>
                    <w:rFonts w:ascii="Candara" w:hAnsi="Candara"/>
                  </w:rPr>
                  <w:t xml:space="preserve">          </w:t>
                </w:r>
                <w:r w:rsidR="008C6CA1" w:rsidRPr="00526BA8">
                  <w:rPr>
                    <w:rFonts w:ascii="Candara" w:hAnsi="Candara"/>
                  </w:rPr>
                  <w:t xml:space="preserve"> </w:t>
                </w:r>
                <w:r w:rsidR="001D6176" w:rsidRPr="00394890">
                  <w:rPr>
                    <w:rFonts w:ascii="Candara" w:hAnsi="Candara"/>
                    <w:bdr w:val="single" w:sz="4" w:space="0" w:color="auto"/>
                  </w:rPr>
                  <w:t>x</w:t>
                </w:r>
                <w:r w:rsidR="00526BA8" w:rsidRPr="00394890">
                  <w:rPr>
                    <w:rFonts w:ascii="Candara" w:hAnsi="Candara"/>
                    <w:bdr w:val="single" w:sz="4" w:space="0" w:color="auto"/>
                  </w:rPr>
                  <w:t xml:space="preserve"> </w:t>
                </w:r>
              </w:sdtContent>
            </w:sdt>
            <w:r w:rsidR="00406F80" w:rsidRPr="00526BA8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526BA8" w:rsidRDefault="007D0A1F" w:rsidP="00526BA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bdr w:val="single" w:sz="4" w:space="0" w:color="auto"/>
                  <w:lang w:val="en-US"/>
                </w:rPr>
                <w:id w:val="-2002492403"/>
              </w:sdtPr>
              <w:sdtContent>
                <w:r w:rsidR="00526BA8" w:rsidRPr="00394890">
                  <w:rPr>
                    <w:rFonts w:ascii="Candara" w:eastAsia="MS Gothic" w:hAnsi="MS Gothic" w:cs="Arial"/>
                    <w:bdr w:val="single" w:sz="4" w:space="0" w:color="auto"/>
                    <w:lang w:val="en-US"/>
                  </w:rPr>
                  <w:t>x</w:t>
                </w:r>
              </w:sdtContent>
            </w:sdt>
            <w:r w:rsidR="0069043C" w:rsidRPr="00526BA8">
              <w:rPr>
                <w:rFonts w:ascii="Candara" w:hAnsi="Candara" w:cs="Arial"/>
                <w:lang w:val="en-US"/>
              </w:rPr>
              <w:t xml:space="preserve"> </w:t>
            </w:r>
            <w:r w:rsidR="00526BA8">
              <w:rPr>
                <w:rFonts w:ascii="Candara" w:hAnsi="Candara" w:cs="Arial"/>
                <w:lang w:val="en-US"/>
              </w:rPr>
              <w:t xml:space="preserve">Autumn               </w:t>
            </w:r>
            <w:r w:rsidR="0069043C" w:rsidRPr="00526BA8">
              <w:rPr>
                <w:rFonts w:ascii="Candara" w:hAnsi="Candara" w:cs="Arial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707478196"/>
              </w:sdtPr>
              <w:sdtContent>
                <w:r w:rsidR="00526BA8" w:rsidRPr="00526BA8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526BA8" w:rsidRPr="00526BA8">
              <w:rPr>
                <w:rFonts w:ascii="Candara" w:hAnsi="Candara" w:cs="Arial"/>
                <w:lang w:val="en-US"/>
              </w:rPr>
              <w:t xml:space="preserve">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706056083"/>
                  </w:sdtPr>
                  <w:sdtContent>
                    <w:r w:rsidR="00526BA8">
                      <w:rPr>
                        <w:rFonts w:ascii="Candara" w:eastAsia="MS Gothic" w:hAnsi="Candara"/>
                      </w:rPr>
                      <w:t xml:space="preserve"> </w:t>
                    </w:r>
                  </w:sdtContent>
                </w:sdt>
              </w:sdtContent>
            </w:sdt>
            <w:r w:rsidR="0069043C" w:rsidRPr="00526BA8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23034C" w:rsidRDefault="001D617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3034C">
              <w:rPr>
                <w:rFonts w:ascii="Candara" w:hAnsi="Candara"/>
              </w:rPr>
              <w:t>1</w:t>
            </w:r>
            <w:r w:rsidRPr="00394890">
              <w:rPr>
                <w:rFonts w:ascii="Candara" w:hAnsi="Candara"/>
                <w:vertAlign w:val="superscript"/>
              </w:rPr>
              <w:t>st</w:t>
            </w:r>
            <w:r w:rsidR="00394890">
              <w:rPr>
                <w:rFonts w:ascii="Candara" w:hAnsi="Candara"/>
              </w:rPr>
              <w:t xml:space="preserve"> </w:t>
            </w:r>
            <w:r w:rsidRPr="0023034C">
              <w:rPr>
                <w:rFonts w:ascii="Candara" w:hAnsi="Candara"/>
              </w:rPr>
              <w:t xml:space="preserve"> </w:t>
            </w:r>
            <w:r w:rsidRPr="00394890">
              <w:rPr>
                <w:rFonts w:ascii="Candara" w:hAnsi="Candara"/>
                <w:color w:val="000000" w:themeColor="text1"/>
              </w:rPr>
              <w:t>year</w:t>
            </w:r>
            <w:r w:rsidR="00394890" w:rsidRPr="00394890">
              <w:rPr>
                <w:rFonts w:ascii="Candara" w:hAnsi="Candara"/>
                <w:color w:val="000000" w:themeColor="text1"/>
              </w:rPr>
              <w:t xml:space="preserve"> of doctoral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7193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="001D6176"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23223D" w:rsidP="0039489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</w:t>
            </w:r>
            <w:r w:rsidR="00394890">
              <w:rPr>
                <w:rFonts w:ascii="Candara" w:hAnsi="Candara"/>
              </w:rPr>
              <w:t xml:space="preserve">. </w:t>
            </w:r>
            <w:proofErr w:type="spellStart"/>
            <w:r w:rsidR="00394890"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 w:rsidR="00DB658E">
              <w:rPr>
                <w:rFonts w:ascii="Candara" w:hAnsi="Candara"/>
              </w:rPr>
              <w:t>Goran</w:t>
            </w:r>
            <w:proofErr w:type="spellEnd"/>
            <w:r w:rsidR="00DB658E">
              <w:rPr>
                <w:rFonts w:ascii="Candara" w:hAnsi="Candara"/>
              </w:rPr>
              <w:t xml:space="preserve"> </w:t>
            </w:r>
            <w:proofErr w:type="spellStart"/>
            <w:r w:rsidR="00DB658E">
              <w:rPr>
                <w:rFonts w:ascii="Candara" w:hAnsi="Candara"/>
              </w:rPr>
              <w:t>Obradović</w:t>
            </w:r>
            <w:proofErr w:type="spellEnd"/>
            <w:r w:rsidR="00394890">
              <w:rPr>
                <w:rFonts w:ascii="Candara" w:hAnsi="Candara"/>
              </w:rPr>
              <w:t xml:space="preserve">; </w:t>
            </w:r>
            <w:r w:rsidR="00DB658E">
              <w:rPr>
                <w:rFonts w:ascii="Candara" w:hAnsi="Candara"/>
              </w:rPr>
              <w:t xml:space="preserve"> Ass</w:t>
            </w:r>
            <w:r w:rsidR="00394890">
              <w:rPr>
                <w:rFonts w:ascii="Candara" w:hAnsi="Candara"/>
              </w:rPr>
              <w:t>t</w:t>
            </w:r>
            <w:r w:rsidR="00DB658E">
              <w:rPr>
                <w:rFonts w:ascii="Candara" w:hAnsi="Candara"/>
              </w:rPr>
              <w:t xml:space="preserve">. Marija </w:t>
            </w:r>
            <w:proofErr w:type="spellStart"/>
            <w:r w:rsidR="00DB658E">
              <w:rPr>
                <w:rFonts w:ascii="Candara" w:hAnsi="Candara"/>
              </w:rPr>
              <w:t>Dragićević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7D0A1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394890" w:rsidRPr="00394890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  <w:r w:rsidR="00394890">
                  <w:rPr>
                    <w:rFonts w:ascii="MS Gothic" w:eastAsia="MS Gothic" w:hAnsi="MS Gothic"/>
                    <w:bdr w:val="single" w:sz="4" w:space="0" w:color="auto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D105EA" w:rsidRPr="00394890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  <w:r w:rsidR="00394890">
                  <w:rPr>
                    <w:rFonts w:ascii="MS Gothic" w:eastAsia="MS Gothic" w:hAnsi="MS Gothic"/>
                    <w:bdr w:val="single" w:sz="4" w:space="0" w:color="auto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2022922688"/>
              </w:sdtPr>
              <w:sdtContent>
                <w:r w:rsidR="00D105EA" w:rsidRPr="00394890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7D0A1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394890">
              <w:rPr>
                <w:rFonts w:ascii="Candara" w:hAnsi="Candara"/>
              </w:rPr>
              <w:t xml:space="preserve"> 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365140939"/>
              </w:sdtPr>
              <w:sdtContent>
                <w:r w:rsidR="00D105EA" w:rsidRPr="00394890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7D0A1F" w:rsidP="00D105E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189722728"/>
              </w:sdtPr>
              <w:sdtContent>
                <w:r w:rsidR="00D105EA" w:rsidRPr="00394890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D66C2F" w:rsidRPr="00D66C2F" w:rsidRDefault="00394890" w:rsidP="00D66C2F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Aims: to d</w:t>
            </w:r>
            <w:r w:rsidR="00D66C2F" w:rsidRPr="00D66C2F">
              <w:rPr>
                <w:rFonts w:ascii="Candara" w:hAnsi="Candara"/>
                <w:i/>
              </w:rPr>
              <w:t xml:space="preserve">evelop scientific knowledge, academic skills and practical capacities </w:t>
            </w:r>
            <w:r>
              <w:rPr>
                <w:rFonts w:ascii="Candara" w:hAnsi="Candara"/>
                <w:i/>
              </w:rPr>
              <w:t>to</w:t>
            </w:r>
            <w:r w:rsidR="00D66C2F" w:rsidRPr="00D66C2F">
              <w:rPr>
                <w:rFonts w:ascii="Candara" w:hAnsi="Candara"/>
                <w:i/>
              </w:rPr>
              <w:t xml:space="preserve"> understand and appl</w:t>
            </w:r>
            <w:r>
              <w:rPr>
                <w:rFonts w:ascii="Candara" w:hAnsi="Candara"/>
                <w:i/>
              </w:rPr>
              <w:t>y</w:t>
            </w:r>
            <w:r w:rsidR="00D66C2F" w:rsidRPr="00D66C2F">
              <w:rPr>
                <w:rFonts w:ascii="Candara" w:hAnsi="Candara"/>
                <w:i/>
              </w:rPr>
              <w:t xml:space="preserve"> legal regulations in the field of </w:t>
            </w:r>
            <w:r w:rsidR="00D66C2F" w:rsidRPr="00D66C2F">
              <w:rPr>
                <w:rFonts w:ascii="Candara" w:hAnsi="Candara"/>
                <w:i/>
                <w:lang w:val="en-US"/>
              </w:rPr>
              <w:t>Labor</w:t>
            </w:r>
            <w:r w:rsidR="00D66C2F" w:rsidRPr="00D66C2F">
              <w:rPr>
                <w:rFonts w:ascii="Candara" w:hAnsi="Candara"/>
                <w:i/>
              </w:rPr>
              <w:t xml:space="preserve"> Law, </w:t>
            </w:r>
            <w:r>
              <w:rPr>
                <w:rFonts w:ascii="Candara" w:hAnsi="Candara"/>
                <w:i/>
              </w:rPr>
              <w:t xml:space="preserve">to </w:t>
            </w:r>
            <w:r w:rsidR="00D66C2F" w:rsidRPr="00D66C2F">
              <w:rPr>
                <w:rFonts w:ascii="Candara" w:hAnsi="Candara"/>
                <w:i/>
              </w:rPr>
              <w:t xml:space="preserve">develop creative skills and master the </w:t>
            </w:r>
            <w:r w:rsidRPr="00D66C2F">
              <w:rPr>
                <w:rFonts w:ascii="Candara" w:hAnsi="Candara"/>
                <w:i/>
              </w:rPr>
              <w:t xml:space="preserve">research </w:t>
            </w:r>
            <w:r w:rsidR="00D66C2F" w:rsidRPr="00D66C2F">
              <w:rPr>
                <w:rFonts w:ascii="Candara" w:hAnsi="Candara"/>
                <w:i/>
              </w:rPr>
              <w:t xml:space="preserve">methods and processes of </w:t>
            </w:r>
            <w:r w:rsidR="00D66C2F" w:rsidRPr="00D66C2F">
              <w:rPr>
                <w:rFonts w:ascii="Candara" w:hAnsi="Candara"/>
                <w:i/>
                <w:lang w:val="en-US"/>
              </w:rPr>
              <w:t>Labor</w:t>
            </w:r>
            <w:r w:rsidR="00D66C2F" w:rsidRPr="00D66C2F">
              <w:rPr>
                <w:rFonts w:ascii="Candara" w:hAnsi="Candara"/>
                <w:i/>
              </w:rPr>
              <w:t xml:space="preserve"> Law principles and institutes, </w:t>
            </w:r>
            <w:r>
              <w:rPr>
                <w:rFonts w:ascii="Candara" w:hAnsi="Candara"/>
                <w:i/>
              </w:rPr>
              <w:t xml:space="preserve">to </w:t>
            </w:r>
            <w:proofErr w:type="spellStart"/>
            <w:r w:rsidR="00D66C2F" w:rsidRPr="00D66C2F">
              <w:rPr>
                <w:rFonts w:ascii="Candara" w:hAnsi="Candara"/>
                <w:i/>
              </w:rPr>
              <w:t>masterg</w:t>
            </w:r>
            <w:proofErr w:type="spellEnd"/>
            <w:r w:rsidR="00D66C2F" w:rsidRPr="00D66C2F">
              <w:rPr>
                <w:rFonts w:ascii="Candara" w:hAnsi="Candara"/>
                <w:i/>
              </w:rPr>
              <w:t xml:space="preserve"> specific legal skills in the system of protection and development of </w:t>
            </w:r>
            <w:r w:rsidR="00D66C2F" w:rsidRPr="00D66C2F">
              <w:rPr>
                <w:rFonts w:ascii="Candara" w:hAnsi="Candara"/>
                <w:i/>
                <w:lang w:val="en-US"/>
              </w:rPr>
              <w:t>employment</w:t>
            </w:r>
            <w:r w:rsidR="00D66C2F" w:rsidRPr="00D66C2F">
              <w:rPr>
                <w:rFonts w:ascii="Candara" w:hAnsi="Candara"/>
                <w:i/>
              </w:rPr>
              <w:t>.</w:t>
            </w:r>
          </w:p>
          <w:p w:rsidR="00842581" w:rsidRPr="0023223D" w:rsidRDefault="00394890" w:rsidP="00394890">
            <w:pPr>
              <w:spacing w:line="240" w:lineRule="auto"/>
              <w:contextualSpacing/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i/>
              </w:rPr>
              <w:t xml:space="preserve">Students are </w:t>
            </w:r>
            <w:r w:rsidR="00D66C2F" w:rsidRPr="00D66C2F">
              <w:rPr>
                <w:rFonts w:ascii="Candara" w:hAnsi="Candara"/>
                <w:i/>
              </w:rPr>
              <w:t xml:space="preserve">expected to comprehend the genesis, structure and the nature of employment, </w:t>
            </w:r>
            <w:r>
              <w:rPr>
                <w:rFonts w:ascii="Candara" w:hAnsi="Candara"/>
                <w:i/>
              </w:rPr>
              <w:t xml:space="preserve">to </w:t>
            </w:r>
            <w:r w:rsidR="00D66C2F" w:rsidRPr="00D66C2F">
              <w:rPr>
                <w:rFonts w:ascii="Candara" w:hAnsi="Candara"/>
                <w:i/>
              </w:rPr>
              <w:t xml:space="preserve">adopt the basic terms and standards of national and international </w:t>
            </w:r>
            <w:r w:rsidR="00D66C2F" w:rsidRPr="00D66C2F">
              <w:rPr>
                <w:rFonts w:ascii="Candara" w:hAnsi="Candara"/>
                <w:i/>
                <w:lang w:val="en-US"/>
              </w:rPr>
              <w:t>Labor</w:t>
            </w:r>
            <w:r w:rsidR="00D66C2F" w:rsidRPr="00D66C2F">
              <w:rPr>
                <w:rFonts w:ascii="Candara" w:hAnsi="Candara"/>
                <w:i/>
              </w:rPr>
              <w:t xml:space="preserve"> Law, </w:t>
            </w:r>
            <w:r>
              <w:rPr>
                <w:rFonts w:ascii="Candara" w:hAnsi="Candara"/>
                <w:i/>
              </w:rPr>
              <w:t>to d</w:t>
            </w:r>
            <w:r w:rsidR="00D66C2F" w:rsidRPr="00D66C2F">
              <w:rPr>
                <w:rFonts w:ascii="Candara" w:hAnsi="Candara"/>
                <w:i/>
              </w:rPr>
              <w:t xml:space="preserve">evelop the capacity to discuss in an argumentative and competent manner the field of employment and social </w:t>
            </w:r>
            <w:r w:rsidR="00D66C2F" w:rsidRPr="00D66C2F">
              <w:rPr>
                <w:rFonts w:ascii="Candara" w:hAnsi="Candara"/>
                <w:i/>
                <w:lang w:val="en-US"/>
              </w:rPr>
              <w:t>insurance</w:t>
            </w:r>
            <w:r w:rsidR="00D66C2F" w:rsidRPr="00D66C2F">
              <w:rPr>
                <w:rFonts w:ascii="Candara" w:hAnsi="Candara"/>
                <w:i/>
              </w:rPr>
              <w:t xml:space="preserve">, </w:t>
            </w:r>
            <w:r>
              <w:rPr>
                <w:rFonts w:ascii="Candara" w:hAnsi="Candara"/>
                <w:i/>
              </w:rPr>
              <w:t xml:space="preserve">to </w:t>
            </w:r>
            <w:r w:rsidR="00D66C2F" w:rsidRPr="00D66C2F">
              <w:rPr>
                <w:rFonts w:ascii="Candara" w:hAnsi="Candara"/>
                <w:i/>
              </w:rPr>
              <w:t xml:space="preserve">develop the capacity to systematically approach new legal issues, </w:t>
            </w:r>
            <w:r>
              <w:rPr>
                <w:rFonts w:ascii="Candara" w:hAnsi="Candara"/>
                <w:i/>
              </w:rPr>
              <w:t>and</w:t>
            </w:r>
            <w:r w:rsidR="00D66C2F" w:rsidRPr="00D66C2F">
              <w:rPr>
                <w:rFonts w:ascii="Candara" w:hAnsi="Candara"/>
                <w:i/>
              </w:rPr>
              <w:t xml:space="preserve"> to offer critical and analytic answers </w:t>
            </w:r>
            <w:r>
              <w:rPr>
                <w:rFonts w:ascii="Candara" w:hAnsi="Candara"/>
                <w:i/>
              </w:rPr>
              <w:t>on</w:t>
            </w:r>
            <w:r w:rsidR="00D66C2F" w:rsidRPr="00D66C2F">
              <w:rPr>
                <w:rFonts w:ascii="Candara" w:hAnsi="Candara"/>
                <w:i/>
              </w:rPr>
              <w:t xml:space="preserve"> </w:t>
            </w:r>
            <w:r w:rsidR="00D66C2F" w:rsidRPr="00D66C2F">
              <w:rPr>
                <w:rFonts w:ascii="Candara" w:hAnsi="Candara"/>
                <w:i/>
                <w:lang w:val="en-US"/>
              </w:rPr>
              <w:t>Labor</w:t>
            </w:r>
            <w:r w:rsidR="00D66C2F" w:rsidRPr="00D66C2F">
              <w:rPr>
                <w:rFonts w:ascii="Candara" w:hAnsi="Candara"/>
                <w:i/>
              </w:rPr>
              <w:t xml:space="preserve"> Law issues.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CE14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105EA" w:rsidRPr="002914EB" w:rsidRDefault="00D66C2F" w:rsidP="0039489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 w:rsidRPr="002914EB">
              <w:rPr>
                <w:rFonts w:ascii="Candara" w:hAnsi="Candara"/>
                <w:i/>
                <w:lang w:val="en-US"/>
              </w:rPr>
              <w:t>Labor Law as a branch of Law</w:t>
            </w:r>
            <w:r w:rsidR="00394890">
              <w:rPr>
                <w:rFonts w:ascii="Candara" w:hAnsi="Candara"/>
                <w:i/>
                <w:lang w:val="en-US"/>
              </w:rPr>
              <w:t>.</w:t>
            </w:r>
            <w:r w:rsidRPr="002914EB">
              <w:rPr>
                <w:rFonts w:ascii="Candara" w:hAnsi="Candara"/>
                <w:i/>
                <w:lang w:val="en-US"/>
              </w:rPr>
              <w:t xml:space="preserve"> </w:t>
            </w:r>
            <w:r w:rsidRPr="002914EB">
              <w:rPr>
                <w:rFonts w:ascii="Candara" w:hAnsi="Candara"/>
                <w:i/>
              </w:rPr>
              <w:t xml:space="preserve">General and basic questions of </w:t>
            </w:r>
            <w:r w:rsidRPr="002914EB">
              <w:rPr>
                <w:rFonts w:ascii="Candara" w:hAnsi="Candara"/>
                <w:i/>
                <w:lang w:val="en-US"/>
              </w:rPr>
              <w:t>Labor</w:t>
            </w:r>
            <w:r w:rsidRPr="002914EB">
              <w:rPr>
                <w:rFonts w:ascii="Candara" w:hAnsi="Candara"/>
                <w:i/>
              </w:rPr>
              <w:t xml:space="preserve"> Law</w:t>
            </w:r>
            <w:r w:rsidR="00394890">
              <w:rPr>
                <w:rFonts w:ascii="Candara" w:hAnsi="Candara"/>
                <w:i/>
              </w:rPr>
              <w:t>.</w:t>
            </w:r>
            <w:r w:rsidRPr="002914EB">
              <w:rPr>
                <w:rFonts w:ascii="Candara" w:hAnsi="Candara"/>
                <w:i/>
              </w:rPr>
              <w:t xml:space="preserve"> The origin and the development of the </w:t>
            </w:r>
            <w:r w:rsidRPr="002914EB">
              <w:rPr>
                <w:rFonts w:ascii="Candara" w:hAnsi="Candara"/>
                <w:i/>
                <w:lang w:val="en-US"/>
              </w:rPr>
              <w:t>Labor</w:t>
            </w:r>
            <w:r w:rsidRPr="002914EB">
              <w:rPr>
                <w:rFonts w:ascii="Candara" w:hAnsi="Candara"/>
                <w:i/>
              </w:rPr>
              <w:t xml:space="preserve"> Law</w:t>
            </w:r>
            <w:r w:rsidR="00394890">
              <w:rPr>
                <w:rFonts w:ascii="Candara" w:hAnsi="Candara"/>
                <w:i/>
              </w:rPr>
              <w:t>.</w:t>
            </w:r>
            <w:r w:rsidRPr="002914EB">
              <w:rPr>
                <w:rFonts w:ascii="Candara" w:hAnsi="Candara"/>
                <w:i/>
              </w:rPr>
              <w:t xml:space="preserve"> </w:t>
            </w:r>
            <w:r w:rsidRPr="002914EB">
              <w:rPr>
                <w:rFonts w:ascii="Candara" w:hAnsi="Candara"/>
                <w:i/>
                <w:lang w:val="en-US"/>
              </w:rPr>
              <w:t>Domestic and international s</w:t>
            </w:r>
            <w:proofErr w:type="spellStart"/>
            <w:r w:rsidRPr="002914EB">
              <w:rPr>
                <w:rFonts w:ascii="Candara" w:hAnsi="Candara"/>
                <w:i/>
              </w:rPr>
              <w:t>ources</w:t>
            </w:r>
            <w:proofErr w:type="spellEnd"/>
            <w:r w:rsidRPr="002914EB">
              <w:rPr>
                <w:rFonts w:ascii="Candara" w:hAnsi="Candara"/>
                <w:i/>
              </w:rPr>
              <w:t xml:space="preserve"> of </w:t>
            </w:r>
            <w:r w:rsidRPr="002914EB">
              <w:rPr>
                <w:rFonts w:ascii="Candara" w:hAnsi="Candara"/>
                <w:i/>
                <w:lang w:val="en-US"/>
              </w:rPr>
              <w:t>Labor</w:t>
            </w:r>
            <w:r w:rsidRPr="002914EB">
              <w:rPr>
                <w:rFonts w:ascii="Candara" w:hAnsi="Candara"/>
                <w:i/>
              </w:rPr>
              <w:t xml:space="preserve"> Law</w:t>
            </w:r>
            <w:r w:rsidR="00394890">
              <w:rPr>
                <w:rFonts w:ascii="Candara" w:hAnsi="Candara"/>
                <w:i/>
              </w:rPr>
              <w:t>.</w:t>
            </w:r>
            <w:r w:rsidRPr="002914EB">
              <w:rPr>
                <w:rFonts w:ascii="Candara" w:hAnsi="Candara"/>
                <w:i/>
              </w:rPr>
              <w:t xml:space="preserve"> </w:t>
            </w:r>
            <w:r w:rsidRPr="002914EB">
              <w:rPr>
                <w:rFonts w:ascii="Candara" w:hAnsi="Candara"/>
                <w:i/>
                <w:lang w:val="en-US"/>
              </w:rPr>
              <w:t>E</w:t>
            </w:r>
            <w:proofErr w:type="spellStart"/>
            <w:r w:rsidRPr="002914EB">
              <w:rPr>
                <w:rFonts w:ascii="Candara" w:hAnsi="Candara"/>
                <w:i/>
              </w:rPr>
              <w:t>mployment</w:t>
            </w:r>
            <w:proofErr w:type="spellEnd"/>
            <w:r w:rsidR="00394890">
              <w:rPr>
                <w:rFonts w:ascii="Candara" w:hAnsi="Candara"/>
                <w:i/>
              </w:rPr>
              <w:t>:</w:t>
            </w:r>
            <w:r w:rsidRPr="002914EB">
              <w:rPr>
                <w:rFonts w:ascii="Candara" w:hAnsi="Candara"/>
                <w:i/>
                <w:lang w:val="en-US"/>
              </w:rPr>
              <w:t xml:space="preserve"> </w:t>
            </w:r>
            <w:r w:rsidRPr="002914EB">
              <w:rPr>
                <w:rFonts w:ascii="Candara" w:hAnsi="Candara"/>
                <w:i/>
              </w:rPr>
              <w:t xml:space="preserve">term and </w:t>
            </w:r>
            <w:r w:rsidRPr="002914EB">
              <w:rPr>
                <w:rFonts w:ascii="Candara" w:hAnsi="Candara"/>
                <w:i/>
                <w:lang w:val="en-US"/>
              </w:rPr>
              <w:t>differentiation</w:t>
            </w:r>
            <w:r w:rsidRPr="002914EB">
              <w:rPr>
                <w:rFonts w:ascii="Candara" w:hAnsi="Candara"/>
                <w:i/>
              </w:rPr>
              <w:t xml:space="preserve">; Rights and </w:t>
            </w:r>
            <w:r w:rsidRPr="002914EB">
              <w:rPr>
                <w:rFonts w:ascii="Candara" w:hAnsi="Candara"/>
                <w:i/>
                <w:lang w:val="en-US"/>
              </w:rPr>
              <w:t>duties</w:t>
            </w:r>
            <w:r w:rsidRPr="002914EB">
              <w:rPr>
                <w:rFonts w:ascii="Candara" w:hAnsi="Candara"/>
                <w:i/>
              </w:rPr>
              <w:t xml:space="preserve"> </w:t>
            </w:r>
            <w:r w:rsidR="00394890">
              <w:rPr>
                <w:rFonts w:ascii="Candara" w:hAnsi="Candara"/>
                <w:i/>
              </w:rPr>
              <w:t>in e</w:t>
            </w:r>
            <w:r w:rsidRPr="002914EB">
              <w:rPr>
                <w:rFonts w:ascii="Candara" w:hAnsi="Candara"/>
                <w:i/>
              </w:rPr>
              <w:t>mployment; Responsibility of employment subjects</w:t>
            </w:r>
            <w:r w:rsidR="00394890">
              <w:rPr>
                <w:rFonts w:ascii="Candara" w:hAnsi="Candara"/>
                <w:i/>
              </w:rPr>
              <w:t>.</w:t>
            </w:r>
            <w:r w:rsidRPr="002914EB">
              <w:rPr>
                <w:rFonts w:ascii="Candara" w:hAnsi="Candara"/>
                <w:i/>
                <w:lang w:val="en-US"/>
              </w:rPr>
              <w:t xml:space="preserve"> Collective Labor Law</w:t>
            </w:r>
            <w:r w:rsidR="00394890">
              <w:rPr>
                <w:rFonts w:ascii="Candara" w:hAnsi="Candara"/>
                <w:i/>
                <w:lang w:val="en-US"/>
              </w:rPr>
              <w:t>. E</w:t>
            </w:r>
            <w:proofErr w:type="spellStart"/>
            <w:r w:rsidR="00394890">
              <w:rPr>
                <w:rFonts w:ascii="Candara" w:hAnsi="Candara"/>
                <w:i/>
              </w:rPr>
              <w:t>xercise</w:t>
            </w:r>
            <w:proofErr w:type="spellEnd"/>
            <w:r w:rsidRPr="002914EB">
              <w:rPr>
                <w:rFonts w:ascii="Candara" w:hAnsi="Candara"/>
                <w:i/>
              </w:rPr>
              <w:t xml:space="preserve"> and protection of </w:t>
            </w:r>
            <w:r w:rsidRPr="002914EB">
              <w:rPr>
                <w:rFonts w:ascii="Candara" w:hAnsi="Candara"/>
                <w:i/>
                <w:lang w:val="en-US"/>
              </w:rPr>
              <w:t>employment</w:t>
            </w:r>
            <w:r w:rsidRPr="002914EB">
              <w:rPr>
                <w:rFonts w:ascii="Candara" w:hAnsi="Candara"/>
                <w:i/>
              </w:rPr>
              <w:t xml:space="preserve"> rights</w:t>
            </w:r>
            <w:r w:rsidR="00394890">
              <w:rPr>
                <w:rFonts w:ascii="Candara" w:hAnsi="Candara"/>
                <w:i/>
              </w:rPr>
              <w:t>.</w:t>
            </w:r>
            <w:r w:rsidRPr="002914EB">
              <w:rPr>
                <w:rFonts w:ascii="Candara" w:hAnsi="Candara"/>
                <w:i/>
              </w:rPr>
              <w:t xml:space="preserve"> </w:t>
            </w:r>
            <w:r w:rsidRPr="002914EB">
              <w:rPr>
                <w:rFonts w:ascii="Candara" w:hAnsi="Candara"/>
                <w:i/>
                <w:lang w:val="en-US"/>
              </w:rPr>
              <w:t>Entering employment</w:t>
            </w:r>
            <w:r w:rsidR="00394890">
              <w:rPr>
                <w:rFonts w:ascii="Candara" w:hAnsi="Candara"/>
                <w:i/>
                <w:lang w:val="en-US"/>
              </w:rPr>
              <w:t xml:space="preserve">. </w:t>
            </w:r>
            <w:r w:rsidRPr="002914EB">
              <w:rPr>
                <w:rFonts w:ascii="Candara" w:hAnsi="Candara"/>
                <w:i/>
                <w:lang w:val="en-US"/>
              </w:rPr>
              <w:t xml:space="preserve">Collective </w:t>
            </w:r>
            <w:r w:rsidR="00394890">
              <w:rPr>
                <w:rFonts w:ascii="Candara" w:hAnsi="Candara"/>
                <w:i/>
                <w:lang w:val="en-US"/>
              </w:rPr>
              <w:t>bargaining.</w:t>
            </w:r>
            <w:r w:rsidRPr="002914EB">
              <w:rPr>
                <w:rFonts w:ascii="Candara" w:hAnsi="Candara"/>
                <w:i/>
                <w:lang w:val="en-US"/>
              </w:rPr>
              <w:t xml:space="preserve"> Procedure for </w:t>
            </w:r>
            <w:r w:rsidR="00394890">
              <w:rPr>
                <w:rFonts w:ascii="Candara" w:hAnsi="Candara"/>
                <w:i/>
                <w:lang w:val="en-US"/>
              </w:rPr>
              <w:t>exercising</w:t>
            </w:r>
            <w:r w:rsidRPr="002914EB">
              <w:rPr>
                <w:rFonts w:ascii="Candara" w:hAnsi="Candara"/>
                <w:i/>
                <w:lang w:val="en-US"/>
              </w:rPr>
              <w:t xml:space="preserve"> employment rights</w:t>
            </w:r>
            <w:r w:rsidR="00394890">
              <w:rPr>
                <w:rFonts w:ascii="Candara" w:hAnsi="Candara"/>
                <w:i/>
                <w:lang w:val="en-US"/>
              </w:rPr>
              <w:t>.</w:t>
            </w:r>
            <w:r w:rsidRPr="002914EB">
              <w:rPr>
                <w:rFonts w:ascii="Candara" w:hAnsi="Candara"/>
                <w:i/>
                <w:lang w:val="en-US"/>
              </w:rPr>
              <w:t xml:space="preserve"> </w:t>
            </w:r>
            <w:r w:rsidRPr="002914EB">
              <w:rPr>
                <w:rFonts w:ascii="Candara" w:hAnsi="Candara" w:cs="Candara"/>
                <w:bCs/>
                <w:i/>
                <w:color w:val="212121"/>
                <w:shd w:val="clear" w:color="auto" w:fill="FFFFFF"/>
              </w:rPr>
              <w:t>Methods of resolving labo</w:t>
            </w:r>
            <w:r w:rsidR="00394890">
              <w:rPr>
                <w:rFonts w:ascii="Candara" w:hAnsi="Candara" w:cs="Candara"/>
                <w:bCs/>
                <w:i/>
                <w:color w:val="212121"/>
                <w:shd w:val="clear" w:color="auto" w:fill="FFFFFF"/>
              </w:rPr>
              <w:t>u</w:t>
            </w:r>
            <w:r w:rsidRPr="002914EB">
              <w:rPr>
                <w:rFonts w:ascii="Candara" w:hAnsi="Candara" w:cs="Candara"/>
                <w:bCs/>
                <w:i/>
                <w:color w:val="212121"/>
                <w:shd w:val="clear" w:color="auto" w:fill="FFFFFF"/>
              </w:rPr>
              <w:t>r disputes (judicial a</w:t>
            </w:r>
            <w:r w:rsidR="002914EB">
              <w:rPr>
                <w:rFonts w:ascii="Candara" w:hAnsi="Candara" w:cs="Candara"/>
                <w:bCs/>
                <w:i/>
                <w:color w:val="212121"/>
                <w:shd w:val="clear" w:color="auto" w:fill="FFFFFF"/>
              </w:rPr>
              <w:t>nd non-judicial)</w:t>
            </w:r>
            <w:r w:rsidR="00394890">
              <w:rPr>
                <w:rFonts w:ascii="Candara" w:hAnsi="Candara" w:cs="Candara"/>
                <w:bCs/>
                <w:i/>
                <w:color w:val="212121"/>
                <w:shd w:val="clear" w:color="auto" w:fill="FFFFFF"/>
              </w:rPr>
              <w:t xml:space="preserve">. </w:t>
            </w:r>
            <w:r w:rsidRPr="002914EB">
              <w:rPr>
                <w:rFonts w:ascii="Candara" w:hAnsi="Candara" w:cs="Candara"/>
                <w:bCs/>
                <w:i/>
                <w:color w:val="212121"/>
                <w:shd w:val="clear" w:color="auto" w:fill="FFFFFF"/>
              </w:rPr>
              <w:t>Disciplinary responsibility.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D0A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dr w:val="single" w:sz="4" w:space="0" w:color="auto"/>
                </w:rPr>
                <w:id w:val="99386002"/>
              </w:sdtPr>
              <w:sdtContent>
                <w:proofErr w:type="spellStart"/>
                <w:r w:rsidR="00CE1468" w:rsidRPr="00394890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D0A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438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E14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438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E14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438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5E9" w:rsidRDefault="00BE05E9" w:rsidP="00864926">
      <w:pPr>
        <w:spacing w:after="0" w:line="240" w:lineRule="auto"/>
      </w:pPr>
      <w:r>
        <w:separator/>
      </w:r>
    </w:p>
  </w:endnote>
  <w:endnote w:type="continuationSeparator" w:id="0">
    <w:p w:rsidR="00BE05E9" w:rsidRDefault="00BE05E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5E9" w:rsidRDefault="00BE05E9" w:rsidP="00864926">
      <w:pPr>
        <w:spacing w:after="0" w:line="240" w:lineRule="auto"/>
      </w:pPr>
      <w:r>
        <w:separator/>
      </w:r>
    </w:p>
  </w:footnote>
  <w:footnote w:type="continuationSeparator" w:id="0">
    <w:p w:rsidR="00BE05E9" w:rsidRDefault="00BE05E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71935"/>
    <w:rsid w:val="000D5CBC"/>
    <w:rsid w:val="000F6001"/>
    <w:rsid w:val="0011101B"/>
    <w:rsid w:val="001D3BF1"/>
    <w:rsid w:val="001D6176"/>
    <w:rsid w:val="001D64D3"/>
    <w:rsid w:val="001F14FA"/>
    <w:rsid w:val="001F60E3"/>
    <w:rsid w:val="0023034C"/>
    <w:rsid w:val="002319B6"/>
    <w:rsid w:val="0023223D"/>
    <w:rsid w:val="00272EF3"/>
    <w:rsid w:val="002914EB"/>
    <w:rsid w:val="002A61CA"/>
    <w:rsid w:val="002C7AB7"/>
    <w:rsid w:val="00315601"/>
    <w:rsid w:val="00323176"/>
    <w:rsid w:val="003262BE"/>
    <w:rsid w:val="00394890"/>
    <w:rsid w:val="003B32A9"/>
    <w:rsid w:val="003C177A"/>
    <w:rsid w:val="00406F80"/>
    <w:rsid w:val="00431EFA"/>
    <w:rsid w:val="00493925"/>
    <w:rsid w:val="004D0B37"/>
    <w:rsid w:val="004D1C7E"/>
    <w:rsid w:val="004E562D"/>
    <w:rsid w:val="004F35D7"/>
    <w:rsid w:val="00526BA8"/>
    <w:rsid w:val="005A5D38"/>
    <w:rsid w:val="005B0885"/>
    <w:rsid w:val="005B64BF"/>
    <w:rsid w:val="005C151C"/>
    <w:rsid w:val="005D46D7"/>
    <w:rsid w:val="00603117"/>
    <w:rsid w:val="00615A2B"/>
    <w:rsid w:val="00625666"/>
    <w:rsid w:val="00642ADB"/>
    <w:rsid w:val="00687121"/>
    <w:rsid w:val="0069043C"/>
    <w:rsid w:val="006E40AE"/>
    <w:rsid w:val="006F4F08"/>
    <w:rsid w:val="006F647C"/>
    <w:rsid w:val="00783C57"/>
    <w:rsid w:val="00786663"/>
    <w:rsid w:val="00792CB4"/>
    <w:rsid w:val="007C5555"/>
    <w:rsid w:val="007D0A1F"/>
    <w:rsid w:val="00836374"/>
    <w:rsid w:val="00842581"/>
    <w:rsid w:val="00864926"/>
    <w:rsid w:val="0088684B"/>
    <w:rsid w:val="00893ADF"/>
    <w:rsid w:val="00897D2A"/>
    <w:rsid w:val="008A30CE"/>
    <w:rsid w:val="008B1D6B"/>
    <w:rsid w:val="008C31B7"/>
    <w:rsid w:val="008C6CA1"/>
    <w:rsid w:val="00911529"/>
    <w:rsid w:val="00932B21"/>
    <w:rsid w:val="0095631A"/>
    <w:rsid w:val="00972302"/>
    <w:rsid w:val="009906EA"/>
    <w:rsid w:val="009D3F5E"/>
    <w:rsid w:val="009E3C8B"/>
    <w:rsid w:val="009F3F9F"/>
    <w:rsid w:val="00A10286"/>
    <w:rsid w:val="00A1335D"/>
    <w:rsid w:val="00A4387D"/>
    <w:rsid w:val="00A93CFF"/>
    <w:rsid w:val="00AF47A6"/>
    <w:rsid w:val="00B50491"/>
    <w:rsid w:val="00B54668"/>
    <w:rsid w:val="00B56404"/>
    <w:rsid w:val="00B9521A"/>
    <w:rsid w:val="00BD3504"/>
    <w:rsid w:val="00BE05E9"/>
    <w:rsid w:val="00C16BBD"/>
    <w:rsid w:val="00C514ED"/>
    <w:rsid w:val="00C63234"/>
    <w:rsid w:val="00CA6D81"/>
    <w:rsid w:val="00CB296B"/>
    <w:rsid w:val="00CB3278"/>
    <w:rsid w:val="00CC23C3"/>
    <w:rsid w:val="00CD17F1"/>
    <w:rsid w:val="00CE1468"/>
    <w:rsid w:val="00D105EA"/>
    <w:rsid w:val="00D22C51"/>
    <w:rsid w:val="00D656F9"/>
    <w:rsid w:val="00D66C2F"/>
    <w:rsid w:val="00D92F39"/>
    <w:rsid w:val="00DB3ED2"/>
    <w:rsid w:val="00DB43CC"/>
    <w:rsid w:val="00DB658E"/>
    <w:rsid w:val="00DD30C6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6169"/>
    <w:rsid w:val="00F742D3"/>
    <w:rsid w:val="00F85424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40D25-CCA7-41A7-AEF8-46EB4B98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4</cp:revision>
  <cp:lastPrinted>2015-12-23T11:47:00Z</cp:lastPrinted>
  <dcterms:created xsi:type="dcterms:W3CDTF">2016-06-08T12:22:00Z</dcterms:created>
  <dcterms:modified xsi:type="dcterms:W3CDTF">2016-06-09T14:12:00Z</dcterms:modified>
</cp:coreProperties>
</file>