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A69FF8A" w:rsidR="00CD17F1" w:rsidRPr="00B54668" w:rsidRDefault="0051514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Pedagogical Faculty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55A0CEA" w:rsidR="00864926" w:rsidRPr="00EE3582" w:rsidRDefault="00B233A1" w:rsidP="00E857F8">
            <w:pPr>
              <w:spacing w:line="240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B233A1">
              <w:rPr>
                <w:color w:val="00B0F0"/>
              </w:rPr>
              <w:t>Primary School Teaching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CEFB070" w:rsidR="00864926" w:rsidRPr="00B54668" w:rsidRDefault="00B233A1" w:rsidP="00E857F8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29BAC7B" w:rsidR="00B50491" w:rsidRPr="00B54668" w:rsidRDefault="007D272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Philosophy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63F130E" w:rsidR="006F647C" w:rsidRPr="00B54668" w:rsidRDefault="00947E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2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A3FEB7D" w:rsidR="00CD17F1" w:rsidRPr="00B54668" w:rsidRDefault="00947E8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2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85061ED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2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EC9BBD5" w:rsidR="00864926" w:rsidRPr="00B54668" w:rsidRDefault="007D272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C37A23C" w:rsidR="00A1335D" w:rsidRPr="00B54668" w:rsidRDefault="007D272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D57B90D" w:rsidR="00E857F8" w:rsidRPr="00B54668" w:rsidRDefault="007D272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Zoran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Dimić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AAC5008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2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B78334D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2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DF37AE6" w:rsidR="00911529" w:rsidRPr="00B54668" w:rsidRDefault="00B207C3" w:rsidP="0024356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The purpose of this course is critical examination of the main philosophical problems in the history of Philosophy. Since this is the Pedagogical Faculty, the particular emphasis </w:t>
            </w:r>
            <w:r w:rsidR="00243560">
              <w:rPr>
                <w:rFonts w:ascii="Candara" w:hAnsi="Candara"/>
                <w:i/>
              </w:rPr>
              <w:t>is</w:t>
            </w:r>
            <w:r>
              <w:rPr>
                <w:rFonts w:ascii="Candara" w:hAnsi="Candara"/>
                <w:i/>
              </w:rPr>
              <w:t xml:space="preserve"> placed on the problem of education and teaching. By the analysis of the philosophical aspects of the terms education and teaching we should </w:t>
            </w:r>
            <w:r w:rsidR="00654B53">
              <w:rPr>
                <w:rFonts w:ascii="Candara" w:hAnsi="Candara"/>
                <w:i/>
              </w:rPr>
              <w:t xml:space="preserve">shed the light on the relationship between the human and </w:t>
            </w:r>
            <w:r w:rsidR="00243560">
              <w:rPr>
                <w:rFonts w:ascii="Candara" w:hAnsi="Candara"/>
                <w:i/>
              </w:rPr>
              <w:t>her/</w:t>
            </w:r>
            <w:r w:rsidR="00654B53">
              <w:rPr>
                <w:rFonts w:ascii="Candara" w:hAnsi="Candara"/>
                <w:i/>
              </w:rPr>
              <w:t xml:space="preserve">his community. Hence the education begins to be important not </w:t>
            </w:r>
            <w:r w:rsidR="00E91C43">
              <w:rPr>
                <w:rFonts w:ascii="Candara" w:hAnsi="Candara"/>
                <w:i/>
              </w:rPr>
              <w:t>only</w:t>
            </w:r>
            <w:r w:rsidR="00654B53">
              <w:rPr>
                <w:rFonts w:ascii="Candara" w:hAnsi="Candara"/>
                <w:i/>
              </w:rPr>
              <w:t xml:space="preserve"> within the pedagogical context, but within the </w:t>
            </w:r>
            <w:r w:rsidR="00E91C43">
              <w:rPr>
                <w:rFonts w:ascii="Candara" w:hAnsi="Candara"/>
                <w:i/>
              </w:rPr>
              <w:t xml:space="preserve">context of </w:t>
            </w:r>
            <w:r w:rsidR="00654B53">
              <w:rPr>
                <w:rFonts w:ascii="Candara" w:hAnsi="Candara"/>
                <w:i/>
              </w:rPr>
              <w:t>humanity itself.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DEEDBC5" w14:textId="7D962982" w:rsidR="00B54668" w:rsidRDefault="00EF7EB2" w:rsidP="00EF7EB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Introductio</w:t>
            </w:r>
            <w:r w:rsidR="002F5C3F">
              <w:rPr>
                <w:rFonts w:ascii="Candara" w:hAnsi="Candara"/>
                <w:b/>
              </w:rPr>
              <w:t>n to the history of philosophy</w:t>
            </w:r>
          </w:p>
          <w:p w14:paraId="5BCAB103" w14:textId="77777777" w:rsidR="00EF7EB2" w:rsidRDefault="00DE5E42" w:rsidP="00EF7EB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main philosophical problems</w:t>
            </w:r>
          </w:p>
          <w:p w14:paraId="3191896E" w14:textId="77777777" w:rsidR="00DE5E42" w:rsidRDefault="00DE5E42" w:rsidP="00EF7EB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Introduction to the educational terminology</w:t>
            </w:r>
          </w:p>
          <w:p w14:paraId="0D1DE7EE" w14:textId="1D15F7F3" w:rsidR="00DE5E42" w:rsidRDefault="00D73DAE" w:rsidP="00EF7EB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The early ancient Greek </w:t>
            </w:r>
            <w:proofErr w:type="spellStart"/>
            <w:r>
              <w:rPr>
                <w:rFonts w:ascii="Candara" w:hAnsi="Candara"/>
                <w:b/>
              </w:rPr>
              <w:t>paideia</w:t>
            </w:r>
            <w:proofErr w:type="spellEnd"/>
          </w:p>
          <w:p w14:paraId="6ED5D754" w14:textId="77777777" w:rsidR="00D73DAE" w:rsidRDefault="00D73DAE" w:rsidP="00EF7EB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Sophistic </w:t>
            </w:r>
            <w:proofErr w:type="spellStart"/>
            <w:r>
              <w:rPr>
                <w:rFonts w:ascii="Candara" w:hAnsi="Candara"/>
                <w:b/>
              </w:rPr>
              <w:t>paideia</w:t>
            </w:r>
            <w:proofErr w:type="spellEnd"/>
          </w:p>
          <w:p w14:paraId="1CB2983F" w14:textId="77777777" w:rsidR="00D73DAE" w:rsidRDefault="00D73DAE" w:rsidP="00EF7EB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Know Thyself! (Socratic </w:t>
            </w:r>
            <w:proofErr w:type="spellStart"/>
            <w:r>
              <w:rPr>
                <w:rFonts w:ascii="Candara" w:hAnsi="Candara"/>
                <w:b/>
              </w:rPr>
              <w:t>paideia</w:t>
            </w:r>
            <w:proofErr w:type="spellEnd"/>
            <w:r>
              <w:rPr>
                <w:rFonts w:ascii="Candara" w:hAnsi="Candara"/>
                <w:b/>
              </w:rPr>
              <w:t>)</w:t>
            </w:r>
          </w:p>
          <w:p w14:paraId="52FE3227" w14:textId="77777777" w:rsidR="00D73DAE" w:rsidRPr="003B46F9" w:rsidRDefault="002C227E" w:rsidP="002C227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Plato</w:t>
            </w:r>
            <w:r>
              <w:rPr>
                <w:rFonts w:ascii="Candara" w:hAnsi="Candara"/>
                <w:b/>
                <w:lang w:val="en-US"/>
              </w:rPr>
              <w:t>’s “Protagora</w:t>
            </w:r>
            <w:r w:rsidR="003B46F9">
              <w:rPr>
                <w:rFonts w:ascii="Candara" w:hAnsi="Candara"/>
                <w:b/>
                <w:lang w:val="en-US"/>
              </w:rPr>
              <w:t>s</w:t>
            </w:r>
            <w:r>
              <w:rPr>
                <w:rFonts w:ascii="Candara" w:hAnsi="Candara"/>
                <w:b/>
                <w:lang w:val="en-US"/>
              </w:rPr>
              <w:t>”, two concepts of education</w:t>
            </w:r>
          </w:p>
          <w:p w14:paraId="13046B4A" w14:textId="77777777" w:rsidR="003B46F9" w:rsidRPr="00A6410F" w:rsidRDefault="003B46F9" w:rsidP="002C227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n-US"/>
              </w:rPr>
              <w:t xml:space="preserve">“Zoon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politikon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” and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paideia</w:t>
            </w:r>
            <w:proofErr w:type="spellEnd"/>
          </w:p>
          <w:p w14:paraId="2B94BA85" w14:textId="77777777" w:rsidR="00A6410F" w:rsidRPr="00A6410F" w:rsidRDefault="00A6410F" w:rsidP="002C227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n-US"/>
              </w:rPr>
              <w:lastRenderedPageBreak/>
              <w:t>Christian education</w:t>
            </w:r>
          </w:p>
          <w:p w14:paraId="4E84A235" w14:textId="77777777" w:rsidR="00A6410F" w:rsidRPr="00A6410F" w:rsidRDefault="00A6410F" w:rsidP="002C227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n-US"/>
              </w:rPr>
              <w:t>Lock’s “Thoughts on education”</w:t>
            </w:r>
          </w:p>
          <w:p w14:paraId="514FB307" w14:textId="77777777" w:rsidR="00A6410F" w:rsidRPr="00A6410F" w:rsidRDefault="00A6410F" w:rsidP="002C227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n-US"/>
              </w:rPr>
              <w:t xml:space="preserve">The concept of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Bildung</w:t>
            </w:r>
            <w:proofErr w:type="spellEnd"/>
          </w:p>
          <w:p w14:paraId="28959486" w14:textId="77777777" w:rsidR="00A6410F" w:rsidRPr="00A6410F" w:rsidRDefault="00A6410F" w:rsidP="002C227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n-US"/>
              </w:rPr>
              <w:t>Kant’s concept of education</w:t>
            </w:r>
          </w:p>
          <w:p w14:paraId="44A221BF" w14:textId="77777777" w:rsidR="00A6410F" w:rsidRPr="00A6410F" w:rsidRDefault="00A6410F" w:rsidP="002C227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n-US"/>
              </w:rPr>
              <w:t>Fichte’s concept of national education</w:t>
            </w:r>
          </w:p>
          <w:p w14:paraId="12694A32" w14:textId="56F266B9" w:rsidR="00A6410F" w:rsidRPr="00EF7EB2" w:rsidRDefault="00A6410F" w:rsidP="002F5C3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n-US"/>
              </w:rPr>
              <w:t>Education and d</w:t>
            </w:r>
            <w:r w:rsidR="002F5C3F">
              <w:rPr>
                <w:rFonts w:ascii="Candara" w:hAnsi="Candara"/>
                <w:b/>
                <w:lang w:val="en-US"/>
              </w:rPr>
              <w:t>e</w:t>
            </w:r>
            <w:r>
              <w:rPr>
                <w:rFonts w:ascii="Candara" w:hAnsi="Candara"/>
                <w:b/>
                <w:lang w:val="en-US"/>
              </w:rPr>
              <w:t>mocracy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072E045" w:rsidR="001D3BF1" w:rsidRPr="004E562D" w:rsidRDefault="00947E8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2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947E8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2E957A9" w:rsidR="001F14FA" w:rsidRDefault="00A6410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CD4D100" w:rsidR="001F14FA" w:rsidRDefault="00A6410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7AC7532" w:rsidR="001F14FA" w:rsidRDefault="00A6410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B62C856" w:rsidR="001F14FA" w:rsidRDefault="00A6410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E18ACA5" w:rsidR="001F14FA" w:rsidRDefault="00A6410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125AB" w14:textId="77777777" w:rsidR="00947E89" w:rsidRDefault="00947E89" w:rsidP="00864926">
      <w:pPr>
        <w:spacing w:after="0" w:line="240" w:lineRule="auto"/>
      </w:pPr>
      <w:r>
        <w:separator/>
      </w:r>
    </w:p>
  </w:endnote>
  <w:endnote w:type="continuationSeparator" w:id="0">
    <w:p w14:paraId="00A4CC1D" w14:textId="77777777" w:rsidR="00947E89" w:rsidRDefault="00947E8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F2371" w14:textId="77777777" w:rsidR="00947E89" w:rsidRDefault="00947E89" w:rsidP="00864926">
      <w:pPr>
        <w:spacing w:after="0" w:line="240" w:lineRule="auto"/>
      </w:pPr>
      <w:r>
        <w:separator/>
      </w:r>
    </w:p>
  </w:footnote>
  <w:footnote w:type="continuationSeparator" w:id="0">
    <w:p w14:paraId="7D3F98C6" w14:textId="77777777" w:rsidR="00947E89" w:rsidRDefault="00947E8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1F16B14"/>
    <w:multiLevelType w:val="hybridMultilevel"/>
    <w:tmpl w:val="D30E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43560"/>
    <w:rsid w:val="002C227E"/>
    <w:rsid w:val="002C2E1B"/>
    <w:rsid w:val="002F5C3F"/>
    <w:rsid w:val="00315601"/>
    <w:rsid w:val="00323176"/>
    <w:rsid w:val="003B32A9"/>
    <w:rsid w:val="003B46F9"/>
    <w:rsid w:val="003C177A"/>
    <w:rsid w:val="00406F80"/>
    <w:rsid w:val="00431EFA"/>
    <w:rsid w:val="00493925"/>
    <w:rsid w:val="004D1C7E"/>
    <w:rsid w:val="004E562D"/>
    <w:rsid w:val="00515141"/>
    <w:rsid w:val="005A5D38"/>
    <w:rsid w:val="005B0885"/>
    <w:rsid w:val="005B64BF"/>
    <w:rsid w:val="005D46D7"/>
    <w:rsid w:val="00603117"/>
    <w:rsid w:val="00614663"/>
    <w:rsid w:val="00654B53"/>
    <w:rsid w:val="0069043C"/>
    <w:rsid w:val="006E40AE"/>
    <w:rsid w:val="006F2D49"/>
    <w:rsid w:val="006F647C"/>
    <w:rsid w:val="00783C57"/>
    <w:rsid w:val="00792CB4"/>
    <w:rsid w:val="007D272E"/>
    <w:rsid w:val="00864926"/>
    <w:rsid w:val="008A30CE"/>
    <w:rsid w:val="008B1D6B"/>
    <w:rsid w:val="008C31B7"/>
    <w:rsid w:val="00911529"/>
    <w:rsid w:val="00932B21"/>
    <w:rsid w:val="00947E89"/>
    <w:rsid w:val="00972302"/>
    <w:rsid w:val="009906EA"/>
    <w:rsid w:val="009D3F5E"/>
    <w:rsid w:val="009F3F9F"/>
    <w:rsid w:val="00A10286"/>
    <w:rsid w:val="00A1335D"/>
    <w:rsid w:val="00A6410F"/>
    <w:rsid w:val="00AF47A6"/>
    <w:rsid w:val="00B207C3"/>
    <w:rsid w:val="00B233A1"/>
    <w:rsid w:val="00B50491"/>
    <w:rsid w:val="00B54668"/>
    <w:rsid w:val="00B9521A"/>
    <w:rsid w:val="00BD3504"/>
    <w:rsid w:val="00C63234"/>
    <w:rsid w:val="00C65740"/>
    <w:rsid w:val="00CA6D81"/>
    <w:rsid w:val="00CC23C3"/>
    <w:rsid w:val="00CD17F1"/>
    <w:rsid w:val="00D73DAE"/>
    <w:rsid w:val="00D92F39"/>
    <w:rsid w:val="00DB43CC"/>
    <w:rsid w:val="00DE532B"/>
    <w:rsid w:val="00DE5E42"/>
    <w:rsid w:val="00E1222F"/>
    <w:rsid w:val="00E47B95"/>
    <w:rsid w:val="00E5013A"/>
    <w:rsid w:val="00E60599"/>
    <w:rsid w:val="00E71A0B"/>
    <w:rsid w:val="00E8188A"/>
    <w:rsid w:val="00E857F8"/>
    <w:rsid w:val="00E91C43"/>
    <w:rsid w:val="00EA7E0C"/>
    <w:rsid w:val="00EC53EE"/>
    <w:rsid w:val="00EE3582"/>
    <w:rsid w:val="00EF7EB2"/>
    <w:rsid w:val="00F06AFA"/>
    <w:rsid w:val="00F1012B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F7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F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8A81F-4513-4AB8-9F2C-CF8DA568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19</cp:revision>
  <cp:lastPrinted>2015-12-23T11:47:00Z</cp:lastPrinted>
  <dcterms:created xsi:type="dcterms:W3CDTF">2016-04-10T08:55:00Z</dcterms:created>
  <dcterms:modified xsi:type="dcterms:W3CDTF">2016-04-14T08:37:00Z</dcterms:modified>
</cp:coreProperties>
</file>