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D43D04" w:rsidRPr="007403B9" w:rsidTr="004B38A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43D04" w:rsidRPr="007403B9" w:rsidRDefault="00D43D04" w:rsidP="004B38A2">
            <w:pPr>
              <w:spacing w:line="240" w:lineRule="auto"/>
              <w:jc w:val="left"/>
              <w:rPr>
                <w:rFonts w:ascii="Candara" w:hAnsi="Candara"/>
                <w:b/>
                <w:noProof/>
                <w:sz w:val="36"/>
                <w:szCs w:val="36"/>
                <w:lang w:val="en-US"/>
              </w:rPr>
            </w:pPr>
            <w:r w:rsidRPr="007403B9">
              <w:rPr>
                <w:rFonts w:ascii="Candara" w:hAnsi="Candara"/>
                <w:noProof/>
                <w:lang w:val="en-US"/>
              </w:rPr>
              <w:drawing>
                <wp:inline distT="0" distB="0" distL="0" distR="0" wp14:anchorId="666E16E8" wp14:editId="28719D65">
                  <wp:extent cx="552450" cy="54941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403B9">
              <w:rPr>
                <w:rFonts w:ascii="Candara" w:hAnsi="Candara"/>
                <w:b/>
                <w:noProof/>
                <w:sz w:val="36"/>
                <w:szCs w:val="36"/>
                <w:lang w:val="en-US"/>
              </w:rPr>
              <w:t xml:space="preserve">                         UNIVERSITY OF NIŠ</w:t>
            </w:r>
          </w:p>
          <w:p w:rsidR="00D43D04" w:rsidRPr="007403B9" w:rsidRDefault="00D43D04" w:rsidP="004B38A2">
            <w:pPr>
              <w:spacing w:line="240" w:lineRule="auto"/>
              <w:jc w:val="left"/>
              <w:rPr>
                <w:rFonts w:ascii="Candara" w:hAnsi="Candara"/>
                <w:noProof/>
                <w:lang w:val="en-US"/>
              </w:rPr>
            </w:pPr>
          </w:p>
        </w:tc>
      </w:tr>
      <w:tr w:rsidR="00D43D04" w:rsidRPr="007403B9" w:rsidTr="004B38A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43D04" w:rsidRPr="007403B9" w:rsidRDefault="00D43D04" w:rsidP="004B38A2">
            <w:pPr>
              <w:spacing w:line="240" w:lineRule="auto"/>
              <w:contextualSpacing/>
              <w:rPr>
                <w:rFonts w:ascii="Candara" w:hAnsi="Candara"/>
                <w:b/>
                <w:noProof/>
                <w:sz w:val="36"/>
                <w:szCs w:val="36"/>
                <w:lang w:val="en-US"/>
              </w:rPr>
            </w:pPr>
            <w:r w:rsidRPr="007403B9">
              <w:rPr>
                <w:rFonts w:ascii="Candara" w:hAnsi="Candara"/>
                <w:b/>
                <w:noProof/>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43D04" w:rsidRPr="007403B9" w:rsidRDefault="00D43D04" w:rsidP="004B38A2">
            <w:pPr>
              <w:spacing w:line="240" w:lineRule="auto"/>
              <w:contextualSpacing/>
              <w:jc w:val="left"/>
              <w:rPr>
                <w:rStyle w:val="CommentReference"/>
                <w:rFonts w:ascii="Candara" w:hAnsi="Candara"/>
                <w:noProof/>
                <w:sz w:val="36"/>
                <w:szCs w:val="36"/>
                <w:lang w:val="en-US"/>
              </w:rPr>
            </w:pPr>
            <w:r w:rsidRPr="007403B9">
              <w:rPr>
                <w:rFonts w:ascii="Candara" w:hAnsi="Candara"/>
                <w:b/>
                <w:noProof/>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43D04" w:rsidRPr="007403B9" w:rsidRDefault="00D43D04" w:rsidP="004B38A2">
            <w:pPr>
              <w:suppressAutoHyphens w:val="0"/>
              <w:spacing w:after="200" w:line="276" w:lineRule="auto"/>
              <w:jc w:val="left"/>
              <w:rPr>
                <w:rFonts w:ascii="Candara" w:hAnsi="Candara"/>
                <w:noProof/>
                <w:lang w:val="en-US"/>
              </w:rPr>
            </w:pPr>
            <w:r w:rsidRPr="007403B9">
              <w:rPr>
                <w:rFonts w:ascii="Candara" w:hAnsi="Candara"/>
                <w:b/>
                <w:noProof/>
                <w:sz w:val="24"/>
                <w:szCs w:val="24"/>
                <w:lang w:val="en-US"/>
              </w:rPr>
              <w:t>Pedagogical Faculty in Vranje</w:t>
            </w:r>
          </w:p>
        </w:tc>
      </w:tr>
      <w:tr w:rsidR="00D43D04" w:rsidRPr="007403B9" w:rsidTr="004B38A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D43D04" w:rsidRPr="007403B9" w:rsidRDefault="00D43D04" w:rsidP="004B38A2">
            <w:pPr>
              <w:spacing w:line="240" w:lineRule="auto"/>
              <w:contextualSpacing/>
              <w:rPr>
                <w:rFonts w:ascii="Candara" w:hAnsi="Candara"/>
                <w:b/>
                <w:noProof/>
                <w:lang w:val="en-US"/>
              </w:rPr>
            </w:pPr>
            <w:r w:rsidRPr="007403B9">
              <w:rPr>
                <w:rFonts w:ascii="Candara" w:hAnsi="Candara"/>
                <w:b/>
                <w:noProof/>
                <w:lang w:val="en-US"/>
              </w:rPr>
              <w:t>GENERAL INFORMATION</w:t>
            </w:r>
          </w:p>
        </w:tc>
      </w:tr>
      <w:tr w:rsidR="00510B6C" w:rsidRPr="007403B9" w:rsidTr="004B38A2">
        <w:trPr>
          <w:trHeight w:val="562"/>
        </w:trPr>
        <w:tc>
          <w:tcPr>
            <w:tcW w:w="4386" w:type="dxa"/>
            <w:gridSpan w:val="4"/>
            <w:shd w:val="clear" w:color="auto" w:fill="auto"/>
            <w:vAlign w:val="center"/>
          </w:tcPr>
          <w:p w:rsidR="00510B6C" w:rsidRPr="007403B9" w:rsidRDefault="00510B6C" w:rsidP="004B38A2">
            <w:pPr>
              <w:spacing w:line="240" w:lineRule="auto"/>
              <w:contextualSpacing/>
              <w:jc w:val="left"/>
              <w:rPr>
                <w:rFonts w:ascii="Candara" w:hAnsi="Candara"/>
                <w:noProof/>
                <w:lang w:val="en-US"/>
              </w:rPr>
            </w:pPr>
            <w:bookmarkStart w:id="0" w:name="_GoBack" w:colFirst="1" w:colLast="1"/>
            <w:r w:rsidRPr="007403B9">
              <w:rPr>
                <w:rFonts w:ascii="Candara" w:hAnsi="Candara"/>
                <w:noProof/>
                <w:lang w:val="en-US"/>
              </w:rPr>
              <w:t xml:space="preserve">Study program </w:t>
            </w:r>
          </w:p>
        </w:tc>
        <w:tc>
          <w:tcPr>
            <w:tcW w:w="6054" w:type="dxa"/>
            <w:gridSpan w:val="3"/>
            <w:shd w:val="clear" w:color="auto" w:fill="auto"/>
            <w:vAlign w:val="center"/>
          </w:tcPr>
          <w:p w:rsidR="00510B6C" w:rsidRDefault="00510B6C">
            <w:pPr>
              <w:spacing w:line="240" w:lineRule="auto"/>
              <w:jc w:val="left"/>
              <w:rPr>
                <w:rFonts w:asciiTheme="majorHAnsi" w:hAnsiTheme="majorHAnsi"/>
                <w:b/>
                <w:noProof/>
                <w:color w:val="FF0000"/>
                <w:sz w:val="24"/>
                <w:szCs w:val="24"/>
                <w:lang w:val="en-US"/>
              </w:rPr>
            </w:pPr>
            <w:r>
              <w:rPr>
                <w:rFonts w:asciiTheme="majorHAnsi" w:hAnsiTheme="majorHAnsi"/>
                <w:b/>
                <w:noProof/>
                <w:color w:val="548DD4" w:themeColor="text2" w:themeTint="99"/>
                <w:sz w:val="24"/>
                <w:szCs w:val="24"/>
                <w:lang w:val="en-US"/>
              </w:rPr>
              <w:t>Primary School Teaching</w:t>
            </w:r>
          </w:p>
        </w:tc>
      </w:tr>
      <w:tr w:rsidR="00510B6C" w:rsidRPr="007403B9" w:rsidTr="004B38A2">
        <w:trPr>
          <w:trHeight w:val="562"/>
        </w:trPr>
        <w:tc>
          <w:tcPr>
            <w:tcW w:w="4386" w:type="dxa"/>
            <w:gridSpan w:val="4"/>
            <w:vAlign w:val="center"/>
          </w:tcPr>
          <w:p w:rsidR="00510B6C" w:rsidRPr="007403B9" w:rsidRDefault="00510B6C" w:rsidP="004B38A2">
            <w:pPr>
              <w:spacing w:line="240" w:lineRule="auto"/>
              <w:contextualSpacing/>
              <w:jc w:val="left"/>
              <w:rPr>
                <w:rFonts w:ascii="Candara" w:hAnsi="Candara"/>
                <w:noProof/>
                <w:lang w:val="en-US"/>
              </w:rPr>
            </w:pPr>
            <w:r w:rsidRPr="007403B9">
              <w:rPr>
                <w:rFonts w:ascii="Candara" w:hAnsi="Candara"/>
                <w:noProof/>
                <w:lang w:val="en-US"/>
              </w:rPr>
              <w:t>Study Module  (if applicable)</w:t>
            </w:r>
          </w:p>
        </w:tc>
        <w:tc>
          <w:tcPr>
            <w:tcW w:w="6054" w:type="dxa"/>
            <w:gridSpan w:val="3"/>
            <w:vAlign w:val="center"/>
          </w:tcPr>
          <w:p w:rsidR="00510B6C" w:rsidRDefault="00510B6C">
            <w:pPr>
              <w:spacing w:line="240" w:lineRule="auto"/>
              <w:jc w:val="left"/>
              <w:rPr>
                <w:rFonts w:ascii="Candara" w:hAnsi="Candara"/>
                <w:noProof/>
                <w:lang w:val="en-US"/>
              </w:rPr>
            </w:pPr>
            <w:r>
              <w:rPr>
                <w:rFonts w:ascii="Candara" w:hAnsi="Candara"/>
                <w:noProof/>
                <w:lang w:val="en-US"/>
              </w:rPr>
              <w:t>/</w:t>
            </w:r>
          </w:p>
        </w:tc>
      </w:tr>
      <w:bookmarkEnd w:id="0"/>
      <w:tr w:rsidR="00D43D04" w:rsidRPr="007403B9" w:rsidTr="004B38A2">
        <w:trPr>
          <w:trHeight w:val="562"/>
        </w:trPr>
        <w:tc>
          <w:tcPr>
            <w:tcW w:w="4386" w:type="dxa"/>
            <w:gridSpan w:val="4"/>
            <w:vAlign w:val="center"/>
          </w:tcPr>
          <w:p w:rsidR="00D43D04" w:rsidRPr="007403B9" w:rsidRDefault="00D43D04" w:rsidP="004B38A2">
            <w:pPr>
              <w:spacing w:line="240" w:lineRule="auto"/>
              <w:contextualSpacing/>
              <w:jc w:val="left"/>
              <w:rPr>
                <w:rFonts w:ascii="Candara" w:hAnsi="Candara"/>
                <w:noProof/>
                <w:lang w:val="en-US"/>
              </w:rPr>
            </w:pPr>
            <w:r w:rsidRPr="007403B9">
              <w:rPr>
                <w:rFonts w:ascii="Candara" w:hAnsi="Candara"/>
                <w:noProof/>
                <w:lang w:val="en-US"/>
              </w:rPr>
              <w:t>Course title</w:t>
            </w:r>
          </w:p>
        </w:tc>
        <w:tc>
          <w:tcPr>
            <w:tcW w:w="6054" w:type="dxa"/>
            <w:gridSpan w:val="3"/>
            <w:vAlign w:val="center"/>
          </w:tcPr>
          <w:p w:rsidR="00D43D04" w:rsidRPr="003402C6" w:rsidRDefault="00D43D04" w:rsidP="004B38A2">
            <w:pPr>
              <w:spacing w:line="240" w:lineRule="auto"/>
              <w:contextualSpacing/>
              <w:jc w:val="left"/>
              <w:rPr>
                <w:rFonts w:ascii="Candara" w:hAnsi="Candara"/>
                <w:b/>
                <w:bCs/>
                <w:noProof/>
                <w:sz w:val="24"/>
                <w:szCs w:val="24"/>
                <w:lang w:val="en-US"/>
              </w:rPr>
            </w:pPr>
            <w:r w:rsidRPr="007403B9">
              <w:rPr>
                <w:rFonts w:ascii="Candara" w:hAnsi="Candara"/>
                <w:b/>
                <w:bCs/>
                <w:noProof/>
                <w:sz w:val="24"/>
                <w:szCs w:val="24"/>
                <w:lang w:val="en-US"/>
              </w:rPr>
              <w:t>A Comparative Approach to the Methodology of Pre-School and Primary School Work</w:t>
            </w:r>
            <w:r w:rsidR="003402C6">
              <w:rPr>
                <w:rFonts w:ascii="Candara" w:hAnsi="Candara"/>
                <w:b/>
                <w:bCs/>
                <w:noProof/>
                <w:sz w:val="24"/>
                <w:szCs w:val="24"/>
                <w:lang w:val="en-US"/>
              </w:rPr>
              <w:t xml:space="preserve"> </w:t>
            </w:r>
            <w:r w:rsidRPr="007403B9">
              <w:rPr>
                <w:rFonts w:ascii="Candara" w:hAnsi="Candara"/>
                <w:b/>
                <w:bCs/>
                <w:noProof/>
                <w:sz w:val="24"/>
                <w:szCs w:val="24"/>
                <w:lang w:val="en-US"/>
              </w:rPr>
              <w:t>in the European Context</w:t>
            </w:r>
          </w:p>
        </w:tc>
      </w:tr>
      <w:tr w:rsidR="00D43D04" w:rsidRPr="007403B9" w:rsidTr="004B38A2">
        <w:trPr>
          <w:trHeight w:val="562"/>
        </w:trPr>
        <w:tc>
          <w:tcPr>
            <w:tcW w:w="4386" w:type="dxa"/>
            <w:gridSpan w:val="4"/>
            <w:vAlign w:val="center"/>
          </w:tcPr>
          <w:p w:rsidR="00D43D04" w:rsidRPr="007403B9" w:rsidRDefault="00D43D04" w:rsidP="004B38A2">
            <w:pPr>
              <w:spacing w:line="240" w:lineRule="auto"/>
              <w:contextualSpacing/>
              <w:jc w:val="left"/>
              <w:rPr>
                <w:rFonts w:ascii="Candara" w:hAnsi="Candara"/>
                <w:noProof/>
                <w:lang w:val="en-US"/>
              </w:rPr>
            </w:pPr>
            <w:r w:rsidRPr="007403B9">
              <w:rPr>
                <w:rFonts w:ascii="Candara" w:hAnsi="Candara"/>
                <w:noProof/>
                <w:lang w:val="en-US"/>
              </w:rPr>
              <w:t>Level of study</w:t>
            </w:r>
          </w:p>
        </w:tc>
        <w:tc>
          <w:tcPr>
            <w:tcW w:w="6054" w:type="dxa"/>
            <w:gridSpan w:val="3"/>
            <w:vAlign w:val="center"/>
          </w:tcPr>
          <w:p w:rsidR="00D43D04" w:rsidRPr="007403B9" w:rsidRDefault="00510B6C" w:rsidP="004B38A2">
            <w:pPr>
              <w:spacing w:line="240" w:lineRule="auto"/>
              <w:contextualSpacing/>
              <w:jc w:val="left"/>
              <w:rPr>
                <w:rFonts w:ascii="Candara" w:hAnsi="Candara"/>
                <w:noProof/>
                <w:lang w:val="en-US"/>
              </w:rPr>
            </w:pPr>
            <w:sdt>
              <w:sdtPr>
                <w:rPr>
                  <w:rFonts w:ascii="Candara" w:hAnsi="Candara"/>
                  <w:noProof/>
                  <w:lang w:val="en-US"/>
                </w:rPr>
                <w:id w:val="6657001"/>
              </w:sdtPr>
              <w:sdtEndPr/>
              <w:sdtContent>
                <w:r w:rsidR="00D43D04" w:rsidRPr="007403B9">
                  <w:rPr>
                    <w:rFonts w:ascii="Candara" w:eastAsia="MS Gothic" w:hAnsi="MS Gothic"/>
                    <w:noProof/>
                    <w:lang w:val="en-US"/>
                  </w:rPr>
                  <w:t>☐</w:t>
                </w:r>
              </w:sdtContent>
            </w:sdt>
            <w:r w:rsidR="00D43D04" w:rsidRPr="007403B9">
              <w:rPr>
                <w:rFonts w:ascii="Candara" w:hAnsi="Candara"/>
                <w:noProof/>
                <w:lang w:val="en-US"/>
              </w:rPr>
              <w:t xml:space="preserve">Bachelor               </w:t>
            </w:r>
            <w:sdt>
              <w:sdtPr>
                <w:rPr>
                  <w:rFonts w:ascii="Candara" w:hAnsi="Candara"/>
                  <w:noProof/>
                  <w:lang w:val="en-US"/>
                </w:rPr>
                <w:id w:val="6657002"/>
              </w:sdtPr>
              <w:sdtEndPr/>
              <w:sdtContent>
                <w:r w:rsidR="00D43D04" w:rsidRPr="007403B9">
                  <w:rPr>
                    <w:rFonts w:ascii="Candara" w:eastAsia="MS Gothic" w:hAnsi="MS Gothic"/>
                    <w:noProof/>
                    <w:lang w:val="en-US"/>
                  </w:rPr>
                  <w:t>☒</w:t>
                </w:r>
              </w:sdtContent>
            </w:sdt>
            <w:r w:rsidR="00D43D04" w:rsidRPr="007403B9">
              <w:rPr>
                <w:rFonts w:ascii="Candara" w:hAnsi="Candara"/>
                <w:noProof/>
                <w:lang w:val="en-US"/>
              </w:rPr>
              <w:t xml:space="preserve"> Master’s                   </w:t>
            </w:r>
            <w:sdt>
              <w:sdtPr>
                <w:rPr>
                  <w:rFonts w:ascii="Candara" w:hAnsi="Candara"/>
                  <w:noProof/>
                  <w:lang w:val="en-US"/>
                </w:rPr>
                <w:id w:val="6657003"/>
              </w:sdtPr>
              <w:sdtEndPr/>
              <w:sdtContent>
                <w:r w:rsidR="00D43D04" w:rsidRPr="007403B9">
                  <w:rPr>
                    <w:rFonts w:ascii="Candara" w:eastAsia="MS Gothic" w:hAnsi="MS Gothic"/>
                    <w:noProof/>
                    <w:lang w:val="en-US"/>
                  </w:rPr>
                  <w:t>☐</w:t>
                </w:r>
              </w:sdtContent>
            </w:sdt>
            <w:r w:rsidR="00D43D04" w:rsidRPr="007403B9">
              <w:rPr>
                <w:rFonts w:ascii="Candara" w:hAnsi="Candara"/>
                <w:noProof/>
                <w:lang w:val="en-US"/>
              </w:rPr>
              <w:t xml:space="preserve"> Doctoral</w:t>
            </w:r>
          </w:p>
        </w:tc>
      </w:tr>
      <w:tr w:rsidR="00D43D04" w:rsidRPr="007403B9" w:rsidTr="004B38A2">
        <w:trPr>
          <w:trHeight w:val="562"/>
        </w:trPr>
        <w:tc>
          <w:tcPr>
            <w:tcW w:w="4386" w:type="dxa"/>
            <w:gridSpan w:val="4"/>
            <w:vAlign w:val="center"/>
          </w:tcPr>
          <w:p w:rsidR="00D43D04" w:rsidRPr="007403B9" w:rsidRDefault="00D43D04" w:rsidP="004B38A2">
            <w:pPr>
              <w:spacing w:line="240" w:lineRule="auto"/>
              <w:contextualSpacing/>
              <w:jc w:val="left"/>
              <w:rPr>
                <w:rFonts w:ascii="Candara" w:hAnsi="Candara"/>
                <w:noProof/>
                <w:lang w:val="en-US"/>
              </w:rPr>
            </w:pPr>
            <w:r w:rsidRPr="007403B9">
              <w:rPr>
                <w:rFonts w:ascii="Candara" w:hAnsi="Candara"/>
                <w:noProof/>
                <w:lang w:val="en-US"/>
              </w:rPr>
              <w:t>Type of course</w:t>
            </w:r>
          </w:p>
        </w:tc>
        <w:tc>
          <w:tcPr>
            <w:tcW w:w="6054" w:type="dxa"/>
            <w:gridSpan w:val="3"/>
            <w:vAlign w:val="center"/>
          </w:tcPr>
          <w:p w:rsidR="00D43D04" w:rsidRPr="007403B9" w:rsidRDefault="00510B6C" w:rsidP="004B38A2">
            <w:pPr>
              <w:spacing w:line="240" w:lineRule="auto"/>
              <w:contextualSpacing/>
              <w:jc w:val="left"/>
              <w:rPr>
                <w:rFonts w:ascii="Candara" w:hAnsi="Candara"/>
                <w:noProof/>
                <w:lang w:val="en-US"/>
              </w:rPr>
            </w:pPr>
            <w:sdt>
              <w:sdtPr>
                <w:rPr>
                  <w:rFonts w:ascii="Candara" w:hAnsi="Candara"/>
                  <w:noProof/>
                  <w:lang w:val="en-US"/>
                </w:rPr>
                <w:id w:val="6657004"/>
              </w:sdtPr>
              <w:sdtEndPr/>
              <w:sdtContent>
                <w:r w:rsidR="00D43D04" w:rsidRPr="007403B9">
                  <w:rPr>
                    <w:rFonts w:ascii="Candara" w:eastAsia="MS Gothic" w:hAnsi="MS Gothic"/>
                    <w:noProof/>
                    <w:lang w:val="en-US"/>
                  </w:rPr>
                  <w:t>☒</w:t>
                </w:r>
              </w:sdtContent>
            </w:sdt>
            <w:r w:rsidR="00D43D04" w:rsidRPr="007403B9">
              <w:rPr>
                <w:rFonts w:ascii="Candara" w:hAnsi="Candara"/>
                <w:noProof/>
                <w:lang w:val="en-US"/>
              </w:rPr>
              <w:t xml:space="preserve"> Obligatory</w:t>
            </w:r>
            <w:sdt>
              <w:sdtPr>
                <w:rPr>
                  <w:rFonts w:ascii="Candara" w:hAnsi="Candara"/>
                  <w:noProof/>
                  <w:lang w:val="en-US"/>
                </w:rPr>
                <w:id w:val="6657005"/>
              </w:sdtPr>
              <w:sdtEndPr/>
              <w:sdtContent>
                <w:r w:rsidR="00D43D04" w:rsidRPr="007403B9">
                  <w:rPr>
                    <w:rFonts w:ascii="Candara" w:hAnsi="Candara"/>
                    <w:noProof/>
                    <w:lang w:val="en-US"/>
                  </w:rPr>
                  <w:t xml:space="preserve">      </w:t>
                </w:r>
                <w:r w:rsidR="00D43D04" w:rsidRPr="007403B9">
                  <w:rPr>
                    <w:rFonts w:ascii="Candara" w:eastAsia="MS Gothic" w:hAnsi="MS Gothic"/>
                    <w:noProof/>
                    <w:lang w:val="en-US"/>
                  </w:rPr>
                  <w:t>☐</w:t>
                </w:r>
              </w:sdtContent>
            </w:sdt>
            <w:r w:rsidR="00D43D04" w:rsidRPr="007403B9">
              <w:rPr>
                <w:rFonts w:ascii="Candara" w:hAnsi="Candara"/>
                <w:noProof/>
                <w:lang w:val="en-US"/>
              </w:rPr>
              <w:t xml:space="preserve"> Elective</w:t>
            </w:r>
          </w:p>
        </w:tc>
      </w:tr>
      <w:tr w:rsidR="00D43D04" w:rsidRPr="007403B9" w:rsidTr="004B38A2">
        <w:trPr>
          <w:trHeight w:val="562"/>
        </w:trPr>
        <w:tc>
          <w:tcPr>
            <w:tcW w:w="4386" w:type="dxa"/>
            <w:gridSpan w:val="4"/>
            <w:vAlign w:val="center"/>
          </w:tcPr>
          <w:p w:rsidR="00D43D04" w:rsidRPr="007403B9" w:rsidRDefault="00D43D04" w:rsidP="004B38A2">
            <w:pPr>
              <w:suppressAutoHyphens w:val="0"/>
              <w:spacing w:after="0" w:line="240" w:lineRule="auto"/>
              <w:contextualSpacing/>
              <w:jc w:val="left"/>
              <w:rPr>
                <w:rFonts w:ascii="Candara" w:hAnsi="Candara" w:cs="Arial"/>
                <w:noProof/>
                <w:lang w:val="en-US"/>
              </w:rPr>
            </w:pPr>
            <w:r w:rsidRPr="007403B9">
              <w:rPr>
                <w:rFonts w:ascii="Candara" w:hAnsi="Candara"/>
                <w:noProof/>
                <w:lang w:val="en-US"/>
              </w:rPr>
              <w:t xml:space="preserve">Semester </w:t>
            </w:r>
          </w:p>
        </w:tc>
        <w:tc>
          <w:tcPr>
            <w:tcW w:w="6054" w:type="dxa"/>
            <w:gridSpan w:val="3"/>
            <w:vAlign w:val="center"/>
          </w:tcPr>
          <w:p w:rsidR="00D43D04" w:rsidRPr="007403B9" w:rsidRDefault="00510B6C" w:rsidP="004B38A2">
            <w:pPr>
              <w:suppressAutoHyphens w:val="0"/>
              <w:spacing w:after="0" w:line="240" w:lineRule="auto"/>
              <w:contextualSpacing/>
              <w:jc w:val="left"/>
              <w:rPr>
                <w:rFonts w:ascii="Candara" w:hAnsi="Candara" w:cs="Arial"/>
                <w:noProof/>
                <w:lang w:val="en-US"/>
              </w:rPr>
            </w:pPr>
            <w:sdt>
              <w:sdtPr>
                <w:rPr>
                  <w:rFonts w:ascii="Candara" w:hAnsi="Candara" w:cs="Arial"/>
                  <w:noProof/>
                  <w:lang w:val="en-US"/>
                </w:rPr>
                <w:id w:val="6657006"/>
              </w:sdtPr>
              <w:sdtEndPr/>
              <w:sdtContent>
                <w:r w:rsidR="00D43D04" w:rsidRPr="007403B9">
                  <w:rPr>
                    <w:rFonts w:ascii="Candara" w:eastAsia="MS Gothic" w:hAnsi="MS Gothic" w:cs="Arial"/>
                    <w:noProof/>
                    <w:lang w:val="en-US"/>
                  </w:rPr>
                  <w:t>☒</w:t>
                </w:r>
              </w:sdtContent>
            </w:sdt>
            <w:r w:rsidR="00D43D04" w:rsidRPr="007403B9">
              <w:rPr>
                <w:rFonts w:ascii="Candara" w:hAnsi="Candara" w:cs="Arial"/>
                <w:noProof/>
                <w:lang w:val="en-US"/>
              </w:rPr>
              <w:t xml:space="preserve"> Autumn                     </w:t>
            </w:r>
            <w:sdt>
              <w:sdtPr>
                <w:rPr>
                  <w:rFonts w:ascii="Candara" w:hAnsi="Candara" w:cs="Arial"/>
                  <w:noProof/>
                  <w:lang w:val="en-US"/>
                </w:rPr>
                <w:id w:val="6657007"/>
              </w:sdtPr>
              <w:sdtEndPr/>
              <w:sdtContent>
                <w:r w:rsidR="00D43D04" w:rsidRPr="007403B9">
                  <w:rPr>
                    <w:rFonts w:ascii="Candara" w:eastAsia="MS Gothic" w:hAnsi="MS Gothic" w:cs="Arial"/>
                    <w:noProof/>
                    <w:lang w:val="en-US"/>
                  </w:rPr>
                  <w:t>☐</w:t>
                </w:r>
              </w:sdtContent>
            </w:sdt>
            <w:r w:rsidR="00D43D04" w:rsidRPr="007403B9">
              <w:rPr>
                <w:rFonts w:ascii="Candara" w:hAnsi="Candara" w:cs="Arial"/>
                <w:noProof/>
                <w:lang w:val="en-US"/>
              </w:rPr>
              <w:t>Spring</w:t>
            </w:r>
          </w:p>
        </w:tc>
      </w:tr>
      <w:tr w:rsidR="00D43D04" w:rsidRPr="007403B9" w:rsidTr="004B38A2">
        <w:trPr>
          <w:trHeight w:val="562"/>
        </w:trPr>
        <w:tc>
          <w:tcPr>
            <w:tcW w:w="4386" w:type="dxa"/>
            <w:gridSpan w:val="4"/>
            <w:tcBorders>
              <w:bottom w:val="single" w:sz="4" w:space="0" w:color="auto"/>
            </w:tcBorders>
            <w:vAlign w:val="center"/>
          </w:tcPr>
          <w:p w:rsidR="00D43D04" w:rsidRPr="007403B9" w:rsidRDefault="00D43D04" w:rsidP="004B38A2">
            <w:pPr>
              <w:spacing w:line="240" w:lineRule="auto"/>
              <w:contextualSpacing/>
              <w:jc w:val="left"/>
              <w:rPr>
                <w:rFonts w:ascii="Candara" w:hAnsi="Candara"/>
                <w:noProof/>
                <w:lang w:val="en-US"/>
              </w:rPr>
            </w:pPr>
            <w:r w:rsidRPr="007403B9">
              <w:rPr>
                <w:rFonts w:ascii="Candara" w:hAnsi="Candara"/>
                <w:noProof/>
                <w:lang w:val="en-US"/>
              </w:rPr>
              <w:t xml:space="preserve">Year of study </w:t>
            </w:r>
          </w:p>
        </w:tc>
        <w:tc>
          <w:tcPr>
            <w:tcW w:w="6054" w:type="dxa"/>
            <w:gridSpan w:val="3"/>
            <w:tcBorders>
              <w:bottom w:val="single" w:sz="4" w:space="0" w:color="auto"/>
            </w:tcBorders>
            <w:vAlign w:val="center"/>
          </w:tcPr>
          <w:p w:rsidR="00D43D04" w:rsidRPr="007403B9" w:rsidRDefault="00D43D04" w:rsidP="004B38A2">
            <w:pPr>
              <w:spacing w:line="240" w:lineRule="auto"/>
              <w:contextualSpacing/>
              <w:jc w:val="left"/>
              <w:rPr>
                <w:rFonts w:ascii="Candara" w:hAnsi="Candara"/>
                <w:noProof/>
                <w:lang w:val="en-US"/>
              </w:rPr>
            </w:pPr>
            <w:r w:rsidRPr="007403B9">
              <w:rPr>
                <w:rFonts w:ascii="Candara" w:hAnsi="Candara"/>
                <w:noProof/>
                <w:lang w:val="en-US"/>
              </w:rPr>
              <w:t>1</w:t>
            </w:r>
            <w:r w:rsidRPr="007403B9">
              <w:rPr>
                <w:rFonts w:ascii="Candara" w:hAnsi="Candara"/>
                <w:noProof/>
                <w:vertAlign w:val="superscript"/>
                <w:lang w:val="en-US"/>
              </w:rPr>
              <w:t>st</w:t>
            </w:r>
          </w:p>
        </w:tc>
      </w:tr>
      <w:tr w:rsidR="00D43D04" w:rsidRPr="007403B9" w:rsidTr="004B38A2">
        <w:trPr>
          <w:trHeight w:val="562"/>
        </w:trPr>
        <w:tc>
          <w:tcPr>
            <w:tcW w:w="4386" w:type="dxa"/>
            <w:gridSpan w:val="4"/>
            <w:tcBorders>
              <w:bottom w:val="single" w:sz="4" w:space="0" w:color="auto"/>
            </w:tcBorders>
            <w:vAlign w:val="center"/>
          </w:tcPr>
          <w:p w:rsidR="00D43D04" w:rsidRPr="007403B9" w:rsidRDefault="00D43D04" w:rsidP="004B38A2">
            <w:pPr>
              <w:spacing w:line="240" w:lineRule="auto"/>
              <w:contextualSpacing/>
              <w:jc w:val="left"/>
              <w:rPr>
                <w:rFonts w:ascii="Candara" w:hAnsi="Candara"/>
                <w:noProof/>
                <w:lang w:val="en-US"/>
              </w:rPr>
            </w:pPr>
            <w:r w:rsidRPr="007403B9">
              <w:rPr>
                <w:rFonts w:ascii="Candara" w:hAnsi="Candara"/>
                <w:noProof/>
                <w:lang w:val="en-US"/>
              </w:rPr>
              <w:t>Number of ECTS allocated</w:t>
            </w:r>
          </w:p>
        </w:tc>
        <w:tc>
          <w:tcPr>
            <w:tcW w:w="6054" w:type="dxa"/>
            <w:gridSpan w:val="3"/>
            <w:tcBorders>
              <w:bottom w:val="single" w:sz="4" w:space="0" w:color="auto"/>
            </w:tcBorders>
            <w:vAlign w:val="center"/>
          </w:tcPr>
          <w:p w:rsidR="00D43D04" w:rsidRPr="007403B9" w:rsidRDefault="00D43D04" w:rsidP="004B38A2">
            <w:pPr>
              <w:spacing w:line="240" w:lineRule="auto"/>
              <w:contextualSpacing/>
              <w:jc w:val="left"/>
              <w:rPr>
                <w:rFonts w:ascii="Candara" w:hAnsi="Candara"/>
                <w:noProof/>
                <w:lang w:val="en-US"/>
              </w:rPr>
            </w:pPr>
            <w:r w:rsidRPr="007403B9">
              <w:rPr>
                <w:rFonts w:ascii="Candara" w:hAnsi="Candara"/>
                <w:noProof/>
                <w:lang w:val="en-US"/>
              </w:rPr>
              <w:t>5</w:t>
            </w:r>
          </w:p>
        </w:tc>
      </w:tr>
      <w:tr w:rsidR="00D43D04" w:rsidRPr="007403B9" w:rsidTr="004B38A2">
        <w:trPr>
          <w:trHeight w:val="562"/>
        </w:trPr>
        <w:tc>
          <w:tcPr>
            <w:tcW w:w="4386" w:type="dxa"/>
            <w:gridSpan w:val="4"/>
            <w:tcBorders>
              <w:bottom w:val="single" w:sz="4" w:space="0" w:color="auto"/>
            </w:tcBorders>
            <w:vAlign w:val="center"/>
          </w:tcPr>
          <w:p w:rsidR="00D43D04" w:rsidRPr="007403B9" w:rsidRDefault="00D43D04" w:rsidP="004B38A2">
            <w:pPr>
              <w:spacing w:line="240" w:lineRule="auto"/>
              <w:contextualSpacing/>
              <w:jc w:val="left"/>
              <w:rPr>
                <w:rFonts w:ascii="Candara" w:hAnsi="Candara"/>
                <w:noProof/>
                <w:lang w:val="en-US"/>
              </w:rPr>
            </w:pPr>
            <w:r w:rsidRPr="007403B9">
              <w:rPr>
                <w:rFonts w:ascii="Candara" w:hAnsi="Candara"/>
                <w:noProof/>
                <w:lang w:val="en-US"/>
              </w:rPr>
              <w:t>Name of lecturer/lecturers</w:t>
            </w:r>
          </w:p>
        </w:tc>
        <w:tc>
          <w:tcPr>
            <w:tcW w:w="6054" w:type="dxa"/>
            <w:gridSpan w:val="3"/>
            <w:tcBorders>
              <w:bottom w:val="single" w:sz="4" w:space="0" w:color="auto"/>
            </w:tcBorders>
            <w:vAlign w:val="center"/>
          </w:tcPr>
          <w:p w:rsidR="00D43D04" w:rsidRPr="007403B9" w:rsidRDefault="00D43D04" w:rsidP="004B38A2">
            <w:pPr>
              <w:spacing w:line="240" w:lineRule="auto"/>
              <w:contextualSpacing/>
              <w:jc w:val="left"/>
              <w:rPr>
                <w:rFonts w:ascii="Candara" w:hAnsi="Candara"/>
                <w:noProof/>
                <w:lang w:val="en-US"/>
              </w:rPr>
            </w:pPr>
            <w:r w:rsidRPr="007403B9">
              <w:rPr>
                <w:rFonts w:ascii="Candara" w:hAnsi="Candara"/>
                <w:noProof/>
                <w:lang w:val="en-US"/>
              </w:rPr>
              <w:t>Radmila Nikolić</w:t>
            </w:r>
          </w:p>
        </w:tc>
      </w:tr>
      <w:tr w:rsidR="00D43D04" w:rsidRPr="007403B9" w:rsidTr="004B38A2">
        <w:trPr>
          <w:trHeight w:val="562"/>
        </w:trPr>
        <w:tc>
          <w:tcPr>
            <w:tcW w:w="4386" w:type="dxa"/>
            <w:gridSpan w:val="4"/>
            <w:tcBorders>
              <w:bottom w:val="single" w:sz="4" w:space="0" w:color="auto"/>
            </w:tcBorders>
            <w:vAlign w:val="center"/>
          </w:tcPr>
          <w:p w:rsidR="00D43D04" w:rsidRPr="007403B9" w:rsidRDefault="00D43D04" w:rsidP="004B38A2">
            <w:pPr>
              <w:spacing w:line="240" w:lineRule="auto"/>
              <w:contextualSpacing/>
              <w:jc w:val="left"/>
              <w:rPr>
                <w:rFonts w:ascii="Candara" w:hAnsi="Candara"/>
                <w:noProof/>
                <w:lang w:val="en-US"/>
              </w:rPr>
            </w:pPr>
            <w:r w:rsidRPr="007403B9">
              <w:rPr>
                <w:rFonts w:ascii="Candara" w:hAnsi="Candara"/>
                <w:noProof/>
                <w:lang w:val="en-US"/>
              </w:rPr>
              <w:t>Teaching mode</w:t>
            </w:r>
          </w:p>
        </w:tc>
        <w:tc>
          <w:tcPr>
            <w:tcW w:w="6054" w:type="dxa"/>
            <w:gridSpan w:val="3"/>
            <w:tcBorders>
              <w:bottom w:val="single" w:sz="4" w:space="0" w:color="auto"/>
            </w:tcBorders>
            <w:vAlign w:val="center"/>
          </w:tcPr>
          <w:p w:rsidR="00D43D04" w:rsidRPr="007403B9" w:rsidRDefault="00510B6C" w:rsidP="004B38A2">
            <w:pPr>
              <w:spacing w:line="240" w:lineRule="auto"/>
              <w:contextualSpacing/>
              <w:jc w:val="left"/>
              <w:rPr>
                <w:rFonts w:ascii="Candara" w:hAnsi="Candara"/>
                <w:noProof/>
                <w:lang w:val="en-US"/>
              </w:rPr>
            </w:pPr>
            <w:sdt>
              <w:sdtPr>
                <w:rPr>
                  <w:rFonts w:ascii="Candara" w:hAnsi="Candara"/>
                  <w:noProof/>
                  <w:lang w:val="en-US"/>
                </w:rPr>
                <w:id w:val="6657008"/>
              </w:sdtPr>
              <w:sdtEndPr/>
              <w:sdtContent>
                <w:r w:rsidR="00D43D04" w:rsidRPr="007403B9">
                  <w:rPr>
                    <w:rFonts w:ascii="Candara" w:eastAsia="MS Gothic" w:hAnsi="MS Gothic"/>
                    <w:noProof/>
                    <w:lang w:val="en-US"/>
                  </w:rPr>
                  <w:t>☒</w:t>
                </w:r>
              </w:sdtContent>
            </w:sdt>
            <w:r w:rsidR="00D43D04" w:rsidRPr="007403B9">
              <w:rPr>
                <w:rFonts w:ascii="Candara" w:hAnsi="Candara"/>
                <w:noProof/>
                <w:lang w:val="en-US"/>
              </w:rPr>
              <w:t xml:space="preserve">Lectures                  </w:t>
            </w:r>
            <w:sdt>
              <w:sdtPr>
                <w:rPr>
                  <w:rFonts w:ascii="Candara" w:hAnsi="Candara"/>
                  <w:noProof/>
                  <w:lang w:val="en-US"/>
                </w:rPr>
                <w:id w:val="6657009"/>
              </w:sdtPr>
              <w:sdtEndPr/>
              <w:sdtContent>
                <w:r w:rsidR="00D43D04" w:rsidRPr="007403B9">
                  <w:rPr>
                    <w:rFonts w:ascii="Candara" w:eastAsia="MS Gothic" w:hAnsi="MS Gothic"/>
                    <w:noProof/>
                    <w:lang w:val="en-US"/>
                  </w:rPr>
                  <w:t>☒</w:t>
                </w:r>
              </w:sdtContent>
            </w:sdt>
            <w:r w:rsidR="00D43D04" w:rsidRPr="007403B9">
              <w:rPr>
                <w:rFonts w:ascii="Candara" w:hAnsi="Candara"/>
                <w:noProof/>
                <w:lang w:val="en-US"/>
              </w:rPr>
              <w:t xml:space="preserve">Group tutorials         </w:t>
            </w:r>
            <w:sdt>
              <w:sdtPr>
                <w:rPr>
                  <w:rFonts w:ascii="Candara" w:hAnsi="Candara"/>
                  <w:noProof/>
                  <w:lang w:val="en-US"/>
                </w:rPr>
                <w:id w:val="6657010"/>
              </w:sdtPr>
              <w:sdtEndPr/>
              <w:sdtContent>
                <w:r w:rsidR="00D43D04" w:rsidRPr="007403B9">
                  <w:rPr>
                    <w:rFonts w:ascii="Candara" w:eastAsia="MS Gothic" w:hAnsi="MS Gothic"/>
                    <w:noProof/>
                    <w:lang w:val="en-US"/>
                  </w:rPr>
                  <w:t>☒</w:t>
                </w:r>
              </w:sdtContent>
            </w:sdt>
            <w:r w:rsidR="00D43D04" w:rsidRPr="007403B9">
              <w:rPr>
                <w:rFonts w:ascii="Candara" w:hAnsi="Candara"/>
                <w:noProof/>
                <w:lang w:val="en-US"/>
              </w:rPr>
              <w:t xml:space="preserve"> Individual tutorials</w:t>
            </w:r>
          </w:p>
          <w:p w:rsidR="00D43D04" w:rsidRPr="007403B9" w:rsidRDefault="00510B6C" w:rsidP="004B38A2">
            <w:pPr>
              <w:spacing w:line="240" w:lineRule="auto"/>
              <w:contextualSpacing/>
              <w:jc w:val="left"/>
              <w:rPr>
                <w:rFonts w:ascii="Candara" w:hAnsi="Candara"/>
                <w:noProof/>
                <w:lang w:val="en-US"/>
              </w:rPr>
            </w:pPr>
            <w:sdt>
              <w:sdtPr>
                <w:rPr>
                  <w:rFonts w:ascii="Candara" w:hAnsi="Candara"/>
                  <w:noProof/>
                  <w:lang w:val="en-US"/>
                </w:rPr>
                <w:id w:val="6657011"/>
              </w:sdtPr>
              <w:sdtEndPr/>
              <w:sdtContent>
                <w:r w:rsidR="00D43D04" w:rsidRPr="007403B9">
                  <w:rPr>
                    <w:rFonts w:ascii="Candara" w:eastAsia="MS Gothic" w:hAnsi="MS Gothic"/>
                    <w:noProof/>
                    <w:lang w:val="en-US"/>
                  </w:rPr>
                  <w:t>☐</w:t>
                </w:r>
              </w:sdtContent>
            </w:sdt>
            <w:r w:rsidR="00D43D04" w:rsidRPr="007403B9">
              <w:rPr>
                <w:rFonts w:ascii="Candara" w:hAnsi="Candara"/>
                <w:noProof/>
                <w:lang w:val="en-US"/>
              </w:rPr>
              <w:t xml:space="preserve">Laboratory work </w:t>
            </w:r>
            <w:sdt>
              <w:sdtPr>
                <w:rPr>
                  <w:rFonts w:ascii="Candara" w:hAnsi="Candara"/>
                  <w:noProof/>
                  <w:lang w:val="en-US"/>
                </w:rPr>
                <w:id w:val="6657012"/>
              </w:sdtPr>
              <w:sdtEndPr/>
              <w:sdtContent>
                <w:sdt>
                  <w:sdtPr>
                    <w:rPr>
                      <w:rFonts w:ascii="Candara" w:hAnsi="Candara"/>
                      <w:noProof/>
                      <w:lang w:val="en-US"/>
                    </w:rPr>
                    <w:id w:val="6657023"/>
                  </w:sdtPr>
                  <w:sdtEndPr/>
                  <w:sdtContent>
                    <w:r w:rsidR="00D43D04" w:rsidRPr="007403B9">
                      <w:rPr>
                        <w:rFonts w:ascii="Candara" w:eastAsia="MS Gothic" w:hAnsi="MS Gothic"/>
                        <w:noProof/>
                        <w:lang w:val="en-US"/>
                      </w:rPr>
                      <w:t>☒</w:t>
                    </w:r>
                  </w:sdtContent>
                </w:sdt>
              </w:sdtContent>
            </w:sdt>
            <w:r w:rsidR="00D43D04" w:rsidRPr="007403B9">
              <w:rPr>
                <w:rFonts w:ascii="Candara" w:hAnsi="Candara"/>
                <w:noProof/>
                <w:lang w:val="en-US"/>
              </w:rPr>
              <w:t xml:space="preserve">  Project work            </w:t>
            </w:r>
            <w:sdt>
              <w:sdtPr>
                <w:rPr>
                  <w:rFonts w:ascii="Candara" w:hAnsi="Candara"/>
                  <w:noProof/>
                  <w:lang w:val="en-US"/>
                </w:rPr>
                <w:id w:val="6657013"/>
              </w:sdtPr>
              <w:sdtEndPr/>
              <w:sdtContent>
                <w:sdt>
                  <w:sdtPr>
                    <w:rPr>
                      <w:rFonts w:ascii="Candara" w:hAnsi="Candara"/>
                      <w:noProof/>
                      <w:lang w:val="en-US"/>
                    </w:rPr>
                    <w:id w:val="6657025"/>
                  </w:sdtPr>
                  <w:sdtEndPr/>
                  <w:sdtContent>
                    <w:r w:rsidR="00D43D04" w:rsidRPr="007403B9">
                      <w:rPr>
                        <w:rFonts w:ascii="Candara" w:eastAsia="MS Gothic" w:hAnsi="MS Gothic"/>
                        <w:noProof/>
                        <w:lang w:val="en-US"/>
                      </w:rPr>
                      <w:t>☒</w:t>
                    </w:r>
                  </w:sdtContent>
                </w:sdt>
              </w:sdtContent>
            </w:sdt>
            <w:r w:rsidR="00D43D04" w:rsidRPr="007403B9">
              <w:rPr>
                <w:rFonts w:ascii="Candara" w:hAnsi="Candara"/>
                <w:noProof/>
                <w:lang w:val="en-US"/>
              </w:rPr>
              <w:t xml:space="preserve">  Seminar</w:t>
            </w:r>
          </w:p>
          <w:p w:rsidR="00D43D04" w:rsidRPr="007403B9" w:rsidRDefault="00510B6C" w:rsidP="004B38A2">
            <w:pPr>
              <w:spacing w:line="240" w:lineRule="auto"/>
              <w:contextualSpacing/>
              <w:jc w:val="left"/>
              <w:rPr>
                <w:rFonts w:ascii="Candara" w:hAnsi="Candara"/>
                <w:noProof/>
                <w:lang w:val="en-US"/>
              </w:rPr>
            </w:pPr>
            <w:sdt>
              <w:sdtPr>
                <w:rPr>
                  <w:rFonts w:ascii="Candara" w:hAnsi="Candara"/>
                  <w:noProof/>
                  <w:lang w:val="en-US"/>
                </w:rPr>
                <w:id w:val="6657014"/>
              </w:sdtPr>
              <w:sdtEndPr/>
              <w:sdtContent>
                <w:r w:rsidR="00D43D04" w:rsidRPr="007403B9">
                  <w:rPr>
                    <w:rFonts w:ascii="Candara" w:eastAsia="MS Gothic" w:hAnsi="MS Gothic"/>
                    <w:noProof/>
                    <w:lang w:val="en-US"/>
                  </w:rPr>
                  <w:t>☐</w:t>
                </w:r>
              </w:sdtContent>
            </w:sdt>
            <w:r w:rsidR="00D43D04" w:rsidRPr="007403B9">
              <w:rPr>
                <w:rFonts w:ascii="Candara" w:hAnsi="Candara"/>
                <w:noProof/>
                <w:lang w:val="en-US"/>
              </w:rPr>
              <w:t xml:space="preserve">Distance learning    </w:t>
            </w:r>
            <w:sdt>
              <w:sdtPr>
                <w:rPr>
                  <w:rFonts w:ascii="Candara" w:hAnsi="Candara"/>
                  <w:noProof/>
                  <w:lang w:val="en-US"/>
                </w:rPr>
                <w:id w:val="6657015"/>
              </w:sdtPr>
              <w:sdtEndPr/>
              <w:sdtContent>
                <w:r w:rsidR="00D43D04" w:rsidRPr="007403B9">
                  <w:rPr>
                    <w:rFonts w:ascii="Candara" w:eastAsia="MS Gothic" w:hAnsi="MS Gothic"/>
                    <w:noProof/>
                    <w:lang w:val="en-US"/>
                  </w:rPr>
                  <w:t>☐</w:t>
                </w:r>
              </w:sdtContent>
            </w:sdt>
            <w:r w:rsidR="00D43D04" w:rsidRPr="007403B9">
              <w:rPr>
                <w:rFonts w:ascii="Candara" w:hAnsi="Candara"/>
                <w:noProof/>
                <w:lang w:val="en-US"/>
              </w:rPr>
              <w:t xml:space="preserve"> Blended learning      </w:t>
            </w:r>
            <w:sdt>
              <w:sdtPr>
                <w:rPr>
                  <w:rFonts w:ascii="Candara" w:hAnsi="Candara"/>
                  <w:noProof/>
                  <w:lang w:val="en-US"/>
                </w:rPr>
                <w:id w:val="6657016"/>
              </w:sdtPr>
              <w:sdtEndPr/>
              <w:sdtContent>
                <w:r w:rsidR="00D43D04" w:rsidRPr="007403B9">
                  <w:rPr>
                    <w:rFonts w:ascii="Candara" w:eastAsia="MS Gothic" w:hAnsi="MS Gothic"/>
                    <w:noProof/>
                    <w:lang w:val="en-US"/>
                  </w:rPr>
                  <w:t>☐</w:t>
                </w:r>
              </w:sdtContent>
            </w:sdt>
            <w:r w:rsidR="00D43D04" w:rsidRPr="007403B9">
              <w:rPr>
                <w:rFonts w:ascii="Candara" w:hAnsi="Candara"/>
                <w:noProof/>
                <w:lang w:val="en-US"/>
              </w:rPr>
              <w:t xml:space="preserve">  Other</w:t>
            </w:r>
          </w:p>
        </w:tc>
      </w:tr>
      <w:tr w:rsidR="00D43D04" w:rsidRPr="007403B9" w:rsidTr="004B38A2">
        <w:trPr>
          <w:trHeight w:val="562"/>
        </w:trPr>
        <w:tc>
          <w:tcPr>
            <w:tcW w:w="10440" w:type="dxa"/>
            <w:gridSpan w:val="7"/>
            <w:shd w:val="clear" w:color="auto" w:fill="B8CCE4" w:themeFill="accent1" w:themeFillTint="66"/>
            <w:vAlign w:val="center"/>
          </w:tcPr>
          <w:p w:rsidR="00D43D04" w:rsidRPr="007403B9" w:rsidRDefault="00D43D04" w:rsidP="004B38A2">
            <w:pPr>
              <w:spacing w:line="240" w:lineRule="auto"/>
              <w:contextualSpacing/>
              <w:jc w:val="left"/>
              <w:rPr>
                <w:rFonts w:ascii="Candara" w:hAnsi="Candara"/>
                <w:b/>
                <w:noProof/>
                <w:lang w:val="en-US"/>
              </w:rPr>
            </w:pPr>
            <w:r w:rsidRPr="007403B9">
              <w:rPr>
                <w:rFonts w:ascii="Candara" w:hAnsi="Candara"/>
                <w:b/>
                <w:noProof/>
                <w:lang w:val="en-US"/>
              </w:rPr>
              <w:t>PURPOSE AND OVERVIEW (max. 5 sentences)</w:t>
            </w:r>
          </w:p>
        </w:tc>
      </w:tr>
      <w:tr w:rsidR="00D43D04" w:rsidRPr="007403B9" w:rsidTr="004B38A2">
        <w:trPr>
          <w:trHeight w:val="562"/>
        </w:trPr>
        <w:tc>
          <w:tcPr>
            <w:tcW w:w="10440" w:type="dxa"/>
            <w:gridSpan w:val="7"/>
            <w:vAlign w:val="center"/>
          </w:tcPr>
          <w:p w:rsidR="00D43D04" w:rsidRPr="007403B9" w:rsidRDefault="00D43D04" w:rsidP="004B38A2">
            <w:pPr>
              <w:spacing w:line="240" w:lineRule="auto"/>
              <w:rPr>
                <w:rFonts w:ascii="Candara" w:hAnsi="Candara"/>
                <w:noProof/>
                <w:lang w:val="en-US"/>
              </w:rPr>
            </w:pPr>
            <w:r w:rsidRPr="007403B9">
              <w:rPr>
                <w:rFonts w:ascii="Candara" w:hAnsi="Candara"/>
                <w:noProof/>
                <w:lang w:val="en-US"/>
              </w:rPr>
              <w:t xml:space="preserve">The goal of a comparative approach to the education of pre-school and primary school children is to expand the views of students of this study program and introduce them to modern tendencies in the field of education in Europe, as well as enable them to progressively change and apply acquired knowledge in future work. Students gain knowledge about the development of pedagogical tendencies in Europe; they are enabled to take a critical stance towards education of children in the context of social changes and modern pedagogical consciousness. Based on the practice of successfully organized educational systems of our neighboring countries, students should see the possibilities for the development of pupils in the spirit of multiculturalism, non-discrimination and tolerance. They should encourage the development of intercultural education, respect and mutual understanding of students. Students are enabled to understand the importance of lifelong learning and constant professional development and advancement in order to be able to follow the development of modern society. They are ready to take responsibility for their professional development and the development of school based on their knowledge of the educational systems of other countries, and the place and role of teachers in them. They are familiar with the methods and techniques of research in teaching, and are enabled to critically use methodological literature for analysis, in order to use obtained results and scientific knowledge for the </w:t>
            </w:r>
            <w:r w:rsidRPr="007403B9">
              <w:rPr>
                <w:rFonts w:ascii="Candara" w:hAnsi="Candara"/>
                <w:noProof/>
                <w:lang w:val="en-US"/>
              </w:rPr>
              <w:lastRenderedPageBreak/>
              <w:t>advancement of their own practice.</w:t>
            </w:r>
          </w:p>
        </w:tc>
      </w:tr>
      <w:tr w:rsidR="00D43D04" w:rsidRPr="007403B9" w:rsidTr="004B38A2">
        <w:trPr>
          <w:trHeight w:val="562"/>
        </w:trPr>
        <w:tc>
          <w:tcPr>
            <w:tcW w:w="10440" w:type="dxa"/>
            <w:gridSpan w:val="7"/>
            <w:shd w:val="clear" w:color="auto" w:fill="B8CCE4" w:themeFill="accent1" w:themeFillTint="66"/>
            <w:vAlign w:val="center"/>
          </w:tcPr>
          <w:p w:rsidR="00D43D04" w:rsidRPr="007403B9" w:rsidRDefault="00D43D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lastRenderedPageBreak/>
              <w:t>SYLLABUS (brief outline and summary of topics, max. 10 sentences)</w:t>
            </w:r>
          </w:p>
        </w:tc>
      </w:tr>
      <w:tr w:rsidR="00D43D04" w:rsidRPr="007403B9" w:rsidTr="004B38A2">
        <w:trPr>
          <w:trHeight w:val="562"/>
        </w:trPr>
        <w:tc>
          <w:tcPr>
            <w:tcW w:w="10440" w:type="dxa"/>
            <w:gridSpan w:val="7"/>
            <w:shd w:val="clear" w:color="auto" w:fill="auto"/>
            <w:vAlign w:val="center"/>
          </w:tcPr>
          <w:p w:rsidR="00D43D04" w:rsidRPr="00434991" w:rsidRDefault="00D43D04" w:rsidP="004B38A2">
            <w:pPr>
              <w:rPr>
                <w:rFonts w:ascii="Candara" w:eastAsia="Calibri" w:hAnsi="Candara"/>
                <w:bCs/>
                <w:noProof/>
                <w:lang w:val="en-US"/>
              </w:rPr>
            </w:pPr>
            <w:r w:rsidRPr="00434991">
              <w:rPr>
                <w:rFonts w:ascii="Candara" w:eastAsia="Calibri" w:hAnsi="Candara"/>
                <w:bCs/>
                <w:noProof/>
                <w:lang w:val="en-US"/>
              </w:rPr>
              <w:t>Theoretical instruction</w:t>
            </w:r>
          </w:p>
          <w:p w:rsidR="00D43D04" w:rsidRPr="007403B9" w:rsidRDefault="00D43D04" w:rsidP="004B38A2">
            <w:pPr>
              <w:rPr>
                <w:rFonts w:ascii="Candara" w:eastAsia="Calibri" w:hAnsi="Candara"/>
                <w:bCs/>
                <w:noProof/>
                <w:lang w:val="en-US"/>
              </w:rPr>
            </w:pPr>
            <w:r w:rsidRPr="007403B9">
              <w:rPr>
                <w:rFonts w:ascii="Candara" w:eastAsia="Calibri" w:hAnsi="Candara"/>
                <w:bCs/>
                <w:noProof/>
                <w:lang w:val="en-US"/>
              </w:rPr>
              <w:t>The purpose and importance of the realization of modern goals of education (all-round and authentic development of a person as the goal of education; general characteristics of the world at the beginning of the 21</w:t>
            </w:r>
            <w:r w:rsidRPr="007403B9">
              <w:rPr>
                <w:rFonts w:ascii="Candara" w:eastAsia="Calibri" w:hAnsi="Candara"/>
                <w:bCs/>
                <w:noProof/>
                <w:vertAlign w:val="superscript"/>
                <w:lang w:val="en-US"/>
              </w:rPr>
              <w:t>st</w:t>
            </w:r>
            <w:r w:rsidRPr="007403B9">
              <w:rPr>
                <w:rFonts w:ascii="Candara" w:eastAsia="Calibri" w:hAnsi="Candara"/>
                <w:bCs/>
                <w:noProof/>
                <w:lang w:val="en-US"/>
              </w:rPr>
              <w:t xml:space="preserve"> century and the goals of education; the goals of education that stem from the „European dimension of education“; personality development and reinforcement; learning for knowledge, work, life with others, existence). </w:t>
            </w:r>
          </w:p>
          <w:p w:rsidR="00D43D04" w:rsidRPr="007403B9" w:rsidRDefault="00D43D04" w:rsidP="004B38A2">
            <w:pPr>
              <w:rPr>
                <w:rFonts w:ascii="Candara" w:eastAsia="Calibri" w:hAnsi="Candara"/>
                <w:bCs/>
                <w:noProof/>
                <w:lang w:val="en-US"/>
              </w:rPr>
            </w:pPr>
            <w:r w:rsidRPr="007403B9">
              <w:rPr>
                <w:rFonts w:ascii="Candara" w:eastAsia="Calibri" w:hAnsi="Candara"/>
                <w:bCs/>
                <w:noProof/>
                <w:lang w:val="en-US"/>
              </w:rPr>
              <w:t>21</w:t>
            </w:r>
            <w:r w:rsidRPr="007403B9">
              <w:rPr>
                <w:rFonts w:ascii="Candara" w:eastAsia="Calibri" w:hAnsi="Candara"/>
                <w:bCs/>
                <w:noProof/>
                <w:vertAlign w:val="superscript"/>
                <w:lang w:val="en-US"/>
              </w:rPr>
              <w:t>st</w:t>
            </w:r>
            <w:r w:rsidRPr="007403B9">
              <w:rPr>
                <w:rFonts w:ascii="Candara" w:eastAsia="Calibri" w:hAnsi="Candara"/>
                <w:bCs/>
                <w:noProof/>
                <w:lang w:val="en-US"/>
              </w:rPr>
              <w:t xml:space="preserve"> century competencies (competencies for life in the 21</w:t>
            </w:r>
            <w:r w:rsidRPr="007403B9">
              <w:rPr>
                <w:rFonts w:ascii="Candara" w:eastAsia="Calibri" w:hAnsi="Candara"/>
                <w:bCs/>
                <w:noProof/>
                <w:vertAlign w:val="superscript"/>
                <w:lang w:val="en-US"/>
              </w:rPr>
              <w:t>st</w:t>
            </w:r>
            <w:r w:rsidRPr="007403B9">
              <w:rPr>
                <w:rFonts w:ascii="Candara" w:eastAsia="Calibri" w:hAnsi="Candara"/>
                <w:bCs/>
                <w:noProof/>
                <w:lang w:val="en-US"/>
              </w:rPr>
              <w:t xml:space="preserve"> century; reinforcing cognitive competencies; reinforcing emotional competencies; reinforcing social competenciesand work competencies; the moral dimension of competencies, the aesthetic dimension of competencies). Self-actualization in education. Pedagogical communication (concept, characteristics, structure). </w:t>
            </w:r>
          </w:p>
          <w:p w:rsidR="00D43D04" w:rsidRPr="00434991" w:rsidRDefault="00D43D04" w:rsidP="004B38A2">
            <w:pPr>
              <w:rPr>
                <w:rFonts w:ascii="Candara" w:eastAsia="Calibri" w:hAnsi="Candara"/>
                <w:bCs/>
                <w:noProof/>
                <w:lang w:val="en-US"/>
              </w:rPr>
            </w:pPr>
            <w:r w:rsidRPr="00434991">
              <w:rPr>
                <w:rFonts w:ascii="Candara" w:eastAsia="Calibri" w:hAnsi="Candara"/>
                <w:bCs/>
                <w:noProof/>
                <w:lang w:val="en-US"/>
              </w:rPr>
              <w:t>Practical instruction</w:t>
            </w:r>
          </w:p>
          <w:p w:rsidR="00D43D04" w:rsidRPr="007403B9" w:rsidRDefault="00D43D04" w:rsidP="004B38A2">
            <w:pPr>
              <w:rPr>
                <w:rFonts w:ascii="Candara" w:eastAsia="Calibri" w:hAnsi="Candara"/>
                <w:bCs/>
                <w:noProof/>
                <w:lang w:val="en-US"/>
              </w:rPr>
            </w:pPr>
            <w:r w:rsidRPr="007403B9">
              <w:rPr>
                <w:rFonts w:ascii="Candara" w:eastAsia="Calibri" w:hAnsi="Candara"/>
                <w:bCs/>
                <w:noProof/>
                <w:lang w:val="en-US"/>
              </w:rPr>
              <w:t>Tutorials, Other forms of instruction, Student research work</w:t>
            </w:r>
          </w:p>
          <w:p w:rsidR="00D43D04" w:rsidRPr="007403B9" w:rsidRDefault="00D43D04" w:rsidP="004B38A2">
            <w:pPr>
              <w:tabs>
                <w:tab w:val="left" w:pos="360"/>
              </w:tabs>
              <w:spacing w:after="0" w:line="240" w:lineRule="auto"/>
              <w:rPr>
                <w:rFonts w:ascii="Candara" w:hAnsi="Candara"/>
                <w:b/>
                <w:noProof/>
                <w:lang w:val="en-US"/>
              </w:rPr>
            </w:pPr>
            <w:r w:rsidRPr="007403B9">
              <w:rPr>
                <w:rFonts w:ascii="Candara" w:eastAsia="Calibri" w:hAnsi="Candara"/>
                <w:bCs/>
                <w:noProof/>
                <w:lang w:val="en-US"/>
              </w:rPr>
              <w:t>Realization of tasks related to the social-institutional context of education. A comparative analysis of the educational systems in Europe and the world from the aspect of possibilities for developing competencies for the 21</w:t>
            </w:r>
            <w:r w:rsidRPr="007403B9">
              <w:rPr>
                <w:rFonts w:ascii="Candara" w:eastAsia="Calibri" w:hAnsi="Candara"/>
                <w:bCs/>
                <w:noProof/>
                <w:vertAlign w:val="superscript"/>
                <w:lang w:val="en-US"/>
              </w:rPr>
              <w:t>st</w:t>
            </w:r>
            <w:r w:rsidRPr="007403B9">
              <w:rPr>
                <w:rFonts w:ascii="Candara" w:eastAsia="Calibri" w:hAnsi="Candara"/>
                <w:bCs/>
                <w:noProof/>
                <w:lang w:val="en-US"/>
              </w:rPr>
              <w:t xml:space="preserve"> century.</w:t>
            </w:r>
          </w:p>
        </w:tc>
      </w:tr>
      <w:tr w:rsidR="00D43D04" w:rsidRPr="007403B9" w:rsidTr="004B38A2">
        <w:trPr>
          <w:trHeight w:val="562"/>
        </w:trPr>
        <w:tc>
          <w:tcPr>
            <w:tcW w:w="10440" w:type="dxa"/>
            <w:gridSpan w:val="7"/>
            <w:shd w:val="clear" w:color="auto" w:fill="B8CCE4" w:themeFill="accent1" w:themeFillTint="66"/>
            <w:vAlign w:val="center"/>
          </w:tcPr>
          <w:p w:rsidR="00D43D04" w:rsidRPr="007403B9" w:rsidRDefault="00D43D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LANGUAGE OF INSTRUCTION</w:t>
            </w:r>
          </w:p>
        </w:tc>
      </w:tr>
      <w:tr w:rsidR="00D43D04" w:rsidRPr="007403B9" w:rsidTr="004B38A2">
        <w:trPr>
          <w:trHeight w:val="562"/>
        </w:trPr>
        <w:tc>
          <w:tcPr>
            <w:tcW w:w="10440" w:type="dxa"/>
            <w:gridSpan w:val="7"/>
            <w:shd w:val="clear" w:color="auto" w:fill="auto"/>
            <w:vAlign w:val="center"/>
          </w:tcPr>
          <w:p w:rsidR="00D43D04" w:rsidRPr="007403B9" w:rsidRDefault="00510B6C" w:rsidP="004B38A2">
            <w:pPr>
              <w:tabs>
                <w:tab w:val="left" w:pos="360"/>
              </w:tabs>
              <w:spacing w:after="0" w:line="240" w:lineRule="auto"/>
              <w:jc w:val="left"/>
              <w:rPr>
                <w:rFonts w:ascii="Candara" w:hAnsi="Candara"/>
                <w:noProof/>
                <w:lang w:val="en-US"/>
              </w:rPr>
            </w:pPr>
            <w:sdt>
              <w:sdtPr>
                <w:rPr>
                  <w:rFonts w:ascii="Candara" w:hAnsi="Candara"/>
                  <w:noProof/>
                  <w:lang w:val="en-US"/>
                </w:rPr>
                <w:id w:val="6657017"/>
              </w:sdtPr>
              <w:sdtEndPr/>
              <w:sdtContent>
                <w:r w:rsidR="00D43D04" w:rsidRPr="007403B9">
                  <w:rPr>
                    <w:rFonts w:ascii="Candara" w:eastAsia="MS Gothic" w:hAnsi="MS Gothic"/>
                    <w:noProof/>
                    <w:lang w:val="en-US"/>
                  </w:rPr>
                  <w:t>☒</w:t>
                </w:r>
              </w:sdtContent>
            </w:sdt>
            <w:r w:rsidR="00D43D04" w:rsidRPr="007403B9">
              <w:rPr>
                <w:rFonts w:ascii="Candara" w:hAnsi="Candara"/>
                <w:noProof/>
                <w:lang w:val="en-US"/>
              </w:rPr>
              <w:t xml:space="preserve">Serbian  (complete course)              </w:t>
            </w:r>
            <w:sdt>
              <w:sdtPr>
                <w:rPr>
                  <w:rFonts w:ascii="Candara" w:hAnsi="Candara"/>
                  <w:noProof/>
                  <w:lang w:val="en-US"/>
                </w:rPr>
                <w:id w:val="6657018"/>
              </w:sdtPr>
              <w:sdtEndPr/>
              <w:sdtContent>
                <w:r w:rsidR="00D43D04" w:rsidRPr="007403B9">
                  <w:rPr>
                    <w:rFonts w:ascii="Candara" w:eastAsia="MS Gothic" w:hAnsi="MS Gothic"/>
                    <w:noProof/>
                    <w:lang w:val="en-US"/>
                  </w:rPr>
                  <w:t>☐</w:t>
                </w:r>
              </w:sdtContent>
            </w:sdt>
            <w:r w:rsidR="00D43D04" w:rsidRPr="007403B9">
              <w:rPr>
                <w:rFonts w:ascii="Candara" w:hAnsi="Candara"/>
                <w:noProof/>
                <w:lang w:val="en-US"/>
              </w:rPr>
              <w:t xml:space="preserve"> English (complete course)               </w:t>
            </w:r>
            <w:sdt>
              <w:sdtPr>
                <w:rPr>
                  <w:rFonts w:ascii="Candara" w:hAnsi="Candara"/>
                  <w:noProof/>
                  <w:lang w:val="en-US"/>
                </w:rPr>
                <w:id w:val="6657019"/>
              </w:sdtPr>
              <w:sdtEndPr/>
              <w:sdtContent>
                <w:r w:rsidR="00D43D04" w:rsidRPr="007403B9">
                  <w:rPr>
                    <w:rFonts w:ascii="Candara" w:eastAsia="MS Gothic" w:hAnsi="MS Gothic"/>
                    <w:noProof/>
                    <w:lang w:val="en-US"/>
                  </w:rPr>
                  <w:t>☐</w:t>
                </w:r>
              </w:sdtContent>
            </w:sdt>
            <w:r w:rsidR="00D43D04" w:rsidRPr="007403B9">
              <w:rPr>
                <w:rFonts w:ascii="Candara" w:hAnsi="Candara"/>
                <w:noProof/>
                <w:lang w:val="en-US"/>
              </w:rPr>
              <w:t xml:space="preserve">  Other _____________ (complete course)</w:t>
            </w:r>
          </w:p>
          <w:p w:rsidR="00D43D04" w:rsidRPr="007403B9" w:rsidRDefault="00D43D04" w:rsidP="004B38A2">
            <w:pPr>
              <w:tabs>
                <w:tab w:val="left" w:pos="360"/>
              </w:tabs>
              <w:spacing w:after="0" w:line="240" w:lineRule="auto"/>
              <w:jc w:val="left"/>
              <w:rPr>
                <w:rFonts w:ascii="Candara" w:hAnsi="Candara"/>
                <w:noProof/>
                <w:lang w:val="en-US"/>
              </w:rPr>
            </w:pPr>
          </w:p>
          <w:p w:rsidR="00D43D04" w:rsidRPr="007403B9" w:rsidRDefault="00510B6C" w:rsidP="004B38A2">
            <w:pPr>
              <w:tabs>
                <w:tab w:val="left" w:pos="360"/>
              </w:tabs>
              <w:spacing w:after="0" w:line="240" w:lineRule="auto"/>
              <w:jc w:val="left"/>
              <w:rPr>
                <w:rFonts w:ascii="Candara" w:hAnsi="Candara"/>
                <w:noProof/>
                <w:lang w:val="en-US"/>
              </w:rPr>
            </w:pPr>
            <w:sdt>
              <w:sdtPr>
                <w:rPr>
                  <w:rFonts w:ascii="Candara" w:hAnsi="Candara"/>
                  <w:noProof/>
                  <w:lang w:val="en-US"/>
                </w:rPr>
                <w:id w:val="6657020"/>
              </w:sdtPr>
              <w:sdtEndPr/>
              <w:sdtContent>
                <w:r w:rsidR="00D43D04" w:rsidRPr="007403B9">
                  <w:rPr>
                    <w:rFonts w:ascii="Candara" w:eastAsia="MS Gothic" w:hAnsi="MS Gothic"/>
                    <w:noProof/>
                    <w:lang w:val="en-US"/>
                  </w:rPr>
                  <w:t>☐</w:t>
                </w:r>
              </w:sdtContent>
            </w:sdt>
            <w:r w:rsidR="00D43D04" w:rsidRPr="007403B9">
              <w:rPr>
                <w:rFonts w:ascii="Candara" w:hAnsi="Candara"/>
                <w:noProof/>
                <w:lang w:val="en-US"/>
              </w:rPr>
              <w:t xml:space="preserve">Serbian with English mentoring      </w:t>
            </w:r>
            <w:sdt>
              <w:sdtPr>
                <w:rPr>
                  <w:rFonts w:ascii="Candara" w:hAnsi="Candara"/>
                  <w:noProof/>
                  <w:lang w:val="en-US"/>
                </w:rPr>
                <w:id w:val="6657021"/>
              </w:sdtPr>
              <w:sdtEndPr/>
              <w:sdtContent>
                <w:r w:rsidR="00D43D04" w:rsidRPr="007403B9">
                  <w:rPr>
                    <w:rFonts w:ascii="Candara" w:eastAsia="MS Gothic" w:hAnsi="MS Gothic"/>
                    <w:noProof/>
                    <w:lang w:val="en-US"/>
                  </w:rPr>
                  <w:t>☐</w:t>
                </w:r>
              </w:sdtContent>
            </w:sdt>
            <w:r w:rsidR="00D43D04" w:rsidRPr="007403B9">
              <w:rPr>
                <w:rFonts w:ascii="Candara" w:hAnsi="Candara"/>
                <w:noProof/>
                <w:lang w:val="en-US"/>
              </w:rPr>
              <w:t>Serbian with other mentoring ______________</w:t>
            </w:r>
          </w:p>
          <w:p w:rsidR="00D43D04" w:rsidRPr="007403B9" w:rsidRDefault="00D43D04" w:rsidP="004B38A2">
            <w:pPr>
              <w:tabs>
                <w:tab w:val="left" w:pos="360"/>
              </w:tabs>
              <w:spacing w:after="0" w:line="240" w:lineRule="auto"/>
              <w:jc w:val="left"/>
              <w:rPr>
                <w:rFonts w:ascii="Candara" w:hAnsi="Candara"/>
                <w:b/>
                <w:noProof/>
                <w:lang w:val="en-US"/>
              </w:rPr>
            </w:pPr>
          </w:p>
        </w:tc>
      </w:tr>
      <w:tr w:rsidR="00D43D04" w:rsidRPr="007403B9" w:rsidTr="004B38A2">
        <w:trPr>
          <w:trHeight w:val="562"/>
        </w:trPr>
        <w:tc>
          <w:tcPr>
            <w:tcW w:w="10440" w:type="dxa"/>
            <w:gridSpan w:val="7"/>
            <w:shd w:val="clear" w:color="auto" w:fill="B8CCE4" w:themeFill="accent1" w:themeFillTint="66"/>
            <w:vAlign w:val="center"/>
          </w:tcPr>
          <w:p w:rsidR="00D43D04" w:rsidRPr="007403B9" w:rsidRDefault="00D43D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ASSESSMENT METHODS AND CRITERIA</w:t>
            </w:r>
          </w:p>
        </w:tc>
      </w:tr>
      <w:tr w:rsidR="00D43D04" w:rsidRPr="007403B9" w:rsidTr="004B38A2">
        <w:trPr>
          <w:trHeight w:val="562"/>
        </w:trPr>
        <w:tc>
          <w:tcPr>
            <w:tcW w:w="2550" w:type="dxa"/>
            <w:shd w:val="clear" w:color="auto" w:fill="auto"/>
            <w:vAlign w:val="center"/>
          </w:tcPr>
          <w:p w:rsidR="00D43D04" w:rsidRPr="007403B9" w:rsidRDefault="00D43D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Pre exam duties</w:t>
            </w:r>
          </w:p>
        </w:tc>
        <w:tc>
          <w:tcPr>
            <w:tcW w:w="1575" w:type="dxa"/>
            <w:gridSpan w:val="2"/>
            <w:shd w:val="clear" w:color="auto" w:fill="auto"/>
            <w:vAlign w:val="center"/>
          </w:tcPr>
          <w:p w:rsidR="00D43D04" w:rsidRPr="007403B9" w:rsidRDefault="00D43D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Points</w:t>
            </w:r>
          </w:p>
        </w:tc>
        <w:tc>
          <w:tcPr>
            <w:tcW w:w="3255" w:type="dxa"/>
            <w:gridSpan w:val="3"/>
            <w:shd w:val="clear" w:color="auto" w:fill="auto"/>
            <w:vAlign w:val="center"/>
          </w:tcPr>
          <w:p w:rsidR="00D43D04" w:rsidRPr="007403B9" w:rsidRDefault="00D43D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Final exam</w:t>
            </w:r>
          </w:p>
        </w:tc>
        <w:tc>
          <w:tcPr>
            <w:tcW w:w="3060" w:type="dxa"/>
            <w:shd w:val="clear" w:color="auto" w:fill="auto"/>
            <w:vAlign w:val="center"/>
          </w:tcPr>
          <w:p w:rsidR="00D43D04" w:rsidRPr="007403B9" w:rsidRDefault="00D43D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points</w:t>
            </w:r>
          </w:p>
        </w:tc>
      </w:tr>
      <w:tr w:rsidR="00D43D04" w:rsidRPr="007403B9" w:rsidTr="004B38A2">
        <w:trPr>
          <w:trHeight w:val="562"/>
        </w:trPr>
        <w:tc>
          <w:tcPr>
            <w:tcW w:w="2550" w:type="dxa"/>
            <w:shd w:val="clear" w:color="auto" w:fill="auto"/>
            <w:vAlign w:val="center"/>
          </w:tcPr>
          <w:p w:rsidR="00D43D04" w:rsidRPr="007403B9" w:rsidRDefault="00D43D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Activity during lectures</w:t>
            </w:r>
          </w:p>
        </w:tc>
        <w:tc>
          <w:tcPr>
            <w:tcW w:w="1575" w:type="dxa"/>
            <w:gridSpan w:val="2"/>
            <w:shd w:val="clear" w:color="auto" w:fill="auto"/>
            <w:vAlign w:val="center"/>
          </w:tcPr>
          <w:p w:rsidR="00D43D04" w:rsidRPr="007403B9" w:rsidRDefault="00D43D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5</w:t>
            </w:r>
          </w:p>
        </w:tc>
        <w:tc>
          <w:tcPr>
            <w:tcW w:w="3255" w:type="dxa"/>
            <w:gridSpan w:val="3"/>
            <w:shd w:val="clear" w:color="auto" w:fill="auto"/>
            <w:vAlign w:val="center"/>
          </w:tcPr>
          <w:p w:rsidR="00D43D04" w:rsidRPr="007403B9" w:rsidRDefault="00D43D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Written examination</w:t>
            </w:r>
          </w:p>
        </w:tc>
        <w:tc>
          <w:tcPr>
            <w:tcW w:w="3060" w:type="dxa"/>
            <w:shd w:val="clear" w:color="auto" w:fill="auto"/>
            <w:vAlign w:val="center"/>
          </w:tcPr>
          <w:p w:rsidR="00D43D04" w:rsidRPr="007403B9" w:rsidRDefault="00D43D04" w:rsidP="004B38A2">
            <w:pPr>
              <w:tabs>
                <w:tab w:val="left" w:pos="360"/>
              </w:tabs>
              <w:spacing w:after="0" w:line="240" w:lineRule="auto"/>
              <w:jc w:val="left"/>
              <w:rPr>
                <w:rFonts w:ascii="Candara" w:hAnsi="Candara"/>
                <w:b/>
                <w:noProof/>
                <w:lang w:val="en-US"/>
              </w:rPr>
            </w:pPr>
          </w:p>
        </w:tc>
      </w:tr>
      <w:tr w:rsidR="00D43D04" w:rsidRPr="007403B9" w:rsidTr="004B38A2">
        <w:trPr>
          <w:trHeight w:val="562"/>
        </w:trPr>
        <w:tc>
          <w:tcPr>
            <w:tcW w:w="2550" w:type="dxa"/>
            <w:shd w:val="clear" w:color="auto" w:fill="auto"/>
            <w:vAlign w:val="center"/>
          </w:tcPr>
          <w:p w:rsidR="00D43D04" w:rsidRPr="007403B9" w:rsidRDefault="00D43D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Practical teaching</w:t>
            </w:r>
          </w:p>
        </w:tc>
        <w:tc>
          <w:tcPr>
            <w:tcW w:w="1575" w:type="dxa"/>
            <w:gridSpan w:val="2"/>
            <w:shd w:val="clear" w:color="auto" w:fill="auto"/>
            <w:vAlign w:val="center"/>
          </w:tcPr>
          <w:p w:rsidR="00D43D04" w:rsidRPr="007403B9" w:rsidRDefault="00D43D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10</w:t>
            </w:r>
          </w:p>
        </w:tc>
        <w:tc>
          <w:tcPr>
            <w:tcW w:w="3255" w:type="dxa"/>
            <w:gridSpan w:val="3"/>
            <w:shd w:val="clear" w:color="auto" w:fill="auto"/>
            <w:vAlign w:val="center"/>
          </w:tcPr>
          <w:p w:rsidR="00D43D04" w:rsidRPr="007403B9" w:rsidRDefault="00D43D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Oral examination</w:t>
            </w:r>
          </w:p>
        </w:tc>
        <w:tc>
          <w:tcPr>
            <w:tcW w:w="3060" w:type="dxa"/>
            <w:shd w:val="clear" w:color="auto" w:fill="auto"/>
            <w:vAlign w:val="center"/>
          </w:tcPr>
          <w:p w:rsidR="00D43D04" w:rsidRPr="007403B9" w:rsidRDefault="00D43D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50</w:t>
            </w:r>
          </w:p>
        </w:tc>
      </w:tr>
      <w:tr w:rsidR="00D43D04" w:rsidRPr="007403B9" w:rsidTr="004B38A2">
        <w:trPr>
          <w:trHeight w:val="562"/>
        </w:trPr>
        <w:tc>
          <w:tcPr>
            <w:tcW w:w="2550" w:type="dxa"/>
            <w:shd w:val="clear" w:color="auto" w:fill="auto"/>
            <w:vAlign w:val="center"/>
          </w:tcPr>
          <w:p w:rsidR="00D43D04" w:rsidRPr="007403B9" w:rsidRDefault="00D43D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Teaching colloquia</w:t>
            </w:r>
          </w:p>
        </w:tc>
        <w:tc>
          <w:tcPr>
            <w:tcW w:w="1575" w:type="dxa"/>
            <w:gridSpan w:val="2"/>
            <w:shd w:val="clear" w:color="auto" w:fill="auto"/>
            <w:vAlign w:val="center"/>
          </w:tcPr>
          <w:p w:rsidR="00D43D04" w:rsidRPr="007403B9" w:rsidRDefault="00D43D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35</w:t>
            </w:r>
          </w:p>
        </w:tc>
        <w:tc>
          <w:tcPr>
            <w:tcW w:w="3255" w:type="dxa"/>
            <w:gridSpan w:val="3"/>
            <w:shd w:val="clear" w:color="auto" w:fill="auto"/>
            <w:vAlign w:val="center"/>
          </w:tcPr>
          <w:p w:rsidR="00D43D04" w:rsidRPr="007403B9" w:rsidRDefault="00D43D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OVERALL SUM</w:t>
            </w:r>
          </w:p>
        </w:tc>
        <w:tc>
          <w:tcPr>
            <w:tcW w:w="3060" w:type="dxa"/>
            <w:shd w:val="clear" w:color="auto" w:fill="auto"/>
            <w:vAlign w:val="center"/>
          </w:tcPr>
          <w:p w:rsidR="00D43D04" w:rsidRPr="007403B9" w:rsidRDefault="00D43D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100</w:t>
            </w:r>
          </w:p>
        </w:tc>
      </w:tr>
      <w:tr w:rsidR="00D43D04" w:rsidRPr="007403B9" w:rsidTr="004B38A2">
        <w:trPr>
          <w:trHeight w:val="562"/>
        </w:trPr>
        <w:tc>
          <w:tcPr>
            <w:tcW w:w="10440" w:type="dxa"/>
            <w:gridSpan w:val="7"/>
            <w:shd w:val="clear" w:color="auto" w:fill="auto"/>
            <w:vAlign w:val="center"/>
          </w:tcPr>
          <w:p w:rsidR="00D43D04" w:rsidRPr="007403B9" w:rsidRDefault="00D43D0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*Final examination mark is formed in accordance with the Institutional documents</w:t>
            </w:r>
          </w:p>
        </w:tc>
      </w:tr>
    </w:tbl>
    <w:p w:rsidR="0065071F" w:rsidRDefault="0065071F"/>
    <w:sectPr w:rsidR="0065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04"/>
    <w:rsid w:val="00333E61"/>
    <w:rsid w:val="003402C6"/>
    <w:rsid w:val="004A2B01"/>
    <w:rsid w:val="00510B6C"/>
    <w:rsid w:val="0065071F"/>
    <w:rsid w:val="00B55775"/>
    <w:rsid w:val="00D05607"/>
    <w:rsid w:val="00D4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04"/>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D0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43D04"/>
    <w:rPr>
      <w:rFonts w:cs="Times New Roman"/>
      <w:sz w:val="16"/>
      <w:szCs w:val="16"/>
    </w:rPr>
  </w:style>
  <w:style w:type="paragraph" w:styleId="BalloonText">
    <w:name w:val="Balloon Text"/>
    <w:basedOn w:val="Normal"/>
    <w:link w:val="BalloonTextChar"/>
    <w:uiPriority w:val="99"/>
    <w:semiHidden/>
    <w:unhideWhenUsed/>
    <w:rsid w:val="00D43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D0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04"/>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D0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43D04"/>
    <w:rPr>
      <w:rFonts w:cs="Times New Roman"/>
      <w:sz w:val="16"/>
      <w:szCs w:val="16"/>
    </w:rPr>
  </w:style>
  <w:style w:type="paragraph" w:styleId="BalloonText">
    <w:name w:val="Balloon Text"/>
    <w:basedOn w:val="Normal"/>
    <w:link w:val="BalloonTextChar"/>
    <w:uiPriority w:val="99"/>
    <w:semiHidden/>
    <w:unhideWhenUsed/>
    <w:rsid w:val="00D43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D0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4</cp:revision>
  <dcterms:created xsi:type="dcterms:W3CDTF">2016-04-12T11:28:00Z</dcterms:created>
  <dcterms:modified xsi:type="dcterms:W3CDTF">2016-04-14T07:36:00Z</dcterms:modified>
</cp:coreProperties>
</file>