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93CEE" w:rsidRPr="001A2D47" w:rsidTr="00D73A3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CEE" w:rsidRPr="001A2D47" w:rsidRDefault="00093CEE" w:rsidP="00D73A39">
            <w:pPr>
              <w:spacing w:line="240" w:lineRule="auto"/>
              <w:jc w:val="left"/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1332635B" wp14:editId="0F1A4D9D">
                  <wp:extent cx="552450" cy="549415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D47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 xml:space="preserve">                         UNIVERSITY OF NIŠ</w:t>
            </w:r>
          </w:p>
          <w:p w:rsidR="00093CEE" w:rsidRPr="001A2D47" w:rsidRDefault="00093CEE" w:rsidP="00D73A39">
            <w:pPr>
              <w:spacing w:line="240" w:lineRule="auto"/>
              <w:jc w:val="left"/>
              <w:rPr>
                <w:rFonts w:ascii="Candara" w:hAnsi="Candara"/>
                <w:noProof/>
                <w:lang w:val="en-US"/>
              </w:rPr>
            </w:pPr>
          </w:p>
        </w:tc>
      </w:tr>
      <w:tr w:rsidR="00093CEE" w:rsidRPr="001A2D47" w:rsidTr="00D73A3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noProof/>
                <w:sz w:val="36"/>
                <w:szCs w:val="36"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3CEE" w:rsidRPr="001A2D47" w:rsidRDefault="00093CEE" w:rsidP="00D73A3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sz w:val="32"/>
                <w:szCs w:val="32"/>
                <w:lang w:val="en-US"/>
              </w:rPr>
              <w:t>Pedagogical Faculty in Vranje</w:t>
            </w:r>
          </w:p>
        </w:tc>
      </w:tr>
      <w:tr w:rsidR="00093CEE" w:rsidRPr="001A2D47" w:rsidTr="00D73A3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GENERAL INFORMATION</w:t>
            </w:r>
          </w:p>
        </w:tc>
      </w:tr>
      <w:tr w:rsidR="0033116A" w:rsidRPr="001A2D47" w:rsidTr="00D73A3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3116A" w:rsidRPr="001A2D47" w:rsidRDefault="0033116A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bookmarkStart w:id="0" w:name="_GoBack" w:colFirst="1" w:colLast="1"/>
            <w:r w:rsidRPr="001A2D47">
              <w:rPr>
                <w:rFonts w:ascii="Candara" w:hAnsi="Candara"/>
                <w:noProof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3116A" w:rsidRDefault="0033116A">
            <w:pPr>
              <w:spacing w:line="240" w:lineRule="auto"/>
              <w:jc w:val="left"/>
              <w:rPr>
                <w:rFonts w:asciiTheme="minorHAnsi" w:hAnsiTheme="minorHAnsi"/>
                <w:b/>
                <w:noProof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noProof/>
                <w:color w:val="95B3D7" w:themeColor="accent1" w:themeTint="99"/>
                <w:sz w:val="28"/>
                <w:szCs w:val="28"/>
                <w:lang w:val="en-US"/>
              </w:rPr>
              <w:t>Preschool Teaching</w:t>
            </w:r>
          </w:p>
        </w:tc>
      </w:tr>
      <w:tr w:rsidR="0033116A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33116A" w:rsidRPr="001A2D47" w:rsidRDefault="0033116A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3116A" w:rsidRDefault="0033116A">
            <w:pPr>
              <w:spacing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>
              <w:rPr>
                <w:rFonts w:ascii="Candara" w:hAnsi="Candara"/>
                <w:noProof/>
                <w:lang w:val="en-US"/>
              </w:rPr>
              <w:t>/</w:t>
            </w:r>
          </w:p>
        </w:tc>
      </w:tr>
      <w:bookmarkEnd w:id="0"/>
      <w:tr w:rsidR="00093CEE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noProof/>
                <w:sz w:val="24"/>
                <w:szCs w:val="24"/>
                <w:lang w:val="en-US"/>
              </w:rPr>
            </w:pPr>
            <w:r w:rsidRPr="001A2D47">
              <w:rPr>
                <w:rFonts w:ascii="Candara" w:eastAsia="Galdeano" w:hAnsi="Candara" w:cs="Galdeano"/>
                <w:b/>
                <w:noProof/>
                <w:sz w:val="24"/>
                <w:szCs w:val="24"/>
                <w:lang w:val="en-US"/>
              </w:rPr>
              <w:t>Selected thematic areas from the field of Methods of physical education</w:t>
            </w:r>
          </w:p>
        </w:tc>
      </w:tr>
      <w:tr w:rsidR="00093CEE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93CEE" w:rsidRPr="001A2D47" w:rsidRDefault="0033116A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17182646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17182647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17182648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 Doctoral</w:t>
            </w:r>
          </w:p>
        </w:tc>
      </w:tr>
      <w:tr w:rsidR="00093CEE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93CEE" w:rsidRPr="001A2D47" w:rsidRDefault="0033116A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17182649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17182650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 Elective</w:t>
            </w:r>
          </w:p>
        </w:tc>
      </w:tr>
      <w:tr w:rsidR="00093CEE" w:rsidRPr="001A2D47" w:rsidTr="00D73A39">
        <w:trPr>
          <w:trHeight w:val="562"/>
        </w:trPr>
        <w:tc>
          <w:tcPr>
            <w:tcW w:w="4386" w:type="dxa"/>
            <w:gridSpan w:val="4"/>
            <w:vAlign w:val="center"/>
          </w:tcPr>
          <w:p w:rsidR="00093CEE" w:rsidRPr="001A2D47" w:rsidRDefault="00093CEE" w:rsidP="00D73A3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093CEE" w:rsidRPr="001A2D47" w:rsidRDefault="0033116A" w:rsidP="00D73A3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noProof/>
                <w:lang w:val="en-US"/>
              </w:rPr>
            </w:pPr>
            <w:sdt>
              <w:sdtPr>
                <w:rPr>
                  <w:rFonts w:ascii="Candara" w:hAnsi="Candara" w:cs="Arial"/>
                  <w:noProof/>
                  <w:lang w:val="en-US"/>
                </w:rPr>
                <w:id w:val="17182651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093CEE" w:rsidRPr="001A2D47">
              <w:rPr>
                <w:rFonts w:ascii="Candara" w:hAnsi="Candara" w:cs="Arial"/>
                <w:noProof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noProof/>
                  <w:lang w:val="en-US"/>
                </w:rPr>
                <w:id w:val="17182652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093CEE" w:rsidRPr="001A2D47">
              <w:rPr>
                <w:rFonts w:ascii="Candara" w:hAnsi="Candara" w:cs="Arial"/>
                <w:noProof/>
                <w:lang w:val="en-US"/>
              </w:rPr>
              <w:t>Spring</w:t>
            </w:r>
          </w:p>
        </w:tc>
      </w:tr>
      <w:tr w:rsidR="00093CEE" w:rsidRPr="001A2D47" w:rsidTr="00D73A3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1</w:t>
            </w:r>
            <w:r w:rsidRPr="001A2D47">
              <w:rPr>
                <w:rFonts w:ascii="Candara" w:hAnsi="Candara"/>
                <w:noProof/>
                <w:vertAlign w:val="superscript"/>
                <w:lang w:val="en-US"/>
              </w:rPr>
              <w:t>st</w:t>
            </w:r>
          </w:p>
        </w:tc>
      </w:tr>
      <w:tr w:rsidR="00093CEE" w:rsidRPr="001A2D47" w:rsidTr="00D73A3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6</w:t>
            </w:r>
          </w:p>
        </w:tc>
      </w:tr>
      <w:tr w:rsidR="00093CEE" w:rsidRPr="001A2D47" w:rsidTr="00D73A3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Zoran Momčilović</w:t>
            </w:r>
          </w:p>
        </w:tc>
      </w:tr>
      <w:tr w:rsidR="00093CEE" w:rsidRPr="001A2D47" w:rsidTr="00D73A3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hAnsi="Candara"/>
                <w:noProof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93CEE" w:rsidRPr="001A2D47" w:rsidRDefault="0033116A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17182653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17182654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17182655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 Individual tutorials</w:t>
            </w:r>
          </w:p>
          <w:p w:rsidR="00093CEE" w:rsidRPr="001A2D47" w:rsidRDefault="0033116A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17182656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17182657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17182658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  Seminar</w:t>
            </w:r>
          </w:p>
          <w:p w:rsidR="00093CEE" w:rsidRPr="001A2D47" w:rsidRDefault="0033116A" w:rsidP="00D73A39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17182659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17182660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17182661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  Other</w:t>
            </w:r>
          </w:p>
        </w:tc>
      </w:tr>
      <w:tr w:rsidR="00093CEE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PURPOSE AND OVERVIEW (max. 5 sentences)</w:t>
            </w:r>
          </w:p>
        </w:tc>
      </w:tr>
      <w:tr w:rsidR="00093CEE" w:rsidRPr="001A2D47" w:rsidTr="00D73A39">
        <w:trPr>
          <w:trHeight w:val="562"/>
        </w:trPr>
        <w:tc>
          <w:tcPr>
            <w:tcW w:w="10440" w:type="dxa"/>
            <w:gridSpan w:val="7"/>
            <w:vAlign w:val="center"/>
          </w:tcPr>
          <w:p w:rsidR="00093CEE" w:rsidRPr="001A2D47" w:rsidRDefault="00093CEE" w:rsidP="00D73A39">
            <w:pPr>
              <w:spacing w:line="240" w:lineRule="auto"/>
              <w:contextualSpacing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eastAsia="Galdeano" w:hAnsi="Candara" w:cs="Galdeano"/>
                <w:noProof/>
                <w:lang w:val="en-US"/>
              </w:rPr>
              <w:t>Motivate the students to be creative in  the field of physical education; train them to apply the knowledge to preschool children; help them  learn to estimate their own and the work of other  students;  help the students develop the constant need to progress.</w:t>
            </w:r>
          </w:p>
        </w:tc>
      </w:tr>
      <w:tr w:rsidR="00093CEE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SYLLABUS (brief outline and summary of topics, max. 10 sentences)</w:t>
            </w:r>
          </w:p>
        </w:tc>
      </w:tr>
      <w:tr w:rsidR="00093CEE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noProof/>
                <w:lang w:val="en-US"/>
              </w:rPr>
            </w:pPr>
            <w:r w:rsidRPr="001A2D47">
              <w:rPr>
                <w:rFonts w:ascii="Candara" w:eastAsia="Galdeano" w:hAnsi="Candara" w:cs="Galdeano"/>
                <w:noProof/>
                <w:lang w:val="en-US"/>
              </w:rPr>
              <w:t>Theoretical teaching that includes the importance, aim and tasks of physical education. Methodical principles of physical education; estimation and control of effects of physical education; planning and programming of physical education in preschool institutions. Means of physical education; organisation and practical appliance of didactic and methodical contents.</w:t>
            </w:r>
          </w:p>
        </w:tc>
      </w:tr>
      <w:tr w:rsidR="00093CEE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LANGUAGE OF INSTRUCTION</w:t>
            </w:r>
          </w:p>
        </w:tc>
      </w:tr>
      <w:tr w:rsidR="00093CEE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93CEE" w:rsidRPr="001A2D47" w:rsidRDefault="0033116A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17182662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17182663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☒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17182664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  Other _____________ (complete course)</w:t>
            </w:r>
          </w:p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</w:p>
          <w:p w:rsidR="00093CEE" w:rsidRPr="001A2D47" w:rsidRDefault="0033116A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17182665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17182666"/>
              </w:sdtPr>
              <w:sdtEndPr/>
              <w:sdtContent>
                <w:r w:rsidR="00093CEE" w:rsidRPr="001A2D47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093CEE" w:rsidRPr="001A2D47">
              <w:rPr>
                <w:rFonts w:ascii="Candara" w:hAnsi="Candara"/>
                <w:noProof/>
                <w:lang w:val="en-US"/>
              </w:rPr>
              <w:t>Serbian with other mentoring ______________</w:t>
            </w:r>
          </w:p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</w:p>
        </w:tc>
      </w:tr>
      <w:tr w:rsidR="00093CEE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lastRenderedPageBreak/>
              <w:t>ASSESSMENT METHODS AND CRITERIA</w:t>
            </w:r>
          </w:p>
        </w:tc>
      </w:tr>
      <w:tr w:rsidR="00093CEE" w:rsidRPr="001A2D47" w:rsidTr="00D73A3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points</w:t>
            </w:r>
          </w:p>
        </w:tc>
      </w:tr>
      <w:tr w:rsidR="00093CEE" w:rsidRPr="001A2D47" w:rsidTr="00D73A3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25</w:t>
            </w:r>
          </w:p>
        </w:tc>
      </w:tr>
      <w:tr w:rsidR="00093CEE" w:rsidRPr="001A2D47" w:rsidTr="00D73A3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25</w:t>
            </w:r>
          </w:p>
        </w:tc>
      </w:tr>
      <w:tr w:rsidR="00093CEE" w:rsidRPr="001A2D47" w:rsidTr="00D73A3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100</w:t>
            </w:r>
          </w:p>
        </w:tc>
      </w:tr>
      <w:tr w:rsidR="00093CEE" w:rsidRPr="001A2D47" w:rsidTr="00D73A3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93CEE" w:rsidRPr="001A2D47" w:rsidRDefault="00093CEE" w:rsidP="00D73A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1A2D47">
              <w:rPr>
                <w:rFonts w:ascii="Candara" w:hAnsi="Candara"/>
                <w:b/>
                <w:noProof/>
                <w:lang w:val="en-US"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ldeano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EE"/>
    <w:rsid w:val="00093CEE"/>
    <w:rsid w:val="0033116A"/>
    <w:rsid w:val="004A2B01"/>
    <w:rsid w:val="0065071F"/>
    <w:rsid w:val="00B55775"/>
    <w:rsid w:val="00CC2E15"/>
    <w:rsid w:val="00D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E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C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93CE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E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E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C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93CE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E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4</cp:revision>
  <dcterms:created xsi:type="dcterms:W3CDTF">2016-04-12T11:58:00Z</dcterms:created>
  <dcterms:modified xsi:type="dcterms:W3CDTF">2016-04-14T07:35:00Z</dcterms:modified>
</cp:coreProperties>
</file>