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7906D4" w:rsidRPr="004F5E1C" w:rsidTr="00F53347">
        <w:trPr>
          <w:trHeight w:val="982"/>
          <w:jc w:val="center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06D4" w:rsidRPr="004F5E1C" w:rsidRDefault="007906D4" w:rsidP="00F53347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0B3B5F1" wp14:editId="09577F00">
                  <wp:extent cx="552450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5E1C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7906D4" w:rsidRPr="004F5E1C" w:rsidRDefault="007906D4" w:rsidP="00F53347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Candara" w:hAnsi="Candara"/>
              </w:rPr>
            </w:pPr>
          </w:p>
        </w:tc>
      </w:tr>
      <w:tr w:rsidR="007906D4" w:rsidRPr="004F5E1C" w:rsidTr="00F53347">
        <w:trPr>
          <w:trHeight w:val="754"/>
          <w:jc w:val="center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06D4" w:rsidRPr="004F5E1C" w:rsidRDefault="007906D4" w:rsidP="00F53347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4F5E1C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06D4" w:rsidRPr="004F5E1C" w:rsidRDefault="007906D4" w:rsidP="00F53347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Style w:val="CommentReference"/>
                <w:sz w:val="36"/>
                <w:szCs w:val="36"/>
              </w:rPr>
            </w:pPr>
            <w:r w:rsidRPr="004F5E1C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06D4" w:rsidRPr="004F5E1C" w:rsidRDefault="007906D4" w:rsidP="00F53347">
            <w:pPr>
              <w:tabs>
                <w:tab w:val="center" w:pos="4680"/>
                <w:tab w:val="right" w:pos="9360"/>
              </w:tabs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Pedagogical Faculty in </w:t>
            </w:r>
            <w:proofErr w:type="spellStart"/>
            <w:r>
              <w:rPr>
                <w:rFonts w:ascii="Candara" w:hAnsi="Candara"/>
              </w:rPr>
              <w:t>Vranje</w:t>
            </w:r>
            <w:proofErr w:type="spellEnd"/>
          </w:p>
        </w:tc>
      </w:tr>
      <w:tr w:rsidR="007906D4" w:rsidRPr="004F5E1C" w:rsidTr="00F53347">
        <w:trPr>
          <w:trHeight w:val="529"/>
          <w:jc w:val="center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7906D4" w:rsidRPr="004F5E1C" w:rsidRDefault="007906D4" w:rsidP="00F53347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GENERAL INFORMATION</w:t>
            </w:r>
          </w:p>
        </w:tc>
      </w:tr>
      <w:tr w:rsidR="00CC2527" w:rsidRPr="00302A92" w:rsidTr="00F53347">
        <w:trPr>
          <w:trHeight w:val="562"/>
          <w:jc w:val="center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CC2527" w:rsidRPr="004F5E1C" w:rsidRDefault="00CC2527" w:rsidP="00F53347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bookmarkStart w:id="0" w:name="_GoBack" w:colFirst="1" w:colLast="1"/>
            <w:r w:rsidRPr="004F5E1C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CC2527" w:rsidRDefault="00CC2527">
            <w:pPr>
              <w:spacing w:line="240" w:lineRule="auto"/>
              <w:jc w:val="left"/>
              <w:rPr>
                <w:rFonts w:asciiTheme="majorHAnsi" w:hAnsiTheme="majorHAnsi" w:cs="Arial"/>
                <w:b/>
                <w:color w:val="548DD4" w:themeColor="text2" w:themeTint="99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color w:val="548DD4" w:themeColor="text2" w:themeTint="99"/>
                <w:sz w:val="28"/>
                <w:szCs w:val="28"/>
              </w:rPr>
              <w:t>Methods of Class Teaching</w:t>
            </w:r>
          </w:p>
        </w:tc>
      </w:tr>
      <w:tr w:rsidR="00CC2527" w:rsidRPr="004F5E1C" w:rsidTr="00F5334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CC2527" w:rsidRPr="004F5E1C" w:rsidRDefault="00CC2527" w:rsidP="00F53347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 w:rsidRPr="004F5E1C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CC2527" w:rsidRDefault="00CC2527">
            <w:pPr>
              <w:spacing w:line="240" w:lineRule="auto"/>
              <w:jc w:val="left"/>
              <w:rPr>
                <w:rFonts w:ascii="Candara" w:hAnsi="Candara" w:cs="Arial"/>
                <w:lang w:val="en-US"/>
              </w:rPr>
            </w:pPr>
          </w:p>
        </w:tc>
      </w:tr>
      <w:bookmarkEnd w:id="0"/>
      <w:tr w:rsidR="007906D4" w:rsidRPr="004F5E1C" w:rsidTr="00F5334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7906D4" w:rsidRPr="004F5E1C" w:rsidRDefault="007906D4" w:rsidP="00F53347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 w:rsidRPr="004F5E1C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7906D4" w:rsidRPr="004F5E1C" w:rsidRDefault="007906D4" w:rsidP="00F53347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Integrative teaching of Nature and S</w:t>
            </w:r>
            <w:r w:rsidRPr="000004FC">
              <w:rPr>
                <w:rFonts w:ascii="Candara" w:hAnsi="Candara"/>
              </w:rPr>
              <w:t>ociety</w:t>
            </w:r>
          </w:p>
        </w:tc>
      </w:tr>
      <w:tr w:rsidR="007906D4" w:rsidRPr="004F5E1C" w:rsidTr="00F5334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7906D4" w:rsidRPr="004F5E1C" w:rsidRDefault="007906D4" w:rsidP="00F53347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 w:rsidRPr="004F5E1C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7906D4" w:rsidRPr="004F5E1C" w:rsidRDefault="007906D4" w:rsidP="00F53347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 w:rsidRPr="004F5E1C">
              <w:rPr>
                <w:rFonts w:ascii="MS Gothic" w:eastAsia="MS Gothic" w:hAnsi="MS Gothic" w:hint="eastAsia"/>
              </w:rPr>
              <w:t>☐</w:t>
            </w:r>
            <w:r w:rsidRPr="004F5E1C">
              <w:rPr>
                <w:rFonts w:ascii="Candara" w:hAnsi="Candara"/>
              </w:rPr>
              <w:t xml:space="preserve">Bachelor               </w:t>
            </w:r>
            <w:r w:rsidRPr="004F5E1C">
              <w:rPr>
                <w:rFonts w:ascii="MS Gothic" w:eastAsia="MS Gothic" w:hAnsi="MS Gothic" w:hint="eastAsia"/>
              </w:rPr>
              <w:t>☐</w:t>
            </w:r>
            <w:r w:rsidRPr="004F5E1C">
              <w:rPr>
                <w:rFonts w:ascii="Candara" w:hAnsi="Candara"/>
              </w:rPr>
              <w:t xml:space="preserve"> Master’s                   </w:t>
            </w:r>
            <w:r>
              <w:rPr>
                <w:rFonts w:ascii="MS Gothic" w:eastAsia="MS Gothic" w:hAnsi="MS Gothic"/>
              </w:rPr>
              <w:t>*</w:t>
            </w:r>
            <w:r w:rsidRPr="004F5E1C">
              <w:rPr>
                <w:rFonts w:ascii="Candara" w:hAnsi="Candara"/>
              </w:rPr>
              <w:t xml:space="preserve"> Doctoral</w:t>
            </w:r>
          </w:p>
        </w:tc>
      </w:tr>
      <w:tr w:rsidR="007906D4" w:rsidRPr="004F5E1C" w:rsidTr="00F5334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7906D4" w:rsidRPr="004F5E1C" w:rsidRDefault="007906D4" w:rsidP="00F53347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 w:rsidRPr="004F5E1C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7906D4" w:rsidRPr="004F5E1C" w:rsidRDefault="007906D4" w:rsidP="00F53347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 w:rsidRPr="004F5E1C">
              <w:rPr>
                <w:rFonts w:ascii="MS Gothic" w:eastAsia="MS Gothic" w:hAnsi="MS Gothic" w:hint="eastAsia"/>
              </w:rPr>
              <w:t>☐</w:t>
            </w:r>
            <w:r w:rsidRPr="004F5E1C">
              <w:rPr>
                <w:rFonts w:ascii="Candara" w:hAnsi="Candara"/>
              </w:rPr>
              <w:t xml:space="preserve"> Obligatory</w:t>
            </w:r>
            <w:r>
              <w:rPr>
                <w:rFonts w:ascii="Candara" w:hAnsi="Candara"/>
              </w:rPr>
              <w:t xml:space="preserve"> </w:t>
            </w:r>
            <w:r>
              <w:rPr>
                <w:rFonts w:ascii="MS Gothic" w:eastAsia="MS Gothic" w:hAnsi="MS Gothic"/>
              </w:rPr>
              <w:t>*</w:t>
            </w:r>
            <w:r w:rsidRPr="004F5E1C">
              <w:rPr>
                <w:rFonts w:ascii="Candara" w:hAnsi="Candara"/>
              </w:rPr>
              <w:t xml:space="preserve"> Elective</w:t>
            </w:r>
          </w:p>
        </w:tc>
      </w:tr>
      <w:tr w:rsidR="007906D4" w:rsidRPr="004F5E1C" w:rsidTr="00F5334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7906D4" w:rsidRPr="004F5E1C" w:rsidRDefault="007906D4" w:rsidP="00F53347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rPr>
                <w:rFonts w:ascii="Candara" w:hAnsi="Candara" w:cs="Arial"/>
              </w:rPr>
            </w:pPr>
            <w:r w:rsidRPr="004F5E1C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7906D4" w:rsidRPr="004F5E1C" w:rsidRDefault="007906D4" w:rsidP="00F53347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rPr>
                <w:rFonts w:ascii="Candara" w:hAnsi="Candara" w:cs="Arial"/>
              </w:rPr>
            </w:pPr>
            <w:r>
              <w:rPr>
                <w:rFonts w:ascii="MS Gothic" w:eastAsia="MS Gothic" w:hAnsi="MS Gothic" w:cs="Arial"/>
              </w:rPr>
              <w:t>*</w:t>
            </w:r>
            <w:r w:rsidRPr="004F5E1C">
              <w:rPr>
                <w:rFonts w:ascii="Candara" w:hAnsi="Candara" w:cs="Arial"/>
              </w:rPr>
              <w:t xml:space="preserve"> Autumn                     </w:t>
            </w:r>
            <w:r w:rsidRPr="004F5E1C">
              <w:rPr>
                <w:rFonts w:ascii="MS Gothic" w:eastAsia="MS Gothic" w:hAnsi="MS Gothic" w:cs="Arial" w:hint="eastAsia"/>
              </w:rPr>
              <w:t>☐</w:t>
            </w:r>
            <w:r w:rsidRPr="004F5E1C">
              <w:rPr>
                <w:rFonts w:ascii="Candara" w:hAnsi="Candara" w:cs="Arial"/>
              </w:rPr>
              <w:t>Spring</w:t>
            </w:r>
          </w:p>
        </w:tc>
      </w:tr>
      <w:tr w:rsidR="007906D4" w:rsidRPr="004F5E1C" w:rsidTr="00F53347">
        <w:trPr>
          <w:trHeight w:val="562"/>
          <w:jc w:val="center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906D4" w:rsidRPr="004F5E1C" w:rsidRDefault="007906D4" w:rsidP="00F53347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 w:rsidRPr="004F5E1C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906D4" w:rsidRPr="004F5E1C" w:rsidRDefault="007906D4" w:rsidP="00F53347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</w:p>
        </w:tc>
      </w:tr>
      <w:tr w:rsidR="007906D4" w:rsidRPr="004F5E1C" w:rsidTr="00F53347">
        <w:trPr>
          <w:trHeight w:val="562"/>
          <w:jc w:val="center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906D4" w:rsidRPr="004F5E1C" w:rsidRDefault="007906D4" w:rsidP="00F53347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 w:rsidRPr="004F5E1C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906D4" w:rsidRPr="004F5E1C" w:rsidRDefault="007906D4" w:rsidP="00F53347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</w:t>
            </w:r>
          </w:p>
        </w:tc>
      </w:tr>
      <w:tr w:rsidR="007906D4" w:rsidRPr="000E4DC0" w:rsidTr="00F53347">
        <w:trPr>
          <w:trHeight w:val="562"/>
          <w:jc w:val="center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906D4" w:rsidRPr="004F5E1C" w:rsidRDefault="007906D4" w:rsidP="00F53347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 w:rsidRPr="004F5E1C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906D4" w:rsidRPr="000E4DC0" w:rsidRDefault="007906D4" w:rsidP="00F53347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proofErr w:type="spellStart"/>
            <w:r w:rsidRPr="000E4DC0">
              <w:rPr>
                <w:rFonts w:ascii="Candara" w:hAnsi="Candara"/>
              </w:rPr>
              <w:t>Srboljub</w:t>
            </w:r>
            <w:proofErr w:type="spellEnd"/>
            <w:r w:rsidRPr="000E4DC0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Đorđević</w:t>
            </w:r>
            <w:proofErr w:type="spellEnd"/>
            <w:r>
              <w:rPr>
                <w:rFonts w:ascii="Candara" w:hAnsi="Candara"/>
              </w:rPr>
              <w:t xml:space="preserve"> PhD</w:t>
            </w:r>
          </w:p>
        </w:tc>
      </w:tr>
      <w:tr w:rsidR="007906D4" w:rsidRPr="004F5E1C" w:rsidTr="00F53347">
        <w:trPr>
          <w:trHeight w:val="562"/>
          <w:jc w:val="center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906D4" w:rsidRPr="004F5E1C" w:rsidRDefault="007906D4" w:rsidP="00F53347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 w:rsidRPr="004F5E1C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906D4" w:rsidRPr="004F5E1C" w:rsidRDefault="007906D4" w:rsidP="00F53347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MS Gothic" w:eastAsia="MS Gothic" w:hAnsi="MS Gothic"/>
              </w:rPr>
              <w:t>*</w:t>
            </w:r>
            <w:r>
              <w:rPr>
                <w:rFonts w:ascii="Candara" w:hAnsi="Candara"/>
              </w:rPr>
              <w:t xml:space="preserve">Lectures              </w:t>
            </w:r>
            <w:r w:rsidRPr="004F5E1C">
              <w:rPr>
                <w:rFonts w:ascii="Candara" w:hAnsi="Candara"/>
              </w:rPr>
              <w:t xml:space="preserve">  </w:t>
            </w:r>
            <w:r>
              <w:rPr>
                <w:rFonts w:ascii="MS Gothic" w:eastAsia="MS Gothic" w:hAnsi="MS Gothic"/>
              </w:rPr>
              <w:t>*</w:t>
            </w:r>
            <w:r w:rsidRPr="004F5E1C">
              <w:rPr>
                <w:rFonts w:ascii="Candara" w:hAnsi="Candara"/>
              </w:rPr>
              <w:t xml:space="preserve">Group tutorials         </w:t>
            </w:r>
            <w:r>
              <w:rPr>
                <w:rFonts w:ascii="MS Gothic" w:eastAsia="MS Gothic" w:hAnsi="MS Gothic"/>
              </w:rPr>
              <w:t>*</w:t>
            </w:r>
            <w:r w:rsidRPr="004F5E1C">
              <w:rPr>
                <w:rFonts w:ascii="Candara" w:hAnsi="Candara"/>
              </w:rPr>
              <w:t xml:space="preserve"> Individual tutorials</w:t>
            </w:r>
          </w:p>
          <w:p w:rsidR="007906D4" w:rsidRPr="004F5E1C" w:rsidRDefault="007906D4" w:rsidP="00F53347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 w:rsidRPr="004F5E1C">
              <w:rPr>
                <w:rFonts w:ascii="MS Gothic" w:eastAsia="MS Gothic" w:hAnsi="MS Gothic" w:hint="eastAsia"/>
              </w:rPr>
              <w:t>☐</w:t>
            </w:r>
            <w:r w:rsidRPr="004F5E1C">
              <w:rPr>
                <w:rFonts w:ascii="Candara" w:hAnsi="Candara"/>
              </w:rPr>
              <w:t xml:space="preserve">Laboratory work </w:t>
            </w:r>
            <w:r>
              <w:rPr>
                <w:rFonts w:ascii="MS Gothic" w:eastAsia="MS Gothic" w:hAnsi="MS Gothic"/>
              </w:rPr>
              <w:t>*</w:t>
            </w:r>
            <w:r w:rsidRPr="004F5E1C">
              <w:rPr>
                <w:rFonts w:ascii="Candara" w:hAnsi="Candara"/>
              </w:rPr>
              <w:t xml:space="preserve">  Project work            </w:t>
            </w:r>
            <w:r>
              <w:rPr>
                <w:rFonts w:ascii="MS Gothic" w:eastAsia="MS Gothic" w:hAnsi="MS Gothic"/>
              </w:rPr>
              <w:t>*</w:t>
            </w:r>
            <w:r w:rsidRPr="004F5E1C">
              <w:rPr>
                <w:rFonts w:ascii="Candara" w:hAnsi="Candara"/>
              </w:rPr>
              <w:t xml:space="preserve">  Seminar</w:t>
            </w:r>
          </w:p>
          <w:p w:rsidR="007906D4" w:rsidRPr="004F5E1C" w:rsidRDefault="007906D4" w:rsidP="00F53347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</w:rPr>
            </w:pPr>
            <w:r w:rsidRPr="004F5E1C">
              <w:rPr>
                <w:rFonts w:ascii="MS Gothic" w:eastAsia="MS Gothic" w:hAnsi="MS Gothic" w:hint="eastAsia"/>
              </w:rPr>
              <w:t>☐</w:t>
            </w:r>
            <w:r w:rsidRPr="004F5E1C">
              <w:rPr>
                <w:rFonts w:ascii="Candara" w:hAnsi="Candara"/>
              </w:rPr>
              <w:t xml:space="preserve">Distance learning    </w:t>
            </w:r>
            <w:r w:rsidRPr="004F5E1C">
              <w:rPr>
                <w:rFonts w:ascii="MS Gothic" w:eastAsia="MS Gothic" w:hAnsi="MS Gothic" w:hint="eastAsia"/>
              </w:rPr>
              <w:t>☐</w:t>
            </w:r>
            <w:r w:rsidRPr="004F5E1C">
              <w:rPr>
                <w:rFonts w:ascii="Candara" w:hAnsi="Candara"/>
              </w:rPr>
              <w:t xml:space="preserve"> Blended learning      </w:t>
            </w:r>
            <w:r w:rsidRPr="004F5E1C">
              <w:rPr>
                <w:rFonts w:ascii="MS Gothic" w:eastAsia="MS Gothic" w:hAnsi="MS Gothic" w:hint="eastAsia"/>
              </w:rPr>
              <w:t>☐</w:t>
            </w:r>
            <w:r w:rsidRPr="004F5E1C">
              <w:rPr>
                <w:rFonts w:ascii="Candara" w:hAnsi="Candara"/>
              </w:rPr>
              <w:t xml:space="preserve">  Other</w:t>
            </w:r>
          </w:p>
        </w:tc>
      </w:tr>
      <w:tr w:rsidR="007906D4" w:rsidRPr="004F5E1C" w:rsidTr="00F5334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906D4" w:rsidRPr="004F5E1C" w:rsidRDefault="007906D4" w:rsidP="00F53347">
            <w:pPr>
              <w:tabs>
                <w:tab w:val="center" w:pos="4680"/>
                <w:tab w:val="right" w:pos="9360"/>
              </w:tabs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7906D4" w:rsidRPr="00E3302D" w:rsidTr="00F53347">
        <w:trPr>
          <w:trHeight w:val="562"/>
          <w:jc w:val="center"/>
        </w:trPr>
        <w:tc>
          <w:tcPr>
            <w:tcW w:w="10440" w:type="dxa"/>
            <w:gridSpan w:val="7"/>
            <w:vAlign w:val="center"/>
          </w:tcPr>
          <w:p w:rsidR="007906D4" w:rsidRPr="000004FC" w:rsidRDefault="007906D4" w:rsidP="00F53347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U</w:t>
            </w:r>
            <w:r w:rsidRPr="000004FC">
              <w:rPr>
                <w:rFonts w:ascii="Candara" w:hAnsi="Candara"/>
                <w:i/>
              </w:rPr>
              <w:t>nderstanding and creative application of scientific knowledge about the dialectical connection between natural and social phenomena, the importance of their comprehensive understanding of the s</w:t>
            </w:r>
            <w:r>
              <w:rPr>
                <w:rFonts w:ascii="Candara" w:hAnsi="Candara"/>
                <w:i/>
              </w:rPr>
              <w:t>tudents' primary</w:t>
            </w:r>
            <w:r w:rsidRPr="000004FC">
              <w:rPr>
                <w:rFonts w:ascii="Candara" w:hAnsi="Candara"/>
                <w:i/>
              </w:rPr>
              <w:t xml:space="preserve"> school </w:t>
            </w:r>
            <w:r>
              <w:rPr>
                <w:rFonts w:ascii="Candara" w:hAnsi="Candara"/>
                <w:i/>
              </w:rPr>
              <w:t xml:space="preserve">age </w:t>
            </w:r>
            <w:r w:rsidRPr="000004FC">
              <w:rPr>
                <w:rFonts w:ascii="Candara" w:hAnsi="Candara"/>
                <w:i/>
              </w:rPr>
              <w:t>and necessity of interdisciplinary approach to structuring content in teaching primary school students like integrated approach to the study of natural and social phenomena;</w:t>
            </w:r>
          </w:p>
          <w:p w:rsidR="007906D4" w:rsidRPr="00E3302D" w:rsidRDefault="007906D4" w:rsidP="00F53347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rPr>
                <w:rFonts w:ascii="Candara" w:hAnsi="Candara"/>
                <w:i/>
              </w:rPr>
            </w:pPr>
            <w:r w:rsidRPr="000004FC">
              <w:rPr>
                <w:rFonts w:ascii="Candara" w:hAnsi="Candara"/>
                <w:i/>
              </w:rPr>
              <w:t xml:space="preserve">Training for self-identification and problem solving in the field of teaching </w:t>
            </w:r>
            <w:r>
              <w:rPr>
                <w:rFonts w:ascii="Candara" w:hAnsi="Candara"/>
                <w:i/>
              </w:rPr>
              <w:t>N</w:t>
            </w:r>
            <w:r w:rsidRPr="000004FC">
              <w:rPr>
                <w:rFonts w:ascii="Candara" w:hAnsi="Candara"/>
                <w:i/>
              </w:rPr>
              <w:t xml:space="preserve">ature and </w:t>
            </w:r>
            <w:r>
              <w:rPr>
                <w:rFonts w:ascii="Candara" w:hAnsi="Candara"/>
                <w:i/>
              </w:rPr>
              <w:t>S</w:t>
            </w:r>
            <w:r w:rsidRPr="000004FC">
              <w:rPr>
                <w:rFonts w:ascii="Candara" w:hAnsi="Candara"/>
                <w:i/>
              </w:rPr>
              <w:t xml:space="preserve">ociety by using scientific methods and procedures; the use of modern technology in the development of knowledge in the field of teaching </w:t>
            </w:r>
            <w:r>
              <w:rPr>
                <w:rFonts w:ascii="Candara" w:hAnsi="Candara"/>
                <w:i/>
              </w:rPr>
              <w:t>Nature and S</w:t>
            </w:r>
            <w:r w:rsidRPr="000004FC">
              <w:rPr>
                <w:rFonts w:ascii="Candara" w:hAnsi="Candara"/>
                <w:i/>
              </w:rPr>
              <w:t>ociety;</w:t>
            </w:r>
            <w:r>
              <w:rPr>
                <w:rFonts w:ascii="Candara" w:hAnsi="Candara"/>
                <w:i/>
              </w:rPr>
              <w:t xml:space="preserve"> </w:t>
            </w:r>
            <w:r w:rsidRPr="000004FC">
              <w:rPr>
                <w:rFonts w:ascii="Candara" w:hAnsi="Candara"/>
                <w:i/>
              </w:rPr>
              <w:t xml:space="preserve">preparing students for critical analysis and evaluation of literature in </w:t>
            </w:r>
            <w:r>
              <w:rPr>
                <w:rFonts w:ascii="Candara" w:hAnsi="Candara"/>
                <w:i/>
              </w:rPr>
              <w:t>teaching Nature and S</w:t>
            </w:r>
            <w:r w:rsidRPr="000004FC">
              <w:rPr>
                <w:rFonts w:ascii="Candara" w:hAnsi="Candara"/>
                <w:i/>
              </w:rPr>
              <w:t>ociety.</w:t>
            </w:r>
          </w:p>
        </w:tc>
      </w:tr>
      <w:tr w:rsidR="007906D4" w:rsidRPr="004F5E1C" w:rsidTr="00F5334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906D4" w:rsidRPr="004F5E1C" w:rsidRDefault="007906D4" w:rsidP="00F53347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7906D4" w:rsidRPr="00302A92" w:rsidTr="00F5334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906D4" w:rsidRPr="00302A92" w:rsidRDefault="007906D4" w:rsidP="00F53347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1. </w:t>
            </w:r>
            <w:r w:rsidRPr="00765F04">
              <w:rPr>
                <w:rFonts w:ascii="Candara" w:hAnsi="Candara"/>
              </w:rPr>
              <w:t xml:space="preserve">The historical development of the idea of </w:t>
            </w:r>
            <w:r w:rsidRPr="00765F04">
              <w:rPr>
                <w:rFonts w:ascii="Cambria Math" w:hAnsi="Cambria Math" w:cs="Cambria Math"/>
              </w:rPr>
              <w:t>​​</w:t>
            </w:r>
            <w:r w:rsidRPr="00765F04">
              <w:rPr>
                <w:rFonts w:ascii="Candara" w:hAnsi="Candara" w:cs="Candara"/>
              </w:rPr>
              <w:t xml:space="preserve">introducing the courses </w:t>
            </w:r>
            <w:r>
              <w:rPr>
                <w:rFonts w:ascii="Candara" w:hAnsi="Candara" w:cs="Candara"/>
              </w:rPr>
              <w:t xml:space="preserve">of </w:t>
            </w:r>
            <w:r>
              <w:rPr>
                <w:rFonts w:ascii="Candara" w:hAnsi="Candara"/>
              </w:rPr>
              <w:t>Nature and S</w:t>
            </w:r>
            <w:r w:rsidRPr="00765F04">
              <w:rPr>
                <w:rFonts w:ascii="Candara" w:hAnsi="Candara"/>
              </w:rPr>
              <w:t>ociety</w:t>
            </w:r>
            <w:r w:rsidRPr="000004FC">
              <w:rPr>
                <w:rFonts w:ascii="Candara" w:hAnsi="Candara"/>
                <w:i/>
              </w:rPr>
              <w:t xml:space="preserve"> </w:t>
            </w:r>
            <w:r w:rsidRPr="00765F04">
              <w:rPr>
                <w:rFonts w:ascii="Candara" w:hAnsi="Candara" w:cs="Candara"/>
              </w:rPr>
              <w:t>in primary school.</w:t>
            </w:r>
            <w:r>
              <w:rPr>
                <w:rFonts w:ascii="Candara" w:hAnsi="Candara"/>
              </w:rPr>
              <w:t xml:space="preserve"> 2. </w:t>
            </w:r>
            <w:r w:rsidRPr="00765F04">
              <w:rPr>
                <w:rFonts w:ascii="Candara" w:hAnsi="Candara"/>
              </w:rPr>
              <w:t>Natural and Social Sciences in the curriculum of classroom teaching (interdisciplinary foundation school teachers).</w:t>
            </w:r>
            <w:r>
              <w:rPr>
                <w:rFonts w:ascii="Candara" w:hAnsi="Candara"/>
              </w:rPr>
              <w:t xml:space="preserve"> 3.</w:t>
            </w:r>
            <w:r w:rsidRPr="00765F04">
              <w:rPr>
                <w:rFonts w:ascii="Candara" w:hAnsi="Candara"/>
              </w:rPr>
              <w:t xml:space="preserve"> Specifics of integrated study of natural and social phenomena in classroom instruction. Educational Implications </w:t>
            </w:r>
            <w:r>
              <w:rPr>
                <w:rFonts w:ascii="Candara" w:hAnsi="Candara"/>
              </w:rPr>
              <w:t xml:space="preserve">of </w:t>
            </w:r>
            <w:r w:rsidRPr="00765F04">
              <w:rPr>
                <w:rFonts w:ascii="Candara" w:hAnsi="Candara"/>
              </w:rPr>
              <w:t xml:space="preserve">integrative approach amenities </w:t>
            </w:r>
            <w:r>
              <w:rPr>
                <w:rFonts w:ascii="Candara" w:hAnsi="Candara"/>
              </w:rPr>
              <w:t>in Nature and S</w:t>
            </w:r>
            <w:r w:rsidRPr="00765F04">
              <w:rPr>
                <w:rFonts w:ascii="Candara" w:hAnsi="Candara"/>
              </w:rPr>
              <w:t>ociety.</w:t>
            </w:r>
            <w:r>
              <w:rPr>
                <w:rFonts w:ascii="Candara" w:hAnsi="Candara"/>
              </w:rPr>
              <w:t xml:space="preserve"> 4.</w:t>
            </w:r>
            <w:r w:rsidRPr="00765F04">
              <w:rPr>
                <w:rFonts w:ascii="Candara" w:hAnsi="Candara"/>
              </w:rPr>
              <w:t xml:space="preserve"> An integrative approach to the development of concepts of nature and society in children. Integrative classes </w:t>
            </w:r>
            <w:r>
              <w:rPr>
                <w:rFonts w:ascii="Candara" w:hAnsi="Candara"/>
              </w:rPr>
              <w:t>of Nature and S</w:t>
            </w:r>
            <w:r w:rsidRPr="00765F04">
              <w:rPr>
                <w:rFonts w:ascii="Candara" w:hAnsi="Candara"/>
              </w:rPr>
              <w:t>ociety</w:t>
            </w:r>
            <w:r w:rsidRPr="000004FC">
              <w:rPr>
                <w:rFonts w:ascii="Candara" w:hAnsi="Candara"/>
                <w:i/>
              </w:rPr>
              <w:t xml:space="preserve"> </w:t>
            </w:r>
            <w:r w:rsidRPr="00765F04">
              <w:rPr>
                <w:rFonts w:ascii="Candara" w:hAnsi="Candara"/>
              </w:rPr>
              <w:t xml:space="preserve">as a function of developing new competencies required for </w:t>
            </w:r>
            <w:r w:rsidRPr="00765F04">
              <w:rPr>
                <w:rFonts w:ascii="Candara" w:hAnsi="Candara"/>
              </w:rPr>
              <w:lastRenderedPageBreak/>
              <w:t>different life roles.</w:t>
            </w:r>
            <w:r>
              <w:rPr>
                <w:rFonts w:ascii="Candara" w:hAnsi="Candara"/>
              </w:rPr>
              <w:t xml:space="preserve"> 5. Comparative analyse</w:t>
            </w:r>
            <w:r w:rsidRPr="00765F04">
              <w:rPr>
                <w:rFonts w:ascii="Candara" w:hAnsi="Candara"/>
              </w:rPr>
              <w:t xml:space="preserve">s of classes </w:t>
            </w:r>
            <w:r>
              <w:rPr>
                <w:rFonts w:ascii="Candara" w:hAnsi="Candara"/>
              </w:rPr>
              <w:t>of Nature and S</w:t>
            </w:r>
            <w:r w:rsidRPr="00765F04">
              <w:rPr>
                <w:rFonts w:ascii="Candara" w:hAnsi="Candara"/>
              </w:rPr>
              <w:t>ociety</w:t>
            </w:r>
            <w:r w:rsidRPr="000004FC">
              <w:rPr>
                <w:rFonts w:ascii="Candara" w:hAnsi="Candara"/>
                <w:i/>
              </w:rPr>
              <w:t xml:space="preserve"> </w:t>
            </w:r>
            <w:r w:rsidRPr="00765F04">
              <w:rPr>
                <w:rFonts w:ascii="Candara" w:hAnsi="Candara"/>
              </w:rPr>
              <w:t xml:space="preserve">in the national curriculum and tendencies in European countries. Curriculum classes planning </w:t>
            </w:r>
            <w:r>
              <w:rPr>
                <w:rFonts w:ascii="Candara" w:hAnsi="Candara"/>
              </w:rPr>
              <w:t>of Nature and S</w:t>
            </w:r>
            <w:r w:rsidRPr="00765F04">
              <w:rPr>
                <w:rFonts w:ascii="Candara" w:hAnsi="Candara"/>
              </w:rPr>
              <w:t>ociety.</w:t>
            </w:r>
            <w:r>
              <w:rPr>
                <w:rFonts w:ascii="Candara" w:hAnsi="Candara"/>
              </w:rPr>
              <w:t xml:space="preserve"> 6</w:t>
            </w:r>
            <w:r w:rsidRPr="00765F04">
              <w:rPr>
                <w:rFonts w:ascii="Candara" w:hAnsi="Candara"/>
              </w:rPr>
              <w:t xml:space="preserve">. Dynamics of integrative classes </w:t>
            </w:r>
            <w:r>
              <w:rPr>
                <w:rFonts w:ascii="Candara" w:hAnsi="Candara"/>
              </w:rPr>
              <w:t>of Nature and S</w:t>
            </w:r>
            <w:r w:rsidRPr="00765F04">
              <w:rPr>
                <w:rFonts w:ascii="Candara" w:hAnsi="Candara"/>
              </w:rPr>
              <w:t xml:space="preserve">ociety. </w:t>
            </w:r>
            <w:r>
              <w:rPr>
                <w:rFonts w:ascii="Candara" w:hAnsi="Candara"/>
              </w:rPr>
              <w:t xml:space="preserve">The role of teaching in methodical </w:t>
            </w:r>
            <w:r w:rsidRPr="00765F04">
              <w:rPr>
                <w:rFonts w:ascii="Candara" w:hAnsi="Candara"/>
              </w:rPr>
              <w:t>design of integra</w:t>
            </w:r>
            <w:r>
              <w:rPr>
                <w:rFonts w:ascii="Candara" w:hAnsi="Candara"/>
              </w:rPr>
              <w:t>ted day and week</w:t>
            </w:r>
            <w:r w:rsidRPr="00765F04">
              <w:rPr>
                <w:rFonts w:ascii="Candara" w:hAnsi="Candara"/>
              </w:rPr>
              <w:t xml:space="preserve"> classes</w:t>
            </w:r>
            <w:r>
              <w:rPr>
                <w:rFonts w:ascii="Candara" w:hAnsi="Candara"/>
              </w:rPr>
              <w:t xml:space="preserve"> of</w:t>
            </w:r>
            <w:r w:rsidRPr="00765F04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Nature and S</w:t>
            </w:r>
            <w:r w:rsidRPr="00765F04">
              <w:rPr>
                <w:rFonts w:ascii="Candara" w:hAnsi="Candara"/>
              </w:rPr>
              <w:t>ociety.</w:t>
            </w:r>
            <w:r>
              <w:rPr>
                <w:rFonts w:ascii="Candara" w:hAnsi="Candara"/>
              </w:rPr>
              <w:t xml:space="preserve"> 7. Curriculum content analyse</w:t>
            </w:r>
            <w:r w:rsidRPr="00765F04">
              <w:rPr>
                <w:rFonts w:ascii="Candara" w:hAnsi="Candara"/>
              </w:rPr>
              <w:t xml:space="preserve">s of </w:t>
            </w:r>
            <w:r>
              <w:rPr>
                <w:rFonts w:ascii="Candara" w:hAnsi="Candara"/>
              </w:rPr>
              <w:t>Nature and S</w:t>
            </w:r>
            <w:r w:rsidRPr="00765F04">
              <w:rPr>
                <w:rFonts w:ascii="Candara" w:hAnsi="Candara"/>
              </w:rPr>
              <w:t>ociety</w:t>
            </w:r>
            <w:r>
              <w:rPr>
                <w:rFonts w:ascii="Candara" w:hAnsi="Candara"/>
              </w:rPr>
              <w:t xml:space="preserve"> with comparative analyse</w:t>
            </w:r>
            <w:r w:rsidRPr="00765F04">
              <w:rPr>
                <w:rFonts w:ascii="Candara" w:hAnsi="Candara"/>
              </w:rPr>
              <w:t xml:space="preserve">s of textbook content representation (textbooks </w:t>
            </w:r>
            <w:r>
              <w:rPr>
                <w:rFonts w:ascii="Candara" w:hAnsi="Candara"/>
              </w:rPr>
              <w:t>Nature and S</w:t>
            </w:r>
            <w:r w:rsidRPr="00765F04">
              <w:rPr>
                <w:rFonts w:ascii="Candara" w:hAnsi="Candara"/>
              </w:rPr>
              <w:t>ociety</w:t>
            </w:r>
            <w:r w:rsidRPr="000004FC">
              <w:rPr>
                <w:rFonts w:ascii="Candara" w:hAnsi="Candara"/>
                <w:i/>
              </w:rPr>
              <w:t xml:space="preserve"> </w:t>
            </w:r>
            <w:r w:rsidRPr="00765F04">
              <w:rPr>
                <w:rFonts w:ascii="Candara" w:hAnsi="Candara"/>
              </w:rPr>
              <w:t>in the function of integrated teaching).</w:t>
            </w:r>
            <w:r>
              <w:rPr>
                <w:rFonts w:ascii="Candara" w:hAnsi="Candara"/>
              </w:rPr>
              <w:t xml:space="preserve"> 8. School in N</w:t>
            </w:r>
            <w:r w:rsidRPr="00765F04">
              <w:rPr>
                <w:rFonts w:ascii="Candara" w:hAnsi="Candara"/>
              </w:rPr>
              <w:t>ature as an integrative form of extracurricular classes.</w:t>
            </w:r>
            <w:r>
              <w:rPr>
                <w:rFonts w:ascii="Candara" w:hAnsi="Candara"/>
              </w:rPr>
              <w:t xml:space="preserve"> 9.</w:t>
            </w:r>
            <w:r w:rsidRPr="00765F04">
              <w:rPr>
                <w:rFonts w:ascii="Candara" w:hAnsi="Candara"/>
              </w:rPr>
              <w:t xml:space="preserve"> Options of vertical integration classes </w:t>
            </w:r>
            <w:r>
              <w:rPr>
                <w:rFonts w:ascii="Candara" w:hAnsi="Candara"/>
              </w:rPr>
              <w:t>of Nature and S</w:t>
            </w:r>
            <w:r w:rsidRPr="00765F04">
              <w:rPr>
                <w:rFonts w:ascii="Candara" w:hAnsi="Candara"/>
              </w:rPr>
              <w:t>ociety</w:t>
            </w:r>
            <w:r w:rsidRPr="000004FC">
              <w:rPr>
                <w:rFonts w:ascii="Candara" w:hAnsi="Candara"/>
                <w:i/>
              </w:rPr>
              <w:t xml:space="preserve"> </w:t>
            </w:r>
            <w:r w:rsidRPr="00765F04">
              <w:rPr>
                <w:rFonts w:ascii="Candara" w:hAnsi="Candara"/>
              </w:rPr>
              <w:t>in combined classes.</w:t>
            </w:r>
            <w:r>
              <w:rPr>
                <w:rFonts w:ascii="Candara" w:hAnsi="Candara"/>
              </w:rPr>
              <w:t xml:space="preserve"> 10. </w:t>
            </w:r>
            <w:r w:rsidRPr="00765F04">
              <w:rPr>
                <w:rFonts w:ascii="Candara" w:hAnsi="Candara"/>
              </w:rPr>
              <w:t xml:space="preserve">Student presentations </w:t>
            </w:r>
            <w:r>
              <w:rPr>
                <w:rFonts w:ascii="Candara" w:hAnsi="Candara"/>
              </w:rPr>
              <w:t xml:space="preserve">of </w:t>
            </w:r>
            <w:r w:rsidRPr="00765F04">
              <w:rPr>
                <w:rFonts w:ascii="Candara" w:hAnsi="Candara"/>
              </w:rPr>
              <w:t>thematic planning in class teaching.</w:t>
            </w:r>
          </w:p>
        </w:tc>
      </w:tr>
      <w:tr w:rsidR="007906D4" w:rsidRPr="004F5E1C" w:rsidTr="00F5334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906D4" w:rsidRPr="004F5E1C" w:rsidRDefault="007906D4" w:rsidP="00F53347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7906D4" w:rsidRPr="004F5E1C" w:rsidTr="00F5334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906D4" w:rsidRPr="004F5E1C" w:rsidRDefault="007906D4" w:rsidP="00F53347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</w:rPr>
            </w:pPr>
            <w:r>
              <w:rPr>
                <w:rFonts w:ascii="MS Gothic" w:eastAsia="MS Gothic" w:hAnsi="MS Gothic"/>
              </w:rPr>
              <w:t>*</w:t>
            </w:r>
            <w:r w:rsidRPr="004F5E1C">
              <w:rPr>
                <w:rFonts w:ascii="Candara" w:hAnsi="Candara"/>
              </w:rPr>
              <w:t xml:space="preserve">Serbian  (complete course)              </w:t>
            </w:r>
            <w:r w:rsidRPr="004F5E1C">
              <w:rPr>
                <w:rFonts w:ascii="MS Gothic" w:eastAsia="MS Gothic" w:hAnsi="MS Gothic" w:hint="eastAsia"/>
              </w:rPr>
              <w:t>☐</w:t>
            </w:r>
            <w:r w:rsidRPr="004F5E1C">
              <w:rPr>
                <w:rFonts w:ascii="Candara" w:hAnsi="Candara"/>
              </w:rPr>
              <w:t xml:space="preserve"> English (complete course)               </w:t>
            </w:r>
            <w:r w:rsidRPr="004F5E1C">
              <w:rPr>
                <w:rFonts w:ascii="MS Gothic" w:eastAsia="MS Gothic" w:hAnsi="MS Gothic" w:hint="eastAsia"/>
              </w:rPr>
              <w:t>☐</w:t>
            </w:r>
            <w:r w:rsidRPr="004F5E1C">
              <w:rPr>
                <w:rFonts w:ascii="Candara" w:hAnsi="Candara"/>
              </w:rPr>
              <w:t xml:space="preserve">  Other _____________ (complete course)</w:t>
            </w:r>
          </w:p>
          <w:p w:rsidR="007906D4" w:rsidRPr="004F5E1C" w:rsidRDefault="007906D4" w:rsidP="00F53347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</w:rPr>
            </w:pPr>
          </w:p>
          <w:p w:rsidR="007906D4" w:rsidRPr="004F5E1C" w:rsidRDefault="007906D4" w:rsidP="00F53347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</w:rPr>
            </w:pPr>
            <w:r>
              <w:rPr>
                <w:rFonts w:ascii="MS Gothic" w:eastAsia="MS Gothic" w:hAnsi="MS Gothic"/>
              </w:rPr>
              <w:t>*</w:t>
            </w:r>
            <w:r w:rsidRPr="004F5E1C">
              <w:rPr>
                <w:rFonts w:ascii="Candara" w:hAnsi="Candara"/>
              </w:rPr>
              <w:t xml:space="preserve">Serbian with English mentoring      </w:t>
            </w:r>
            <w:r w:rsidRPr="004F5E1C">
              <w:rPr>
                <w:rFonts w:ascii="MS Gothic" w:eastAsia="MS Gothic" w:hAnsi="MS Gothic" w:hint="eastAsia"/>
              </w:rPr>
              <w:t>☐</w:t>
            </w:r>
            <w:r w:rsidRPr="004F5E1C">
              <w:rPr>
                <w:rFonts w:ascii="Candara" w:hAnsi="Candara"/>
              </w:rPr>
              <w:t>Serbian with other mentoring ______________</w:t>
            </w:r>
          </w:p>
          <w:p w:rsidR="007906D4" w:rsidRPr="004F5E1C" w:rsidRDefault="007906D4" w:rsidP="00F53347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</w:p>
        </w:tc>
      </w:tr>
      <w:tr w:rsidR="007906D4" w:rsidRPr="004F5E1C" w:rsidTr="00F5334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906D4" w:rsidRPr="004F5E1C" w:rsidRDefault="007906D4" w:rsidP="00F53347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7906D4" w:rsidRPr="004F5E1C" w:rsidTr="00F53347">
        <w:trPr>
          <w:trHeight w:val="562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7906D4" w:rsidRPr="004F5E1C" w:rsidRDefault="007906D4" w:rsidP="00F53347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906D4" w:rsidRPr="004F5E1C" w:rsidRDefault="007906D4" w:rsidP="00F53347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906D4" w:rsidRPr="004F5E1C" w:rsidRDefault="007906D4" w:rsidP="00F53347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906D4" w:rsidRPr="004F5E1C" w:rsidRDefault="007906D4" w:rsidP="00F53347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points</w:t>
            </w:r>
          </w:p>
        </w:tc>
      </w:tr>
      <w:tr w:rsidR="007906D4" w:rsidRPr="004F5E1C" w:rsidTr="00F53347">
        <w:trPr>
          <w:trHeight w:val="562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7906D4" w:rsidRPr="004F5E1C" w:rsidRDefault="007906D4" w:rsidP="00F53347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906D4" w:rsidRPr="004F5E1C" w:rsidRDefault="007906D4" w:rsidP="00F53347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906D4" w:rsidRPr="004F5E1C" w:rsidRDefault="007906D4" w:rsidP="00F53347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906D4" w:rsidRPr="004F5E1C" w:rsidRDefault="007906D4" w:rsidP="00F53347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</w:p>
        </w:tc>
      </w:tr>
      <w:tr w:rsidR="007906D4" w:rsidRPr="004F5E1C" w:rsidTr="00F53347">
        <w:trPr>
          <w:trHeight w:val="562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7906D4" w:rsidRPr="004F5E1C" w:rsidRDefault="007906D4" w:rsidP="00F53347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906D4" w:rsidRPr="004F5E1C" w:rsidRDefault="007906D4" w:rsidP="00F53347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906D4" w:rsidRPr="004F5E1C" w:rsidRDefault="007906D4" w:rsidP="00F53347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906D4" w:rsidRPr="004F5E1C" w:rsidRDefault="007906D4" w:rsidP="00F53347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7906D4" w:rsidRPr="004F5E1C" w:rsidTr="00F53347">
        <w:trPr>
          <w:trHeight w:val="562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7906D4" w:rsidRPr="004F5E1C" w:rsidRDefault="007906D4" w:rsidP="00F53347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906D4" w:rsidRPr="004F5E1C" w:rsidRDefault="007906D4" w:rsidP="00F53347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906D4" w:rsidRPr="004F5E1C" w:rsidRDefault="007906D4" w:rsidP="00F53347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906D4" w:rsidRPr="004F5E1C" w:rsidRDefault="007906D4" w:rsidP="00F53347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100</w:t>
            </w:r>
          </w:p>
        </w:tc>
      </w:tr>
      <w:tr w:rsidR="007906D4" w:rsidRPr="004F5E1C" w:rsidTr="00F5334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906D4" w:rsidRPr="004F5E1C" w:rsidRDefault="007906D4" w:rsidP="00F53347">
            <w:pPr>
              <w:tabs>
                <w:tab w:val="left" w:pos="360"/>
                <w:tab w:val="center" w:pos="4680"/>
                <w:tab w:val="right" w:pos="9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4F5E1C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65071F" w:rsidRDefault="0065071F"/>
    <w:sectPr w:rsidR="006507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D4"/>
    <w:rsid w:val="004A2B01"/>
    <w:rsid w:val="0065071F"/>
    <w:rsid w:val="007906D4"/>
    <w:rsid w:val="00B55775"/>
    <w:rsid w:val="00BE215D"/>
    <w:rsid w:val="00CC2527"/>
    <w:rsid w:val="00D0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D4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906D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D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D4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906D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D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Mitic</dc:creator>
  <cp:lastModifiedBy>Igor Mitic</cp:lastModifiedBy>
  <cp:revision>3</cp:revision>
  <dcterms:created xsi:type="dcterms:W3CDTF">2016-04-13T06:46:00Z</dcterms:created>
  <dcterms:modified xsi:type="dcterms:W3CDTF">2016-04-14T07:22:00Z</dcterms:modified>
</cp:coreProperties>
</file>